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7B" w:rsidRDefault="00295128">
      <w:pPr>
        <w:jc w:val="center"/>
        <w:rPr>
          <w:rFonts w:asciiTheme="minorEastAsia" w:eastAsiaTheme="minorEastAsia" w:hAnsiTheme="minorEastAsia" w:cs="仿宋_GB2312"/>
          <w:b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关于公开遴选</w: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消防系统及设备器材维护保养服务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的</w:t>
      </w:r>
      <w:r w:rsidRPr="00C04FA0">
        <w:rPr>
          <w:rFonts w:asciiTheme="minorEastAsia" w:eastAsiaTheme="minorEastAsia" w:hAnsiTheme="minorEastAsia" w:hint="eastAsia"/>
          <w:b/>
          <w:sz w:val="32"/>
          <w:szCs w:val="32"/>
        </w:rPr>
        <w:t>公</w:t>
      </w:r>
      <w:r w:rsidRPr="00C04FA0">
        <w:rPr>
          <w:rFonts w:asciiTheme="minorEastAsia" w:eastAsiaTheme="minorEastAsia" w:hAnsiTheme="minorEastAsia" w:hint="eastAsia"/>
          <w:b/>
          <w:sz w:val="32"/>
          <w:szCs w:val="32"/>
        </w:rPr>
        <w:t>告</w:t>
      </w:r>
    </w:p>
    <w:p w:rsidR="00D62C7B" w:rsidRDefault="00295128">
      <w:pPr>
        <w:adjustRightInd w:val="0"/>
        <w:spacing w:line="420" w:lineRule="exact"/>
        <w:ind w:firstLineChars="200" w:firstLine="480"/>
        <w:rPr>
          <w:rFonts w:asciiTheme="minorEastAsia" w:eastAsiaTheme="minorEastAsia" w:hAnsiTheme="minorEastAsia" w:cs="仿宋_GB2312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根据</w:t>
      </w:r>
      <w:r>
        <w:rPr>
          <w:rFonts w:asciiTheme="minorEastAsia" w:eastAsiaTheme="minorEastAsia" w:hAnsiTheme="minorEastAsia" w:cs="仿宋_GB2312" w:hint="eastAsia"/>
          <w:color w:val="000000" w:themeColor="text1"/>
          <w:szCs w:val="24"/>
        </w:rPr>
        <w:t>目前福州</w:t>
      </w:r>
      <w:r>
        <w:rPr>
          <w:rFonts w:asciiTheme="minorEastAsia" w:eastAsiaTheme="minorEastAsia" w:hAnsiTheme="minorEastAsia" w:cs="仿宋_GB2312"/>
          <w:color w:val="000000" w:themeColor="text1"/>
          <w:szCs w:val="24"/>
        </w:rPr>
        <w:t>职业技术学院</w:t>
      </w:r>
      <w:r>
        <w:rPr>
          <w:rFonts w:asciiTheme="minorEastAsia" w:eastAsiaTheme="minorEastAsia" w:hAnsiTheme="minorEastAsia" w:cs="仿宋_GB2312" w:hint="eastAsia"/>
          <w:color w:val="000000" w:themeColor="text1"/>
          <w:szCs w:val="24"/>
        </w:rPr>
        <w:t>校</w:t>
      </w:r>
      <w:proofErr w:type="gramStart"/>
      <w:r>
        <w:rPr>
          <w:rFonts w:asciiTheme="minorEastAsia" w:eastAsiaTheme="minorEastAsia" w:hAnsiTheme="minorEastAsia" w:hint="eastAsia"/>
          <w:szCs w:val="24"/>
        </w:rPr>
        <w:t>校园消防</w:t>
      </w:r>
      <w:proofErr w:type="gramEnd"/>
      <w:r>
        <w:rPr>
          <w:rFonts w:asciiTheme="minorEastAsia" w:eastAsiaTheme="minorEastAsia" w:hAnsiTheme="minorEastAsia" w:hint="eastAsia"/>
          <w:szCs w:val="24"/>
        </w:rPr>
        <w:t>安全需要，现急需遴选引进具有从事建筑消防设施维护保养检测资质的公司，承接学校消防系统及器材设施维护保养工作。</w:t>
      </w:r>
      <w:proofErr w:type="gramStart"/>
      <w:r>
        <w:rPr>
          <w:rFonts w:asciiTheme="minorEastAsia" w:eastAsiaTheme="minorEastAsia" w:hAnsiTheme="minorEastAsia" w:hint="eastAsia"/>
          <w:szCs w:val="24"/>
        </w:rPr>
        <w:t>维保</w:t>
      </w:r>
      <w:r>
        <w:rPr>
          <w:rFonts w:asciiTheme="minorEastAsia" w:eastAsiaTheme="minorEastAsia" w:hAnsiTheme="minorEastAsia"/>
          <w:szCs w:val="24"/>
        </w:rPr>
        <w:t>服务</w:t>
      </w:r>
      <w:proofErr w:type="gramEnd"/>
      <w:r>
        <w:rPr>
          <w:rFonts w:asciiTheme="minorEastAsia" w:eastAsiaTheme="minorEastAsia" w:hAnsiTheme="minorEastAsia" w:hint="eastAsia"/>
          <w:szCs w:val="24"/>
        </w:rPr>
        <w:t>相关内容如下：</w:t>
      </w:r>
    </w:p>
    <w:p w:rsidR="00D62C7B" w:rsidRDefault="00295128">
      <w:pPr>
        <w:spacing w:line="420" w:lineRule="exact"/>
        <w:ind w:firstLineChars="200" w:firstLine="482"/>
        <w:rPr>
          <w:color w:val="000000" w:themeColor="text1"/>
          <w:szCs w:val="24"/>
        </w:rPr>
      </w:pPr>
      <w:r>
        <w:rPr>
          <w:rFonts w:hint="eastAsia"/>
          <w:b/>
          <w:bCs/>
          <w:color w:val="000000" w:themeColor="text1"/>
          <w:szCs w:val="24"/>
        </w:rPr>
        <w:t>一、维护保养服务管理区域范围。</w:t>
      </w:r>
      <w:r>
        <w:rPr>
          <w:rFonts w:hint="eastAsia"/>
          <w:color w:val="000000" w:themeColor="text1"/>
          <w:szCs w:val="24"/>
        </w:rPr>
        <w:t>总建筑面积：</w:t>
      </w:r>
      <w:r>
        <w:rPr>
          <w:rFonts w:hint="eastAsia"/>
          <w:color w:val="000000" w:themeColor="text1"/>
          <w:szCs w:val="24"/>
        </w:rPr>
        <w:t>232695</w:t>
      </w:r>
      <w:r>
        <w:rPr>
          <w:rFonts w:hint="eastAsia"/>
          <w:color w:val="000000" w:themeColor="text1"/>
          <w:szCs w:val="24"/>
        </w:rPr>
        <w:t>平方米。其中①福州大学城联</w:t>
      </w:r>
      <w:proofErr w:type="gramStart"/>
      <w:r>
        <w:rPr>
          <w:rFonts w:hint="eastAsia"/>
          <w:color w:val="000000" w:themeColor="text1"/>
          <w:szCs w:val="24"/>
        </w:rPr>
        <w:t>榕</w:t>
      </w:r>
      <w:proofErr w:type="gramEnd"/>
      <w:r>
        <w:rPr>
          <w:rFonts w:hint="eastAsia"/>
          <w:color w:val="000000" w:themeColor="text1"/>
          <w:szCs w:val="24"/>
        </w:rPr>
        <w:t>路</w:t>
      </w:r>
      <w:r>
        <w:rPr>
          <w:rFonts w:hint="eastAsia"/>
          <w:color w:val="000000" w:themeColor="text1"/>
          <w:szCs w:val="24"/>
        </w:rPr>
        <w:t>8</w:t>
      </w:r>
      <w:r>
        <w:rPr>
          <w:rFonts w:hint="eastAsia"/>
          <w:color w:val="000000" w:themeColor="text1"/>
          <w:szCs w:val="24"/>
        </w:rPr>
        <w:t>号，建筑面积：</w:t>
      </w:r>
      <w:r>
        <w:rPr>
          <w:rFonts w:hint="eastAsia"/>
          <w:color w:val="000000" w:themeColor="text1"/>
          <w:szCs w:val="24"/>
        </w:rPr>
        <w:t>193200</w:t>
      </w:r>
      <w:r>
        <w:rPr>
          <w:rFonts w:hint="eastAsia"/>
          <w:color w:val="000000" w:themeColor="text1"/>
          <w:szCs w:val="24"/>
        </w:rPr>
        <w:t>平方米；②福州广播电视大学</w:t>
      </w:r>
      <w:r>
        <w:rPr>
          <w:rFonts w:hint="eastAsia"/>
          <w:color w:val="000000" w:themeColor="text1"/>
          <w:szCs w:val="24"/>
        </w:rPr>
        <w:t xml:space="preserve"> </w:t>
      </w:r>
      <w:r>
        <w:rPr>
          <w:rFonts w:hint="eastAsia"/>
          <w:color w:val="000000" w:themeColor="text1"/>
          <w:szCs w:val="24"/>
        </w:rPr>
        <w:t>福州广达路</w:t>
      </w:r>
      <w:r>
        <w:rPr>
          <w:rFonts w:hint="eastAsia"/>
          <w:color w:val="000000" w:themeColor="text1"/>
          <w:szCs w:val="24"/>
        </w:rPr>
        <w:t>55</w:t>
      </w:r>
      <w:r>
        <w:rPr>
          <w:rFonts w:hint="eastAsia"/>
          <w:color w:val="000000" w:themeColor="text1"/>
          <w:szCs w:val="24"/>
        </w:rPr>
        <w:t>号，建筑面积：</w:t>
      </w:r>
      <w:r>
        <w:rPr>
          <w:rFonts w:hint="eastAsia"/>
          <w:color w:val="000000" w:themeColor="text1"/>
          <w:szCs w:val="24"/>
        </w:rPr>
        <w:t>4219</w:t>
      </w:r>
      <w:r>
        <w:rPr>
          <w:rFonts w:hint="eastAsia"/>
          <w:color w:val="000000" w:themeColor="text1"/>
          <w:szCs w:val="24"/>
        </w:rPr>
        <w:t>平方米。③福州市职业教育实训基地，建筑面积</w:t>
      </w:r>
      <w:r>
        <w:rPr>
          <w:rFonts w:hint="eastAsia"/>
          <w:color w:val="000000" w:themeColor="text1"/>
          <w:szCs w:val="24"/>
        </w:rPr>
        <w:t>35276</w:t>
      </w:r>
      <w:r>
        <w:rPr>
          <w:rFonts w:hint="eastAsia"/>
          <w:color w:val="000000" w:themeColor="text1"/>
          <w:szCs w:val="24"/>
        </w:rPr>
        <w:t>平方米。</w:t>
      </w:r>
    </w:p>
    <w:p w:rsidR="00D62C7B" w:rsidRDefault="00295128">
      <w:pPr>
        <w:spacing w:line="420" w:lineRule="exact"/>
        <w:ind w:firstLineChars="200" w:firstLine="482"/>
        <w:rPr>
          <w:color w:val="000000" w:themeColor="text1"/>
          <w:szCs w:val="24"/>
        </w:rPr>
      </w:pPr>
      <w:r>
        <w:rPr>
          <w:rFonts w:hint="eastAsia"/>
          <w:b/>
          <w:bCs/>
          <w:color w:val="000000" w:themeColor="text1"/>
          <w:szCs w:val="24"/>
        </w:rPr>
        <w:t>二、维修保养服务周期。</w:t>
      </w:r>
      <w:r w:rsidR="008E346C">
        <w:rPr>
          <w:rFonts w:hint="eastAsia"/>
          <w:color w:val="000000" w:themeColor="text1"/>
          <w:szCs w:val="24"/>
        </w:rPr>
        <w:t>四个月</w:t>
      </w:r>
      <w:r w:rsidR="003273C3">
        <w:rPr>
          <w:rFonts w:hint="eastAsia"/>
          <w:color w:val="000000" w:themeColor="text1"/>
          <w:szCs w:val="24"/>
        </w:rPr>
        <w:t>（</w:t>
      </w:r>
      <w:r w:rsidR="00543142">
        <w:rPr>
          <w:rFonts w:hint="eastAsia"/>
          <w:color w:val="000000" w:themeColor="text1"/>
          <w:szCs w:val="24"/>
        </w:rPr>
        <w:t>大</w:t>
      </w:r>
      <w:r w:rsidR="000C7897">
        <w:rPr>
          <w:rFonts w:hint="eastAsia"/>
          <w:color w:val="000000" w:themeColor="text1"/>
          <w:szCs w:val="24"/>
        </w:rPr>
        <w:t>约</w:t>
      </w:r>
      <w:r w:rsidR="003273C3">
        <w:rPr>
          <w:rFonts w:hint="eastAsia"/>
          <w:color w:val="000000" w:themeColor="text1"/>
          <w:szCs w:val="24"/>
        </w:rPr>
        <w:t>2019</w:t>
      </w:r>
      <w:r w:rsidR="003273C3">
        <w:rPr>
          <w:rFonts w:hint="eastAsia"/>
          <w:color w:val="000000" w:themeColor="text1"/>
          <w:szCs w:val="24"/>
        </w:rPr>
        <w:t>年</w:t>
      </w:r>
      <w:r w:rsidR="003273C3">
        <w:rPr>
          <w:rFonts w:hint="eastAsia"/>
          <w:color w:val="000000" w:themeColor="text1"/>
          <w:szCs w:val="24"/>
        </w:rPr>
        <w:t>9</w:t>
      </w:r>
      <w:r w:rsidR="003273C3">
        <w:rPr>
          <w:rFonts w:hint="eastAsia"/>
          <w:color w:val="000000" w:themeColor="text1"/>
          <w:szCs w:val="24"/>
        </w:rPr>
        <w:t>月</w:t>
      </w:r>
      <w:r w:rsidR="00AC64CC">
        <w:rPr>
          <w:color w:val="000000" w:themeColor="text1"/>
          <w:szCs w:val="24"/>
        </w:rPr>
        <w:t>—</w:t>
      </w:r>
      <w:r w:rsidR="003273C3">
        <w:rPr>
          <w:color w:val="000000" w:themeColor="text1"/>
          <w:szCs w:val="24"/>
        </w:rPr>
        <w:t>20120</w:t>
      </w:r>
      <w:r w:rsidR="003273C3">
        <w:rPr>
          <w:rFonts w:hint="eastAsia"/>
          <w:color w:val="000000" w:themeColor="text1"/>
          <w:szCs w:val="24"/>
        </w:rPr>
        <w:t>年</w:t>
      </w:r>
      <w:r w:rsidR="003273C3">
        <w:rPr>
          <w:rFonts w:hint="eastAsia"/>
          <w:color w:val="000000" w:themeColor="text1"/>
          <w:szCs w:val="24"/>
        </w:rPr>
        <w:t>1</w:t>
      </w:r>
      <w:r w:rsidR="003273C3">
        <w:rPr>
          <w:rFonts w:hint="eastAsia"/>
          <w:color w:val="000000" w:themeColor="text1"/>
          <w:szCs w:val="24"/>
        </w:rPr>
        <w:t>月</w:t>
      </w:r>
      <w:r w:rsidR="000C7897">
        <w:rPr>
          <w:rFonts w:hint="eastAsia"/>
          <w:color w:val="000000" w:themeColor="text1"/>
          <w:szCs w:val="24"/>
        </w:rPr>
        <w:t>期间</w:t>
      </w:r>
      <w:r w:rsidR="003273C3">
        <w:rPr>
          <w:rFonts w:hint="eastAsia"/>
          <w:color w:val="000000" w:themeColor="text1"/>
          <w:szCs w:val="24"/>
        </w:rPr>
        <w:t>）</w:t>
      </w:r>
      <w:r>
        <w:rPr>
          <w:rFonts w:hint="eastAsia"/>
          <w:color w:val="000000" w:themeColor="text1"/>
          <w:szCs w:val="24"/>
        </w:rPr>
        <w:t>。</w:t>
      </w:r>
    </w:p>
    <w:p w:rsidR="00D62C7B" w:rsidRDefault="00295128">
      <w:pPr>
        <w:spacing w:line="420" w:lineRule="exact"/>
        <w:ind w:firstLineChars="200" w:firstLine="482"/>
        <w:rPr>
          <w:szCs w:val="24"/>
        </w:rPr>
      </w:pPr>
      <w:r>
        <w:rPr>
          <w:rFonts w:hint="eastAsia"/>
          <w:b/>
          <w:bCs/>
          <w:szCs w:val="24"/>
        </w:rPr>
        <w:t>三、</w:t>
      </w:r>
      <w:proofErr w:type="gramStart"/>
      <w:r>
        <w:rPr>
          <w:rFonts w:hint="eastAsia"/>
          <w:b/>
          <w:bCs/>
          <w:szCs w:val="24"/>
        </w:rPr>
        <w:t>维保公司</w:t>
      </w:r>
      <w:proofErr w:type="gramEnd"/>
      <w:r>
        <w:rPr>
          <w:rFonts w:hint="eastAsia"/>
          <w:b/>
          <w:bCs/>
          <w:szCs w:val="24"/>
        </w:rPr>
        <w:t>和消防设备操作员资质及要求。</w:t>
      </w:r>
      <w:r>
        <w:rPr>
          <w:rFonts w:hint="eastAsia"/>
          <w:szCs w:val="24"/>
        </w:rPr>
        <w:t>1.</w:t>
      </w:r>
      <w:proofErr w:type="gramStart"/>
      <w:r>
        <w:rPr>
          <w:rFonts w:hint="eastAsia"/>
          <w:szCs w:val="24"/>
        </w:rPr>
        <w:t>维保公司</w:t>
      </w:r>
      <w:proofErr w:type="gramEnd"/>
      <w:r>
        <w:rPr>
          <w:rFonts w:hint="eastAsia"/>
          <w:szCs w:val="24"/>
        </w:rPr>
        <w:t>具有各类建筑消防设施的维修、保养、检测营业执照，</w:t>
      </w:r>
      <w:r>
        <w:rPr>
          <w:szCs w:val="24"/>
        </w:rPr>
        <w:t>满足</w:t>
      </w:r>
      <w:r>
        <w:rPr>
          <w:rFonts w:hint="eastAsia"/>
          <w:szCs w:val="24"/>
        </w:rPr>
        <w:t>法规要求</w:t>
      </w:r>
      <w:r>
        <w:rPr>
          <w:szCs w:val="24"/>
        </w:rPr>
        <w:t>的</w:t>
      </w:r>
      <w:r>
        <w:rPr>
          <w:rFonts w:hint="eastAsia"/>
          <w:szCs w:val="24"/>
        </w:rPr>
        <w:t>具备维修</w:t>
      </w:r>
      <w:r>
        <w:rPr>
          <w:szCs w:val="24"/>
        </w:rPr>
        <w:t>、保养、检测等相应的能力</w:t>
      </w:r>
      <w:r>
        <w:rPr>
          <w:rFonts w:hint="eastAsia"/>
          <w:szCs w:val="24"/>
        </w:rPr>
        <w:t>。</w:t>
      </w:r>
      <w:r>
        <w:rPr>
          <w:rFonts w:hint="eastAsia"/>
          <w:szCs w:val="24"/>
        </w:rPr>
        <w:t>2.</w:t>
      </w:r>
      <w:r>
        <w:rPr>
          <w:rFonts w:hint="eastAsia"/>
          <w:szCs w:val="24"/>
        </w:rPr>
        <w:t>操作员具有消防设施操作员五级及以上职业等级。</w:t>
      </w:r>
      <w:r>
        <w:rPr>
          <w:rFonts w:hint="eastAsia"/>
          <w:szCs w:val="24"/>
        </w:rPr>
        <w:t>3.</w:t>
      </w:r>
      <w:proofErr w:type="gramStart"/>
      <w:r>
        <w:rPr>
          <w:rFonts w:hint="eastAsia"/>
          <w:szCs w:val="24"/>
        </w:rPr>
        <w:t>消控室</w:t>
      </w:r>
      <w:proofErr w:type="gramEnd"/>
      <w:r>
        <w:rPr>
          <w:rFonts w:hint="eastAsia"/>
          <w:szCs w:val="24"/>
        </w:rPr>
        <w:t>操作员驻校值班（兼日常维修维护），实行</w:t>
      </w:r>
      <w:r>
        <w:rPr>
          <w:rFonts w:hint="eastAsia"/>
          <w:szCs w:val="24"/>
        </w:rPr>
        <w:t>24</w:t>
      </w:r>
      <w:r>
        <w:rPr>
          <w:rFonts w:hint="eastAsia"/>
          <w:szCs w:val="24"/>
        </w:rPr>
        <w:t>小时全天候轮流</w:t>
      </w:r>
      <w:proofErr w:type="gramStart"/>
      <w:r>
        <w:rPr>
          <w:rFonts w:hint="eastAsia"/>
          <w:szCs w:val="24"/>
        </w:rPr>
        <w:t>值班维保服务</w:t>
      </w:r>
      <w:proofErr w:type="gramEnd"/>
      <w:r>
        <w:rPr>
          <w:rFonts w:hint="eastAsia"/>
          <w:szCs w:val="24"/>
        </w:rPr>
        <w:t>。</w:t>
      </w:r>
    </w:p>
    <w:p w:rsidR="00D62C7B" w:rsidRDefault="00295128">
      <w:pPr>
        <w:spacing w:line="420" w:lineRule="exact"/>
        <w:ind w:firstLineChars="200" w:firstLine="482"/>
        <w:rPr>
          <w:color w:val="000000" w:themeColor="text1"/>
          <w:szCs w:val="24"/>
        </w:rPr>
      </w:pPr>
      <w:r>
        <w:rPr>
          <w:rFonts w:hint="eastAsia"/>
          <w:b/>
          <w:bCs/>
          <w:color w:val="000000" w:themeColor="text1"/>
          <w:szCs w:val="24"/>
        </w:rPr>
        <w:t>四、</w:t>
      </w:r>
      <w:proofErr w:type="gramStart"/>
      <w:r>
        <w:rPr>
          <w:rFonts w:hint="eastAsia"/>
          <w:b/>
          <w:bCs/>
          <w:color w:val="000000" w:themeColor="text1"/>
          <w:szCs w:val="24"/>
        </w:rPr>
        <w:t>维保服务费</w:t>
      </w:r>
      <w:proofErr w:type="gramEnd"/>
      <w:r>
        <w:rPr>
          <w:rFonts w:hint="eastAsia"/>
          <w:b/>
          <w:bCs/>
          <w:color w:val="000000" w:themeColor="text1"/>
          <w:szCs w:val="24"/>
        </w:rPr>
        <w:t>预算。</w:t>
      </w:r>
      <w:r>
        <w:rPr>
          <w:rFonts w:hint="eastAsia"/>
          <w:color w:val="000000" w:themeColor="text1"/>
          <w:szCs w:val="24"/>
        </w:rPr>
        <w:t>四个月维保费用</w:t>
      </w:r>
      <w:r>
        <w:rPr>
          <w:color w:val="000000" w:themeColor="text1"/>
          <w:szCs w:val="24"/>
        </w:rPr>
        <w:t>预算</w:t>
      </w:r>
      <w:r>
        <w:rPr>
          <w:rFonts w:hint="eastAsia"/>
          <w:color w:val="000000" w:themeColor="text1"/>
          <w:szCs w:val="24"/>
        </w:rPr>
        <w:t>控制</w:t>
      </w:r>
      <w:r>
        <w:rPr>
          <w:color w:val="000000" w:themeColor="text1"/>
          <w:szCs w:val="24"/>
        </w:rPr>
        <w:t>在</w:t>
      </w:r>
      <w:r>
        <w:rPr>
          <w:rFonts w:hint="eastAsia"/>
          <w:color w:val="000000" w:themeColor="text1"/>
          <w:szCs w:val="24"/>
        </w:rPr>
        <w:t>83</w:t>
      </w:r>
      <w:r>
        <w:rPr>
          <w:color w:val="000000" w:themeColor="text1"/>
          <w:szCs w:val="24"/>
        </w:rPr>
        <w:t>70</w:t>
      </w:r>
      <w:r>
        <w:rPr>
          <w:rFonts w:hint="eastAsia"/>
          <w:color w:val="000000" w:themeColor="text1"/>
          <w:szCs w:val="24"/>
        </w:rPr>
        <w:t>0</w:t>
      </w:r>
      <w:r>
        <w:rPr>
          <w:rFonts w:hint="eastAsia"/>
          <w:color w:val="000000" w:themeColor="text1"/>
          <w:szCs w:val="24"/>
        </w:rPr>
        <w:t>元以内。</w:t>
      </w:r>
    </w:p>
    <w:p w:rsidR="00D62C7B" w:rsidRDefault="00295128">
      <w:pPr>
        <w:spacing w:line="420" w:lineRule="exact"/>
        <w:ind w:firstLineChars="200" w:firstLine="482"/>
        <w:rPr>
          <w:color w:val="000000" w:themeColor="text1"/>
          <w:szCs w:val="24"/>
        </w:rPr>
      </w:pPr>
      <w:r>
        <w:rPr>
          <w:rFonts w:hint="eastAsia"/>
          <w:b/>
          <w:bCs/>
          <w:color w:val="000000" w:themeColor="text1"/>
          <w:szCs w:val="24"/>
        </w:rPr>
        <w:t>五、托管的维修保养项目内容。</w:t>
      </w:r>
      <w:r>
        <w:rPr>
          <w:rFonts w:hint="eastAsia"/>
          <w:color w:val="000000" w:themeColor="text1"/>
          <w:szCs w:val="24"/>
        </w:rPr>
        <w:t>校园建筑面积范围内的所有消防系统及器材设施设备，包括在合同期内，学校新增的建筑消防</w:t>
      </w:r>
      <w:r>
        <w:rPr>
          <w:rFonts w:hint="eastAsia"/>
          <w:color w:val="000000" w:themeColor="text1"/>
          <w:szCs w:val="24"/>
        </w:rPr>
        <w:t>系统器材设备，</w:t>
      </w:r>
      <w:proofErr w:type="gramStart"/>
      <w:r>
        <w:rPr>
          <w:rFonts w:hint="eastAsia"/>
          <w:color w:val="000000" w:themeColor="text1"/>
          <w:szCs w:val="24"/>
        </w:rPr>
        <w:t>以及消控室</w:t>
      </w:r>
      <w:proofErr w:type="gramEnd"/>
      <w:r>
        <w:rPr>
          <w:rFonts w:hint="eastAsia"/>
          <w:color w:val="000000" w:themeColor="text1"/>
          <w:szCs w:val="24"/>
        </w:rPr>
        <w:t>联网集成后的“消防智慧平台”系统设备。</w:t>
      </w:r>
    </w:p>
    <w:p w:rsidR="00D62C7B" w:rsidRDefault="00295128">
      <w:pPr>
        <w:spacing w:line="420" w:lineRule="exact"/>
        <w:ind w:firstLineChars="200" w:firstLine="482"/>
        <w:rPr>
          <w:color w:val="000000" w:themeColor="text1"/>
          <w:szCs w:val="24"/>
        </w:rPr>
      </w:pPr>
      <w:r>
        <w:rPr>
          <w:rFonts w:hint="eastAsia"/>
          <w:b/>
          <w:bCs/>
          <w:color w:val="000000" w:themeColor="text1"/>
          <w:szCs w:val="24"/>
        </w:rPr>
        <w:t>六、维护保养耗材。</w:t>
      </w:r>
      <w:r>
        <w:rPr>
          <w:rFonts w:hint="eastAsia"/>
          <w:color w:val="000000" w:themeColor="text1"/>
          <w:szCs w:val="24"/>
        </w:rPr>
        <w:t>由学校负责提供耗材，</w:t>
      </w:r>
      <w:proofErr w:type="gramStart"/>
      <w:r>
        <w:rPr>
          <w:rFonts w:hint="eastAsia"/>
          <w:color w:val="000000" w:themeColor="text1"/>
          <w:szCs w:val="24"/>
        </w:rPr>
        <w:t>维保公司</w:t>
      </w:r>
      <w:proofErr w:type="gramEnd"/>
      <w:r>
        <w:rPr>
          <w:rFonts w:hint="eastAsia"/>
          <w:color w:val="000000" w:themeColor="text1"/>
          <w:szCs w:val="24"/>
        </w:rPr>
        <w:t>免费负责安装调试。</w:t>
      </w:r>
    </w:p>
    <w:p w:rsidR="00D62C7B" w:rsidRDefault="00295128">
      <w:pPr>
        <w:spacing w:line="420" w:lineRule="exact"/>
        <w:ind w:firstLineChars="200" w:firstLine="482"/>
        <w:rPr>
          <w:color w:val="000000" w:themeColor="text1"/>
          <w:szCs w:val="24"/>
        </w:rPr>
      </w:pPr>
      <w:r>
        <w:rPr>
          <w:rFonts w:hint="eastAsia"/>
          <w:b/>
          <w:bCs/>
          <w:color w:val="000000" w:themeColor="text1"/>
          <w:szCs w:val="24"/>
        </w:rPr>
        <w:t>七、</w:t>
      </w:r>
      <w:proofErr w:type="gramStart"/>
      <w:r>
        <w:rPr>
          <w:rFonts w:hint="eastAsia"/>
          <w:b/>
          <w:bCs/>
          <w:color w:val="000000" w:themeColor="text1"/>
          <w:szCs w:val="24"/>
        </w:rPr>
        <w:t>维保服务</w:t>
      </w:r>
      <w:proofErr w:type="gramEnd"/>
      <w:r>
        <w:rPr>
          <w:rFonts w:hint="eastAsia"/>
          <w:b/>
          <w:bCs/>
          <w:color w:val="000000" w:themeColor="text1"/>
          <w:szCs w:val="24"/>
        </w:rPr>
        <w:t>质量要求。</w:t>
      </w:r>
      <w:r>
        <w:rPr>
          <w:rFonts w:hint="eastAsia"/>
          <w:color w:val="000000" w:themeColor="text1"/>
          <w:szCs w:val="24"/>
        </w:rPr>
        <w:t>符合《中华人民共和国消防法》和国家《建筑消防设施维护管理》标准，以及《福建省建筑消防设施维护保养规定》的要求。</w:t>
      </w:r>
    </w:p>
    <w:p w:rsidR="00D62C7B" w:rsidRDefault="00295128">
      <w:pPr>
        <w:spacing w:line="420" w:lineRule="exact"/>
        <w:ind w:firstLineChars="200" w:firstLine="482"/>
        <w:rPr>
          <w:szCs w:val="24"/>
        </w:rPr>
      </w:pPr>
      <w:r>
        <w:rPr>
          <w:rFonts w:hint="eastAsia"/>
          <w:b/>
          <w:bCs/>
          <w:szCs w:val="24"/>
        </w:rPr>
        <w:t>八</w:t>
      </w:r>
      <w:r>
        <w:rPr>
          <w:b/>
          <w:bCs/>
          <w:szCs w:val="24"/>
        </w:rPr>
        <w:t>、</w:t>
      </w:r>
      <w:r>
        <w:rPr>
          <w:rFonts w:hint="eastAsia"/>
          <w:b/>
          <w:bCs/>
          <w:szCs w:val="24"/>
        </w:rPr>
        <w:t>凡符合</w:t>
      </w:r>
      <w:r>
        <w:rPr>
          <w:b/>
          <w:bCs/>
          <w:szCs w:val="24"/>
        </w:rPr>
        <w:t>条件且</w:t>
      </w:r>
      <w:r>
        <w:rPr>
          <w:rFonts w:hint="eastAsia"/>
          <w:b/>
          <w:bCs/>
          <w:szCs w:val="24"/>
        </w:rPr>
        <w:t>有意愿的企业请于</w:t>
      </w:r>
      <w:r>
        <w:rPr>
          <w:b/>
          <w:bCs/>
          <w:color w:val="FF0000"/>
          <w:szCs w:val="24"/>
        </w:rPr>
        <w:t>201</w:t>
      </w:r>
      <w:r>
        <w:rPr>
          <w:rFonts w:hint="eastAsia"/>
          <w:b/>
          <w:bCs/>
          <w:color w:val="FF0000"/>
          <w:szCs w:val="24"/>
        </w:rPr>
        <w:t>9</w:t>
      </w:r>
      <w:r>
        <w:rPr>
          <w:rFonts w:hint="eastAsia"/>
          <w:b/>
          <w:bCs/>
          <w:color w:val="FF0000"/>
          <w:szCs w:val="24"/>
        </w:rPr>
        <w:t>年</w:t>
      </w:r>
      <w:r>
        <w:rPr>
          <w:b/>
          <w:bCs/>
          <w:color w:val="FF0000"/>
          <w:szCs w:val="24"/>
        </w:rPr>
        <w:t>9</w:t>
      </w:r>
      <w:r>
        <w:rPr>
          <w:rFonts w:hint="eastAsia"/>
          <w:b/>
          <w:bCs/>
          <w:color w:val="FF0000"/>
          <w:szCs w:val="24"/>
        </w:rPr>
        <w:t>月</w:t>
      </w:r>
      <w:r>
        <w:rPr>
          <w:rFonts w:hint="eastAsia"/>
          <w:b/>
          <w:bCs/>
          <w:color w:val="FF0000"/>
          <w:szCs w:val="24"/>
        </w:rPr>
        <w:t>16</w:t>
      </w:r>
      <w:r>
        <w:rPr>
          <w:rFonts w:hint="eastAsia"/>
          <w:b/>
          <w:bCs/>
          <w:color w:val="FF0000"/>
          <w:szCs w:val="24"/>
        </w:rPr>
        <w:t>日上午</w:t>
      </w:r>
      <w:r>
        <w:rPr>
          <w:b/>
          <w:bCs/>
          <w:color w:val="FF0000"/>
          <w:szCs w:val="24"/>
        </w:rPr>
        <w:t>9:</w:t>
      </w:r>
      <w:r>
        <w:rPr>
          <w:rFonts w:hint="eastAsia"/>
          <w:b/>
          <w:bCs/>
          <w:color w:val="FF0000"/>
          <w:szCs w:val="24"/>
        </w:rPr>
        <w:t>30</w:t>
      </w:r>
      <w:r>
        <w:rPr>
          <w:rFonts w:hint="eastAsia"/>
          <w:b/>
          <w:bCs/>
          <w:color w:val="FF0000"/>
          <w:szCs w:val="24"/>
        </w:rPr>
        <w:t>，</w:t>
      </w:r>
      <w:r>
        <w:rPr>
          <w:rFonts w:hint="eastAsia"/>
          <w:b/>
          <w:bCs/>
          <w:szCs w:val="24"/>
        </w:rPr>
        <w:t>持相关报价材料到福州职业技术学院综合楼一楼</w:t>
      </w:r>
      <w:r>
        <w:rPr>
          <w:rFonts w:hint="eastAsia"/>
          <w:b/>
          <w:bCs/>
          <w:szCs w:val="24"/>
        </w:rPr>
        <w:t>1</w:t>
      </w:r>
      <w:r>
        <w:rPr>
          <w:b/>
          <w:bCs/>
          <w:szCs w:val="24"/>
        </w:rPr>
        <w:t>04</w:t>
      </w:r>
      <w:r>
        <w:rPr>
          <w:rFonts w:hint="eastAsia"/>
          <w:b/>
          <w:bCs/>
          <w:szCs w:val="24"/>
        </w:rPr>
        <w:t>会议室参加竞标（最低价</w:t>
      </w:r>
      <w:r>
        <w:rPr>
          <w:b/>
          <w:bCs/>
          <w:szCs w:val="24"/>
        </w:rPr>
        <w:t>中标</w:t>
      </w:r>
      <w:r>
        <w:rPr>
          <w:rFonts w:hint="eastAsia"/>
          <w:b/>
          <w:bCs/>
          <w:szCs w:val="24"/>
        </w:rPr>
        <w:t>）。</w:t>
      </w:r>
    </w:p>
    <w:p w:rsidR="00D62C7B" w:rsidRDefault="00295128">
      <w:pPr>
        <w:spacing w:line="42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联系人：林老师</w:t>
      </w:r>
      <w:r>
        <w:rPr>
          <w:szCs w:val="24"/>
        </w:rPr>
        <w:t xml:space="preserve">    </w:t>
      </w:r>
      <w:r>
        <w:rPr>
          <w:rFonts w:hint="eastAsia"/>
          <w:szCs w:val="24"/>
        </w:rPr>
        <w:t>联系电话：</w:t>
      </w:r>
      <w:r>
        <w:rPr>
          <w:szCs w:val="24"/>
        </w:rPr>
        <w:t>0591-83760316</w:t>
      </w:r>
    </w:p>
    <w:p w:rsidR="00D62C7B" w:rsidRDefault="00D62C7B">
      <w:pPr>
        <w:spacing w:line="420" w:lineRule="exact"/>
        <w:ind w:firstLineChars="200" w:firstLine="480"/>
        <w:rPr>
          <w:szCs w:val="24"/>
        </w:rPr>
      </w:pPr>
    </w:p>
    <w:p w:rsidR="00D62C7B" w:rsidRDefault="00D62C7B">
      <w:pPr>
        <w:spacing w:line="420" w:lineRule="exact"/>
        <w:ind w:firstLineChars="200" w:firstLine="480"/>
        <w:rPr>
          <w:szCs w:val="24"/>
        </w:rPr>
      </w:pPr>
    </w:p>
    <w:p w:rsidR="00D62C7B" w:rsidRDefault="00295128">
      <w:pPr>
        <w:spacing w:line="420" w:lineRule="exact"/>
        <w:ind w:firstLineChars="200" w:firstLine="480"/>
        <w:jc w:val="right"/>
        <w:rPr>
          <w:szCs w:val="24"/>
        </w:rPr>
      </w:pPr>
      <w:r>
        <w:rPr>
          <w:rFonts w:hint="eastAsia"/>
          <w:szCs w:val="24"/>
        </w:rPr>
        <w:t>福州职业技术学院</w:t>
      </w:r>
    </w:p>
    <w:p w:rsidR="00D62C7B" w:rsidRDefault="00295128">
      <w:pPr>
        <w:spacing w:line="420" w:lineRule="exact"/>
        <w:ind w:firstLineChars="200" w:firstLine="480"/>
        <w:jc w:val="right"/>
        <w:rPr>
          <w:szCs w:val="24"/>
        </w:rPr>
      </w:pPr>
      <w:r>
        <w:rPr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szCs w:val="24"/>
        </w:rPr>
        <w:t>9</w:t>
      </w:r>
      <w:r>
        <w:rPr>
          <w:rFonts w:hint="eastAsia"/>
          <w:szCs w:val="24"/>
        </w:rPr>
        <w:t>月</w:t>
      </w:r>
      <w:r>
        <w:rPr>
          <w:szCs w:val="24"/>
        </w:rPr>
        <w:t>6</w:t>
      </w:r>
      <w:r>
        <w:rPr>
          <w:rFonts w:hint="eastAsia"/>
          <w:szCs w:val="24"/>
        </w:rPr>
        <w:t>日</w:t>
      </w:r>
    </w:p>
    <w:p w:rsidR="00D62C7B" w:rsidRDefault="00D62C7B">
      <w:pPr>
        <w:spacing w:line="420" w:lineRule="exact"/>
        <w:ind w:right="240" w:firstLineChars="200" w:firstLine="480"/>
        <w:jc w:val="left"/>
        <w:rPr>
          <w:szCs w:val="24"/>
        </w:rPr>
      </w:pPr>
    </w:p>
    <w:p w:rsidR="00D62C7B" w:rsidRDefault="00D62C7B">
      <w:pPr>
        <w:spacing w:line="420" w:lineRule="exact"/>
        <w:ind w:right="240" w:firstLineChars="200" w:firstLine="480"/>
        <w:jc w:val="left"/>
        <w:rPr>
          <w:szCs w:val="24"/>
        </w:rPr>
      </w:pPr>
    </w:p>
    <w:p w:rsidR="00D62C7B" w:rsidRDefault="00D62C7B">
      <w:pPr>
        <w:spacing w:line="420" w:lineRule="exact"/>
        <w:ind w:right="240" w:firstLineChars="200" w:firstLine="480"/>
        <w:jc w:val="left"/>
        <w:rPr>
          <w:szCs w:val="24"/>
        </w:rPr>
      </w:pPr>
    </w:p>
    <w:p w:rsidR="00D62C7B" w:rsidRDefault="00D62C7B">
      <w:pPr>
        <w:spacing w:line="420" w:lineRule="exact"/>
        <w:ind w:right="240" w:firstLineChars="200" w:firstLine="480"/>
        <w:jc w:val="left"/>
        <w:rPr>
          <w:szCs w:val="24"/>
        </w:rPr>
      </w:pPr>
    </w:p>
    <w:p w:rsidR="00D62C7B" w:rsidRDefault="00295128">
      <w:pPr>
        <w:spacing w:line="420" w:lineRule="exact"/>
        <w:ind w:right="240"/>
        <w:jc w:val="left"/>
        <w:rPr>
          <w:szCs w:val="24"/>
        </w:rPr>
      </w:pPr>
      <w:r>
        <w:rPr>
          <w:rFonts w:hint="eastAsia"/>
          <w:szCs w:val="24"/>
        </w:rPr>
        <w:t>附：</w:t>
      </w:r>
      <w:proofErr w:type="gramStart"/>
      <w:r>
        <w:rPr>
          <w:rFonts w:hint="eastAsia"/>
          <w:szCs w:val="24"/>
        </w:rPr>
        <w:t>维保</w:t>
      </w:r>
      <w:r>
        <w:rPr>
          <w:szCs w:val="24"/>
        </w:rPr>
        <w:t>服务</w:t>
      </w:r>
      <w:proofErr w:type="gramEnd"/>
      <w:r>
        <w:rPr>
          <w:szCs w:val="24"/>
        </w:rPr>
        <w:t>报价单</w:t>
      </w:r>
    </w:p>
    <w:p w:rsidR="00D62C7B" w:rsidRDefault="00D62C7B">
      <w:pPr>
        <w:jc w:val="center"/>
        <w:rPr>
          <w:b/>
          <w:szCs w:val="24"/>
        </w:rPr>
        <w:sectPr w:rsidR="00D62C7B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</w:p>
    <w:p w:rsidR="00D62C7B" w:rsidRDefault="0029512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福州</w:t>
      </w:r>
      <w:r>
        <w:rPr>
          <w:b/>
          <w:sz w:val="30"/>
          <w:szCs w:val="30"/>
        </w:rPr>
        <w:t>职业技术学院</w:t>
      </w:r>
      <w:r>
        <w:rPr>
          <w:rFonts w:hint="eastAsia"/>
          <w:b/>
          <w:sz w:val="30"/>
          <w:szCs w:val="30"/>
        </w:rPr>
        <w:t>消防系统及设备器材维护保养服务报价单</w:t>
      </w:r>
    </w:p>
    <w:tbl>
      <w:tblPr>
        <w:tblStyle w:val="aa"/>
        <w:tblpPr w:leftFromText="180" w:rightFromText="180" w:vertAnchor="text" w:horzAnchor="margin" w:tblpY="170"/>
        <w:tblW w:w="14234" w:type="dxa"/>
        <w:tblLayout w:type="fixed"/>
        <w:tblLook w:val="04A0" w:firstRow="1" w:lastRow="0" w:firstColumn="1" w:lastColumn="0" w:noHBand="0" w:noVBand="1"/>
      </w:tblPr>
      <w:tblGrid>
        <w:gridCol w:w="3964"/>
        <w:gridCol w:w="4576"/>
        <w:gridCol w:w="2654"/>
        <w:gridCol w:w="3040"/>
      </w:tblGrid>
      <w:tr w:rsidR="00D62C7B">
        <w:trPr>
          <w:trHeight w:val="520"/>
        </w:trPr>
        <w:tc>
          <w:tcPr>
            <w:tcW w:w="3964" w:type="dxa"/>
            <w:vAlign w:val="center"/>
          </w:tcPr>
          <w:p w:rsidR="00D62C7B" w:rsidRDefault="00295128">
            <w:pPr>
              <w:tabs>
                <w:tab w:val="left" w:pos="60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项目名称</w:t>
            </w:r>
          </w:p>
        </w:tc>
        <w:tc>
          <w:tcPr>
            <w:tcW w:w="4576" w:type="dxa"/>
            <w:vAlign w:val="center"/>
          </w:tcPr>
          <w:p w:rsidR="00D62C7B" w:rsidRDefault="00295128">
            <w:pPr>
              <w:tabs>
                <w:tab w:val="left" w:pos="600"/>
              </w:tabs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服务周期</w:t>
            </w:r>
          </w:p>
        </w:tc>
        <w:tc>
          <w:tcPr>
            <w:tcW w:w="2654" w:type="dxa"/>
            <w:vAlign w:val="center"/>
          </w:tcPr>
          <w:p w:rsidR="00D62C7B" w:rsidRDefault="00295128">
            <w:pPr>
              <w:tabs>
                <w:tab w:val="left" w:pos="60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报价（元）</w:t>
            </w:r>
          </w:p>
        </w:tc>
        <w:tc>
          <w:tcPr>
            <w:tcW w:w="3040" w:type="dxa"/>
            <w:vAlign w:val="center"/>
          </w:tcPr>
          <w:p w:rsidR="00D62C7B" w:rsidRDefault="00295128">
            <w:pPr>
              <w:tabs>
                <w:tab w:val="left" w:pos="60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备注</w:t>
            </w:r>
          </w:p>
        </w:tc>
      </w:tr>
      <w:tr w:rsidR="00D62C7B">
        <w:trPr>
          <w:trHeight w:val="2971"/>
        </w:trPr>
        <w:tc>
          <w:tcPr>
            <w:tcW w:w="3964" w:type="dxa"/>
            <w:vAlign w:val="center"/>
          </w:tcPr>
          <w:p w:rsidR="00D62C7B" w:rsidRDefault="00295128">
            <w:pPr>
              <w:tabs>
                <w:tab w:val="left" w:pos="60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福州</w:t>
            </w:r>
            <w:r>
              <w:rPr>
                <w:szCs w:val="24"/>
              </w:rPr>
              <w:t>职业技术学院</w:t>
            </w:r>
            <w:r>
              <w:rPr>
                <w:rFonts w:hint="eastAsia"/>
                <w:szCs w:val="24"/>
              </w:rPr>
              <w:t>消防系统及设备器材维护保养</w:t>
            </w:r>
          </w:p>
        </w:tc>
        <w:tc>
          <w:tcPr>
            <w:tcW w:w="4576" w:type="dxa"/>
            <w:vAlign w:val="center"/>
          </w:tcPr>
          <w:p w:rsidR="00D62C7B" w:rsidRDefault="00295128">
            <w:pPr>
              <w:tabs>
                <w:tab w:val="left" w:pos="600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四个月</w:t>
            </w:r>
            <w:bookmarkStart w:id="0" w:name="_GoBack"/>
            <w:bookmarkEnd w:id="0"/>
          </w:p>
        </w:tc>
        <w:tc>
          <w:tcPr>
            <w:tcW w:w="2654" w:type="dxa"/>
            <w:vAlign w:val="center"/>
          </w:tcPr>
          <w:p w:rsidR="00D62C7B" w:rsidRDefault="00D62C7B">
            <w:pPr>
              <w:tabs>
                <w:tab w:val="left" w:pos="600"/>
              </w:tabs>
              <w:jc w:val="center"/>
              <w:rPr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D62C7B" w:rsidRDefault="00295128">
            <w:pPr>
              <w:tabs>
                <w:tab w:val="left" w:pos="600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服务周期</w:t>
            </w:r>
            <w:r>
              <w:rPr>
                <w:rFonts w:asciiTheme="minorEastAsia" w:eastAsiaTheme="minorEastAsia" w:hAnsiTheme="minorEastAsia"/>
                <w:szCs w:val="24"/>
              </w:rPr>
              <w:t>以合同签署日期开始，顺延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四个月（例如</w:t>
            </w:r>
            <w:r>
              <w:rPr>
                <w:rFonts w:asciiTheme="minorEastAsia" w:eastAsiaTheme="minorEastAsia" w:hAnsiTheme="minorEastAsia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2019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日至</w:t>
            </w:r>
            <w:r>
              <w:rPr>
                <w:rFonts w:asciiTheme="minorEastAsia" w:eastAsiaTheme="minorEastAsia" w:hAnsiTheme="minorEastAsia"/>
                <w:szCs w:val="24"/>
              </w:rPr>
              <w:t>2020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14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日）</w:t>
            </w:r>
          </w:p>
        </w:tc>
      </w:tr>
    </w:tbl>
    <w:p w:rsidR="00D62C7B" w:rsidRDefault="00D62C7B">
      <w:pPr>
        <w:tabs>
          <w:tab w:val="left" w:pos="600"/>
        </w:tabs>
        <w:rPr>
          <w:szCs w:val="24"/>
        </w:rPr>
      </w:pPr>
    </w:p>
    <w:p w:rsidR="00D62C7B" w:rsidRDefault="00D62C7B">
      <w:pPr>
        <w:snapToGrid w:val="0"/>
        <w:spacing w:line="360" w:lineRule="auto"/>
        <w:rPr>
          <w:szCs w:val="24"/>
        </w:rPr>
      </w:pPr>
    </w:p>
    <w:p w:rsidR="00D62C7B" w:rsidRDefault="00295128">
      <w:pPr>
        <w:snapToGrid w:val="0"/>
        <w:spacing w:line="360" w:lineRule="auto"/>
        <w:rPr>
          <w:b/>
          <w:szCs w:val="24"/>
        </w:rPr>
      </w:pPr>
      <w:r>
        <w:rPr>
          <w:rFonts w:hint="eastAsia"/>
          <w:b/>
          <w:szCs w:val="24"/>
        </w:rPr>
        <w:t>报价公司名称（盖章）：</w:t>
      </w:r>
    </w:p>
    <w:p w:rsidR="00D62C7B" w:rsidRDefault="00295128">
      <w:pPr>
        <w:snapToGrid w:val="0"/>
        <w:spacing w:line="360" w:lineRule="auto"/>
        <w:ind w:firstLineChars="350" w:firstLine="843"/>
        <w:rPr>
          <w:b/>
          <w:szCs w:val="24"/>
        </w:rPr>
      </w:pPr>
      <w:r>
        <w:rPr>
          <w:rFonts w:hint="eastAsia"/>
          <w:b/>
          <w:szCs w:val="24"/>
        </w:rPr>
        <w:t>公司</w:t>
      </w:r>
      <w:r>
        <w:rPr>
          <w:b/>
          <w:szCs w:val="24"/>
        </w:rPr>
        <w:t>法人签字：</w:t>
      </w:r>
    </w:p>
    <w:p w:rsidR="00D62C7B" w:rsidRDefault="00295128">
      <w:pPr>
        <w:snapToGrid w:val="0"/>
        <w:spacing w:line="360" w:lineRule="auto"/>
        <w:ind w:firstLineChars="550" w:firstLine="1325"/>
        <w:rPr>
          <w:b/>
          <w:szCs w:val="24"/>
        </w:rPr>
      </w:pPr>
      <w:r>
        <w:rPr>
          <w:rFonts w:hint="eastAsia"/>
          <w:b/>
          <w:szCs w:val="24"/>
        </w:rPr>
        <w:t>公司地址：</w:t>
      </w:r>
    </w:p>
    <w:p w:rsidR="00D62C7B" w:rsidRDefault="00295128">
      <w:pPr>
        <w:snapToGrid w:val="0"/>
        <w:spacing w:line="360" w:lineRule="auto"/>
        <w:ind w:firstLineChars="150" w:firstLine="361"/>
        <w:rPr>
          <w:b/>
          <w:szCs w:val="24"/>
        </w:rPr>
      </w:pPr>
      <w:r>
        <w:rPr>
          <w:rFonts w:hint="eastAsia"/>
          <w:b/>
          <w:szCs w:val="24"/>
        </w:rPr>
        <w:t>联系人及联系电话：</w:t>
      </w:r>
    </w:p>
    <w:p w:rsidR="00D62C7B" w:rsidRDefault="00295128">
      <w:pPr>
        <w:snapToGrid w:val="0"/>
        <w:spacing w:line="360" w:lineRule="auto"/>
        <w:ind w:firstLineChars="550" w:firstLine="1325"/>
        <w:rPr>
          <w:b/>
          <w:szCs w:val="24"/>
        </w:rPr>
      </w:pPr>
      <w:r>
        <w:rPr>
          <w:rFonts w:hint="eastAsia"/>
          <w:b/>
          <w:szCs w:val="24"/>
        </w:rPr>
        <w:t>报价日期：</w:t>
      </w:r>
    </w:p>
    <w:p w:rsidR="00D62C7B" w:rsidRPr="00AB1360" w:rsidRDefault="00295128" w:rsidP="008E346C">
      <w:pPr>
        <w:snapToGrid w:val="0"/>
        <w:spacing w:line="360" w:lineRule="auto"/>
        <w:rPr>
          <w:rFonts w:hint="eastAsia"/>
          <w:b/>
          <w:szCs w:val="24"/>
        </w:rPr>
      </w:pPr>
      <w:r>
        <w:rPr>
          <w:rFonts w:hint="eastAsia"/>
          <w:szCs w:val="21"/>
        </w:rPr>
        <w:t>注：报价材料需密封好。随报价单，</w:t>
      </w:r>
      <w:proofErr w:type="gramStart"/>
      <w:r>
        <w:rPr>
          <w:rFonts w:hint="eastAsia"/>
          <w:szCs w:val="21"/>
        </w:rPr>
        <w:t>请一起</w:t>
      </w:r>
      <w:proofErr w:type="gramEnd"/>
      <w:r>
        <w:rPr>
          <w:rFonts w:hint="eastAsia"/>
          <w:szCs w:val="21"/>
        </w:rPr>
        <w:t>附带：</w:t>
      </w: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 w:hint="eastAsia"/>
          <w:szCs w:val="21"/>
        </w:rPr>
        <w:t>有效的法人营业执照副本复印件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或统一社会信用代码营业执照复印件；（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）供应</w:t>
      </w:r>
      <w:proofErr w:type="gramStart"/>
      <w:r>
        <w:rPr>
          <w:rFonts w:ascii="宋体" w:hAnsi="宋体" w:hint="eastAsia"/>
          <w:szCs w:val="21"/>
        </w:rPr>
        <w:t>商有效</w:t>
      </w:r>
      <w:proofErr w:type="gramEnd"/>
      <w:r>
        <w:rPr>
          <w:rFonts w:ascii="宋体" w:hAnsi="宋体" w:hint="eastAsia"/>
          <w:szCs w:val="21"/>
        </w:rPr>
        <w:t>的税务登记证副本复印件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或</w:t>
      </w:r>
      <w:r>
        <w:rPr>
          <w:rFonts w:ascii="宋体" w:hAnsi="宋体" w:cs="宋体"/>
          <w:kern w:val="0"/>
          <w:szCs w:val="21"/>
        </w:rPr>
        <w:t>统一社会信用代码营业执照</w:t>
      </w:r>
      <w:r>
        <w:rPr>
          <w:rFonts w:ascii="宋体" w:hAnsi="宋体" w:cs="宋体" w:hint="eastAsia"/>
          <w:kern w:val="0"/>
          <w:szCs w:val="21"/>
        </w:rPr>
        <w:t>；</w:t>
      </w:r>
      <w:r w:rsidRPr="00AB1360">
        <w:rPr>
          <w:rFonts w:ascii="宋体" w:hAnsi="宋体" w:cs="宋体" w:hint="eastAsia"/>
          <w:kern w:val="0"/>
          <w:szCs w:val="21"/>
        </w:rPr>
        <w:t>（</w:t>
      </w:r>
      <w:r w:rsidRPr="00AB1360">
        <w:rPr>
          <w:rFonts w:ascii="宋体" w:hAnsi="宋体" w:cs="宋体" w:hint="eastAsia"/>
          <w:kern w:val="0"/>
          <w:szCs w:val="21"/>
        </w:rPr>
        <w:t>3</w:t>
      </w:r>
      <w:r w:rsidRPr="00AB1360">
        <w:rPr>
          <w:rFonts w:ascii="宋体" w:hAnsi="宋体" w:cs="宋体" w:hint="eastAsia"/>
          <w:kern w:val="0"/>
          <w:szCs w:val="21"/>
        </w:rPr>
        <w:t>）</w:t>
      </w:r>
      <w:r w:rsidRPr="00AB1360">
        <w:rPr>
          <w:rFonts w:ascii="宋体" w:hAnsi="宋体" w:cs="宋体" w:hint="eastAsia"/>
          <w:kern w:val="0"/>
          <w:szCs w:val="21"/>
        </w:rPr>
        <w:t>营业执照和</w:t>
      </w:r>
      <w:r w:rsidRPr="00AB1360">
        <w:rPr>
          <w:rFonts w:ascii="宋体" w:hAnsi="宋体" w:hint="eastAsia"/>
          <w:szCs w:val="21"/>
        </w:rPr>
        <w:t>税务登记证副本复印件</w:t>
      </w:r>
      <w:r w:rsidRPr="00AB1360">
        <w:rPr>
          <w:rFonts w:ascii="宋体" w:hAnsi="宋体" w:hint="eastAsia"/>
          <w:szCs w:val="21"/>
        </w:rPr>
        <w:t>,</w:t>
      </w:r>
      <w:r w:rsidRPr="00AB1360">
        <w:rPr>
          <w:rFonts w:ascii="宋体" w:hAnsi="宋体" w:hint="eastAsia"/>
          <w:szCs w:val="21"/>
        </w:rPr>
        <w:t>或</w:t>
      </w:r>
      <w:r w:rsidRPr="00AB1360">
        <w:rPr>
          <w:rFonts w:ascii="宋体" w:hAnsi="宋体" w:cs="宋体"/>
          <w:kern w:val="0"/>
          <w:szCs w:val="21"/>
        </w:rPr>
        <w:t>统一社会信用代码营业执照</w:t>
      </w:r>
      <w:r w:rsidRPr="00AB1360">
        <w:rPr>
          <w:rFonts w:ascii="宋体" w:hAnsi="宋体" w:cs="宋体" w:hint="eastAsia"/>
          <w:kern w:val="0"/>
          <w:szCs w:val="21"/>
        </w:rPr>
        <w:t>原件随带备查。</w:t>
      </w:r>
    </w:p>
    <w:sectPr w:rsidR="00D62C7B" w:rsidRPr="00AB1360">
      <w:pgSz w:w="16838" w:h="11906" w:orient="landscape"/>
      <w:pgMar w:top="1474" w:right="1440" w:bottom="1474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E"/>
    <w:rsid w:val="00006447"/>
    <w:rsid w:val="000214B8"/>
    <w:rsid w:val="00024117"/>
    <w:rsid w:val="000271D9"/>
    <w:rsid w:val="000327AC"/>
    <w:rsid w:val="00066869"/>
    <w:rsid w:val="00075B19"/>
    <w:rsid w:val="0008130B"/>
    <w:rsid w:val="000817D8"/>
    <w:rsid w:val="0009227D"/>
    <w:rsid w:val="00097D21"/>
    <w:rsid w:val="000A14F8"/>
    <w:rsid w:val="000B21CE"/>
    <w:rsid w:val="000C072E"/>
    <w:rsid w:val="000C63E5"/>
    <w:rsid w:val="000C7897"/>
    <w:rsid w:val="000E28BF"/>
    <w:rsid w:val="000E3345"/>
    <w:rsid w:val="000F4B69"/>
    <w:rsid w:val="0010230E"/>
    <w:rsid w:val="00103CE5"/>
    <w:rsid w:val="00111369"/>
    <w:rsid w:val="001711FD"/>
    <w:rsid w:val="001A0240"/>
    <w:rsid w:val="001A3502"/>
    <w:rsid w:val="001A7A8E"/>
    <w:rsid w:val="001C6D37"/>
    <w:rsid w:val="001D6222"/>
    <w:rsid w:val="001D74D9"/>
    <w:rsid w:val="001E0CDB"/>
    <w:rsid w:val="001E6D45"/>
    <w:rsid w:val="00227057"/>
    <w:rsid w:val="00227BBD"/>
    <w:rsid w:val="002404D7"/>
    <w:rsid w:val="00247EE5"/>
    <w:rsid w:val="002522F1"/>
    <w:rsid w:val="00253049"/>
    <w:rsid w:val="002632E5"/>
    <w:rsid w:val="00266C05"/>
    <w:rsid w:val="00286D16"/>
    <w:rsid w:val="00294EB2"/>
    <w:rsid w:val="00295128"/>
    <w:rsid w:val="002A769E"/>
    <w:rsid w:val="002C4585"/>
    <w:rsid w:val="002C48DA"/>
    <w:rsid w:val="002D0BCE"/>
    <w:rsid w:val="002D33B6"/>
    <w:rsid w:val="002E479A"/>
    <w:rsid w:val="003121A4"/>
    <w:rsid w:val="00314BDB"/>
    <w:rsid w:val="00315169"/>
    <w:rsid w:val="003213F1"/>
    <w:rsid w:val="003273C3"/>
    <w:rsid w:val="003448E7"/>
    <w:rsid w:val="00351895"/>
    <w:rsid w:val="003619DC"/>
    <w:rsid w:val="00375E78"/>
    <w:rsid w:val="00385DE6"/>
    <w:rsid w:val="00393FF3"/>
    <w:rsid w:val="003C18CB"/>
    <w:rsid w:val="003C41E2"/>
    <w:rsid w:val="003D32BA"/>
    <w:rsid w:val="003E67EB"/>
    <w:rsid w:val="003F1576"/>
    <w:rsid w:val="003F32F5"/>
    <w:rsid w:val="00410583"/>
    <w:rsid w:val="00412710"/>
    <w:rsid w:val="004167EF"/>
    <w:rsid w:val="00420987"/>
    <w:rsid w:val="00425038"/>
    <w:rsid w:val="004263CE"/>
    <w:rsid w:val="004369F2"/>
    <w:rsid w:val="00437988"/>
    <w:rsid w:val="00444261"/>
    <w:rsid w:val="004444C4"/>
    <w:rsid w:val="0046331E"/>
    <w:rsid w:val="0047218E"/>
    <w:rsid w:val="004763F2"/>
    <w:rsid w:val="00495A72"/>
    <w:rsid w:val="00497683"/>
    <w:rsid w:val="004A69C2"/>
    <w:rsid w:val="004C1136"/>
    <w:rsid w:val="004C2242"/>
    <w:rsid w:val="004C2B8A"/>
    <w:rsid w:val="004C51C2"/>
    <w:rsid w:val="004C5C5A"/>
    <w:rsid w:val="004D15A1"/>
    <w:rsid w:val="004D6592"/>
    <w:rsid w:val="00506A42"/>
    <w:rsid w:val="00506C8B"/>
    <w:rsid w:val="00511951"/>
    <w:rsid w:val="00531A17"/>
    <w:rsid w:val="00543142"/>
    <w:rsid w:val="005674A4"/>
    <w:rsid w:val="00574BBC"/>
    <w:rsid w:val="005A4018"/>
    <w:rsid w:val="005B2979"/>
    <w:rsid w:val="005C2508"/>
    <w:rsid w:val="005D3769"/>
    <w:rsid w:val="005E5838"/>
    <w:rsid w:val="00630E19"/>
    <w:rsid w:val="00634610"/>
    <w:rsid w:val="00640430"/>
    <w:rsid w:val="006416FF"/>
    <w:rsid w:val="00654B6E"/>
    <w:rsid w:val="006557BE"/>
    <w:rsid w:val="00660367"/>
    <w:rsid w:val="00671F38"/>
    <w:rsid w:val="0067497E"/>
    <w:rsid w:val="00676421"/>
    <w:rsid w:val="00682727"/>
    <w:rsid w:val="006A470E"/>
    <w:rsid w:val="006B4190"/>
    <w:rsid w:val="006B6054"/>
    <w:rsid w:val="006B6CFE"/>
    <w:rsid w:val="006D19AB"/>
    <w:rsid w:val="006E7E30"/>
    <w:rsid w:val="006F6587"/>
    <w:rsid w:val="006F698B"/>
    <w:rsid w:val="00706AA1"/>
    <w:rsid w:val="00715F26"/>
    <w:rsid w:val="007242EC"/>
    <w:rsid w:val="00744926"/>
    <w:rsid w:val="007451A3"/>
    <w:rsid w:val="00754549"/>
    <w:rsid w:val="007549F9"/>
    <w:rsid w:val="0076304F"/>
    <w:rsid w:val="007811FF"/>
    <w:rsid w:val="00791E51"/>
    <w:rsid w:val="00793FB4"/>
    <w:rsid w:val="00794ED6"/>
    <w:rsid w:val="007A032B"/>
    <w:rsid w:val="007B4DCB"/>
    <w:rsid w:val="007B543F"/>
    <w:rsid w:val="007B63DE"/>
    <w:rsid w:val="007C3721"/>
    <w:rsid w:val="007C5F75"/>
    <w:rsid w:val="007E6B41"/>
    <w:rsid w:val="007F730E"/>
    <w:rsid w:val="0080774E"/>
    <w:rsid w:val="00813A44"/>
    <w:rsid w:val="00826235"/>
    <w:rsid w:val="0083129A"/>
    <w:rsid w:val="00837D44"/>
    <w:rsid w:val="00840D1A"/>
    <w:rsid w:val="00855E53"/>
    <w:rsid w:val="008774AC"/>
    <w:rsid w:val="00877BEE"/>
    <w:rsid w:val="008823F3"/>
    <w:rsid w:val="00896C34"/>
    <w:rsid w:val="008A103A"/>
    <w:rsid w:val="008A6781"/>
    <w:rsid w:val="008B0081"/>
    <w:rsid w:val="008B3765"/>
    <w:rsid w:val="008E346C"/>
    <w:rsid w:val="008F2665"/>
    <w:rsid w:val="00900BDF"/>
    <w:rsid w:val="00905FBB"/>
    <w:rsid w:val="00912CEA"/>
    <w:rsid w:val="00944953"/>
    <w:rsid w:val="00963E93"/>
    <w:rsid w:val="009828B6"/>
    <w:rsid w:val="00986284"/>
    <w:rsid w:val="00990D60"/>
    <w:rsid w:val="0099274D"/>
    <w:rsid w:val="009A3C09"/>
    <w:rsid w:val="009B06E1"/>
    <w:rsid w:val="009B4DCF"/>
    <w:rsid w:val="009C71E8"/>
    <w:rsid w:val="009E3979"/>
    <w:rsid w:val="00A23282"/>
    <w:rsid w:val="00A3459D"/>
    <w:rsid w:val="00A634B5"/>
    <w:rsid w:val="00A64BEA"/>
    <w:rsid w:val="00A73121"/>
    <w:rsid w:val="00A81B01"/>
    <w:rsid w:val="00AA4B4A"/>
    <w:rsid w:val="00AA7CBD"/>
    <w:rsid w:val="00AB1360"/>
    <w:rsid w:val="00AB226D"/>
    <w:rsid w:val="00AB3819"/>
    <w:rsid w:val="00AB6F35"/>
    <w:rsid w:val="00AC0ABF"/>
    <w:rsid w:val="00AC64CC"/>
    <w:rsid w:val="00AC6541"/>
    <w:rsid w:val="00AC6A1A"/>
    <w:rsid w:val="00AF4E4A"/>
    <w:rsid w:val="00B02933"/>
    <w:rsid w:val="00B02EF8"/>
    <w:rsid w:val="00B31E61"/>
    <w:rsid w:val="00B36278"/>
    <w:rsid w:val="00B50DAA"/>
    <w:rsid w:val="00B5407A"/>
    <w:rsid w:val="00B9793C"/>
    <w:rsid w:val="00BC38BA"/>
    <w:rsid w:val="00BD0F49"/>
    <w:rsid w:val="00BE50AE"/>
    <w:rsid w:val="00BF5F1E"/>
    <w:rsid w:val="00BF6E8D"/>
    <w:rsid w:val="00C045D3"/>
    <w:rsid w:val="00C04FA0"/>
    <w:rsid w:val="00C07C93"/>
    <w:rsid w:val="00C22E93"/>
    <w:rsid w:val="00C360E9"/>
    <w:rsid w:val="00C5759F"/>
    <w:rsid w:val="00C74DF3"/>
    <w:rsid w:val="00C900F1"/>
    <w:rsid w:val="00C90E6E"/>
    <w:rsid w:val="00C9109B"/>
    <w:rsid w:val="00C95153"/>
    <w:rsid w:val="00CA16A4"/>
    <w:rsid w:val="00CB3D57"/>
    <w:rsid w:val="00CD78BE"/>
    <w:rsid w:val="00CE1AA6"/>
    <w:rsid w:val="00CE1EA1"/>
    <w:rsid w:val="00CF7762"/>
    <w:rsid w:val="00D1034B"/>
    <w:rsid w:val="00D3187B"/>
    <w:rsid w:val="00D32749"/>
    <w:rsid w:val="00D3297A"/>
    <w:rsid w:val="00D40FC0"/>
    <w:rsid w:val="00D43053"/>
    <w:rsid w:val="00D46AC9"/>
    <w:rsid w:val="00D470A8"/>
    <w:rsid w:val="00D5103C"/>
    <w:rsid w:val="00D51499"/>
    <w:rsid w:val="00D62C7B"/>
    <w:rsid w:val="00D6739F"/>
    <w:rsid w:val="00D852B7"/>
    <w:rsid w:val="00D8548F"/>
    <w:rsid w:val="00D91901"/>
    <w:rsid w:val="00D9419E"/>
    <w:rsid w:val="00D97855"/>
    <w:rsid w:val="00DA2324"/>
    <w:rsid w:val="00DB357B"/>
    <w:rsid w:val="00DB3C7D"/>
    <w:rsid w:val="00DD2004"/>
    <w:rsid w:val="00DD3CA3"/>
    <w:rsid w:val="00DE49EE"/>
    <w:rsid w:val="00DE5A73"/>
    <w:rsid w:val="00E02ED0"/>
    <w:rsid w:val="00E131D4"/>
    <w:rsid w:val="00E24A8F"/>
    <w:rsid w:val="00E31E1A"/>
    <w:rsid w:val="00E443CF"/>
    <w:rsid w:val="00E561D6"/>
    <w:rsid w:val="00E61FD9"/>
    <w:rsid w:val="00E73BD1"/>
    <w:rsid w:val="00E748AE"/>
    <w:rsid w:val="00E759F5"/>
    <w:rsid w:val="00E82885"/>
    <w:rsid w:val="00E87D95"/>
    <w:rsid w:val="00E9287B"/>
    <w:rsid w:val="00E94502"/>
    <w:rsid w:val="00EB1EAF"/>
    <w:rsid w:val="00EB52A8"/>
    <w:rsid w:val="00EC47F1"/>
    <w:rsid w:val="00ED4175"/>
    <w:rsid w:val="00F0617D"/>
    <w:rsid w:val="00F1488B"/>
    <w:rsid w:val="00F1736A"/>
    <w:rsid w:val="00F25A84"/>
    <w:rsid w:val="00F516E8"/>
    <w:rsid w:val="00F770D8"/>
    <w:rsid w:val="00F83FFC"/>
    <w:rsid w:val="00F92CB0"/>
    <w:rsid w:val="00FC56AE"/>
    <w:rsid w:val="00FE7100"/>
    <w:rsid w:val="00FE7318"/>
    <w:rsid w:val="03807D3B"/>
    <w:rsid w:val="065D5B47"/>
    <w:rsid w:val="0F2120F3"/>
    <w:rsid w:val="10650FF1"/>
    <w:rsid w:val="147101A7"/>
    <w:rsid w:val="207A0E1A"/>
    <w:rsid w:val="27E40876"/>
    <w:rsid w:val="2A9C4AFA"/>
    <w:rsid w:val="303530AF"/>
    <w:rsid w:val="46762A37"/>
    <w:rsid w:val="4A300430"/>
    <w:rsid w:val="66B75C98"/>
    <w:rsid w:val="76A8266A"/>
    <w:rsid w:val="7BF4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20435A-B3D3-4C77-9ECD-FECFA46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60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rPr>
      <w:rFonts w:cs="Times New Roman"/>
      <w:sz w:val="21"/>
      <w:szCs w:val="21"/>
    </w:rPr>
  </w:style>
  <w:style w:type="table" w:styleId="aa">
    <w:name w:val="Table Grid"/>
    <w:basedOn w:val="a1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Char2">
    <w:name w:val="批注框文本 Char"/>
    <w:basedOn w:val="a0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locked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locked/>
    <w:rPr>
      <w:rFonts w:cs="Times New Roman"/>
      <w:kern w:val="2"/>
      <w:sz w:val="2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locked/>
    <w:rPr>
      <w:rFonts w:cs="Times New Roman"/>
      <w:b/>
      <w:bCs/>
      <w:kern w:val="2"/>
      <w:sz w:val="22"/>
      <w:szCs w:val="22"/>
    </w:rPr>
  </w:style>
  <w:style w:type="character" w:customStyle="1" w:styleId="Char1">
    <w:name w:val="日期 Char"/>
    <w:basedOn w:val="a0"/>
    <w:link w:val="a5"/>
    <w:uiPriority w:val="99"/>
    <w:semiHidden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AA6B2B-4459-4C5D-9F8C-6679BCF0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许毅玟</dc:creator>
  <cp:lastModifiedBy>lwt</cp:lastModifiedBy>
  <cp:revision>66</cp:revision>
  <cp:lastPrinted>2019-09-09T14:27:00Z</cp:lastPrinted>
  <dcterms:created xsi:type="dcterms:W3CDTF">2019-09-06T08:03:00Z</dcterms:created>
  <dcterms:modified xsi:type="dcterms:W3CDTF">2019-09-10T00:51:00Z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