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EC9" w:rsidRPr="00D4669E" w:rsidRDefault="00521959" w:rsidP="000B1EC9">
      <w:pPr>
        <w:spacing w:line="500" w:lineRule="exact"/>
        <w:jc w:val="center"/>
        <w:rPr>
          <w:rFonts w:ascii="黑体" w:eastAsia="黑体" w:hAnsi="黑体"/>
          <w:b/>
          <w:sz w:val="30"/>
          <w:szCs w:val="30"/>
        </w:rPr>
      </w:pPr>
      <w:r w:rsidRPr="00521959">
        <w:rPr>
          <w:rFonts w:ascii="黑体" w:eastAsia="黑体" w:hAnsi="黑体" w:hint="eastAsia"/>
          <w:b/>
          <w:sz w:val="30"/>
          <w:szCs w:val="30"/>
        </w:rPr>
        <w:t>福州职业技术学院南区围墙预报警监控采购项目</w:t>
      </w:r>
      <w:r w:rsidR="00B24D79" w:rsidRPr="00B24D79">
        <w:rPr>
          <w:rFonts w:ascii="黑体" w:eastAsia="黑体" w:hAnsi="黑体" w:hint="eastAsia"/>
          <w:b/>
          <w:sz w:val="30"/>
          <w:szCs w:val="30"/>
        </w:rPr>
        <w:t>招标公告</w:t>
      </w:r>
    </w:p>
    <w:p w:rsidR="000B1EC9" w:rsidRPr="00D07CCC" w:rsidRDefault="000B1EC9" w:rsidP="00F23ECC">
      <w:pPr>
        <w:spacing w:line="480" w:lineRule="exact"/>
        <w:rPr>
          <w:rFonts w:ascii="宋体" w:eastAsia="宋体" w:hAnsi="宋体" w:cs="Times New Roman"/>
          <w:b/>
          <w:sz w:val="24"/>
          <w:szCs w:val="24"/>
        </w:rPr>
      </w:pPr>
      <w:r w:rsidRPr="00D07CCC">
        <w:rPr>
          <w:rFonts w:ascii="宋体" w:eastAsia="宋体" w:hAnsi="宋体" w:cs="Times New Roman"/>
          <w:b/>
          <w:sz w:val="24"/>
          <w:szCs w:val="24"/>
        </w:rPr>
        <w:t>项目概况</w:t>
      </w:r>
    </w:p>
    <w:p w:rsidR="000B1EC9" w:rsidRPr="00D07CCC" w:rsidRDefault="001426A0" w:rsidP="001426A0">
      <w:pPr>
        <w:spacing w:line="480" w:lineRule="exact"/>
        <w:ind w:firstLineChars="200" w:firstLine="480"/>
        <w:rPr>
          <w:rFonts w:ascii="宋体" w:eastAsia="宋体" w:hAnsi="宋体" w:cs="Times New Roman"/>
          <w:sz w:val="24"/>
          <w:szCs w:val="24"/>
        </w:rPr>
      </w:pPr>
      <w:r w:rsidRPr="001426A0">
        <w:rPr>
          <w:rFonts w:ascii="宋体" w:hAnsi="宋体" w:cs="宋体" w:hint="eastAsia"/>
          <w:kern w:val="0"/>
          <w:sz w:val="24"/>
        </w:rPr>
        <w:t>福州职业技术学院南区围墙预报警监控采购项目</w:t>
      </w:r>
      <w:r w:rsidR="00B24D79" w:rsidRPr="00D4669E">
        <w:rPr>
          <w:rFonts w:ascii="宋体" w:hAnsi="宋体" w:cs="宋体"/>
          <w:kern w:val="0"/>
          <w:sz w:val="24"/>
        </w:rPr>
        <w:t>的潜在投标</w:t>
      </w:r>
      <w:r w:rsidR="00B24D79" w:rsidRPr="00D07CCC">
        <w:rPr>
          <w:rFonts w:ascii="宋体" w:eastAsia="宋体" w:hAnsi="宋体" w:cs="Times New Roman"/>
          <w:sz w:val="24"/>
          <w:szCs w:val="24"/>
        </w:rPr>
        <w:t>人应</w:t>
      </w:r>
      <w:r w:rsidR="00B24D79" w:rsidRPr="001C3230">
        <w:rPr>
          <w:rFonts w:ascii="宋体" w:hAnsi="宋体" w:cs="宋体" w:hint="eastAsia"/>
          <w:kern w:val="0"/>
          <w:sz w:val="24"/>
        </w:rPr>
        <w:t>在福建省政府采购网(zfcg.czt.fujian.gov.cn)获取</w:t>
      </w:r>
      <w:r w:rsidR="00B24D79" w:rsidRPr="00D07CCC">
        <w:rPr>
          <w:rFonts w:ascii="宋体" w:eastAsia="宋体" w:hAnsi="宋体" w:cs="Times New Roman"/>
          <w:sz w:val="24"/>
          <w:szCs w:val="24"/>
        </w:rPr>
        <w:t>招标文件，并于</w:t>
      </w:r>
      <w:r w:rsidR="00FC5C36" w:rsidRPr="00FC5C36">
        <w:rPr>
          <w:rFonts w:asciiTheme="minorEastAsia" w:hAnsiTheme="minorEastAsia" w:hint="eastAsia"/>
          <w:sz w:val="24"/>
          <w:szCs w:val="24"/>
        </w:rPr>
        <w:t>2021年</w:t>
      </w:r>
      <w:r w:rsidR="00521959">
        <w:rPr>
          <w:rFonts w:asciiTheme="minorEastAsia" w:hAnsiTheme="minorEastAsia" w:hint="eastAsia"/>
          <w:sz w:val="24"/>
          <w:szCs w:val="24"/>
        </w:rPr>
        <w:t>08</w:t>
      </w:r>
      <w:r w:rsidR="00FC5C36" w:rsidRPr="00FC5C36">
        <w:rPr>
          <w:rFonts w:asciiTheme="minorEastAsia" w:hAnsiTheme="minorEastAsia" w:hint="eastAsia"/>
          <w:sz w:val="24"/>
          <w:szCs w:val="24"/>
        </w:rPr>
        <w:t>月</w:t>
      </w:r>
      <w:r w:rsidR="00F96713">
        <w:rPr>
          <w:rFonts w:asciiTheme="minorEastAsia" w:hAnsiTheme="minorEastAsia" w:hint="eastAsia"/>
          <w:sz w:val="24"/>
          <w:szCs w:val="24"/>
        </w:rPr>
        <w:t>24</w:t>
      </w:r>
      <w:r w:rsidR="00FC5C36" w:rsidRPr="00FC5C36">
        <w:rPr>
          <w:rFonts w:asciiTheme="minorEastAsia" w:hAnsiTheme="minorEastAsia" w:hint="eastAsia"/>
          <w:sz w:val="24"/>
          <w:szCs w:val="24"/>
        </w:rPr>
        <w:t>日 09点</w:t>
      </w:r>
      <w:r w:rsidR="00F96713">
        <w:rPr>
          <w:rFonts w:asciiTheme="minorEastAsia" w:hAnsiTheme="minorEastAsia" w:hint="eastAsia"/>
          <w:sz w:val="24"/>
          <w:szCs w:val="24"/>
        </w:rPr>
        <w:t>4</w:t>
      </w:r>
      <w:r w:rsidR="00FC5C36" w:rsidRPr="00FC5C36">
        <w:rPr>
          <w:rFonts w:asciiTheme="minorEastAsia" w:hAnsiTheme="minorEastAsia" w:hint="eastAsia"/>
          <w:sz w:val="24"/>
          <w:szCs w:val="24"/>
        </w:rPr>
        <w:t>0分</w:t>
      </w:r>
      <w:r w:rsidR="00B24D79">
        <w:rPr>
          <w:rFonts w:ascii="宋体" w:eastAsia="宋体" w:hAnsi="宋体" w:cs="Times New Roman"/>
          <w:sz w:val="24"/>
          <w:szCs w:val="24"/>
        </w:rPr>
        <w:t>(</w:t>
      </w:r>
      <w:r w:rsidR="00B24D79" w:rsidRPr="00D07CCC">
        <w:rPr>
          <w:rFonts w:ascii="宋体" w:eastAsia="宋体" w:hAnsi="宋体" w:cs="Times New Roman"/>
          <w:sz w:val="24"/>
          <w:szCs w:val="24"/>
        </w:rPr>
        <w:t>北京时间</w:t>
      </w:r>
      <w:r w:rsidR="00B24D79">
        <w:rPr>
          <w:rFonts w:ascii="宋体" w:eastAsia="宋体" w:hAnsi="宋体" w:cs="Times New Roman"/>
          <w:sz w:val="24"/>
          <w:szCs w:val="24"/>
        </w:rPr>
        <w:t>)</w:t>
      </w:r>
      <w:r w:rsidR="00B24D79" w:rsidRPr="00D07CCC">
        <w:rPr>
          <w:rFonts w:ascii="宋体" w:eastAsia="宋体" w:hAnsi="宋体" w:cs="Times New Roman"/>
          <w:sz w:val="24"/>
          <w:szCs w:val="24"/>
        </w:rPr>
        <w:t>前递交投标文件。</w:t>
      </w:r>
    </w:p>
    <w:p w:rsidR="000B1EC9" w:rsidRPr="00D07CCC" w:rsidRDefault="000B1EC9" w:rsidP="00B70AD3">
      <w:pPr>
        <w:spacing w:line="480" w:lineRule="exact"/>
        <w:rPr>
          <w:rFonts w:asciiTheme="minorEastAsia" w:hAnsiTheme="minorEastAsia"/>
          <w:b/>
          <w:sz w:val="24"/>
          <w:szCs w:val="24"/>
        </w:rPr>
      </w:pPr>
      <w:r w:rsidRPr="00D07CCC">
        <w:rPr>
          <w:rFonts w:asciiTheme="minorEastAsia" w:hAnsiTheme="minorEastAsia"/>
          <w:b/>
          <w:sz w:val="24"/>
          <w:szCs w:val="24"/>
        </w:rPr>
        <w:t>一、项目基本情况</w:t>
      </w:r>
    </w:p>
    <w:p w:rsidR="000B1EC9" w:rsidRPr="000B1EC9" w:rsidRDefault="000B1EC9" w:rsidP="00B70AD3">
      <w:pPr>
        <w:spacing w:line="480" w:lineRule="exact"/>
        <w:rPr>
          <w:rFonts w:asciiTheme="minorEastAsia" w:hAnsiTheme="minorEastAsia"/>
          <w:sz w:val="24"/>
          <w:szCs w:val="24"/>
        </w:rPr>
      </w:pPr>
      <w:r w:rsidRPr="000B1EC9">
        <w:rPr>
          <w:rFonts w:asciiTheme="minorEastAsia" w:hAnsiTheme="minorEastAsia"/>
          <w:sz w:val="24"/>
          <w:szCs w:val="24"/>
        </w:rPr>
        <w:t>项目编号：</w:t>
      </w:r>
      <w:r w:rsidR="001426A0" w:rsidRPr="001426A0">
        <w:rPr>
          <w:rFonts w:asciiTheme="minorEastAsia" w:hAnsiTheme="minorEastAsia"/>
          <w:sz w:val="24"/>
          <w:szCs w:val="24"/>
        </w:rPr>
        <w:t>[350100]</w:t>
      </w:r>
      <w:proofErr w:type="gramStart"/>
      <w:r w:rsidR="001426A0" w:rsidRPr="001426A0">
        <w:rPr>
          <w:rFonts w:asciiTheme="minorEastAsia" w:hAnsiTheme="minorEastAsia"/>
          <w:sz w:val="24"/>
          <w:szCs w:val="24"/>
        </w:rPr>
        <w:t>FJGC[</w:t>
      </w:r>
      <w:proofErr w:type="gramEnd"/>
      <w:r w:rsidR="001426A0" w:rsidRPr="001426A0">
        <w:rPr>
          <w:rFonts w:asciiTheme="minorEastAsia" w:hAnsiTheme="minorEastAsia"/>
          <w:sz w:val="24"/>
          <w:szCs w:val="24"/>
        </w:rPr>
        <w:t>GK]2021017</w:t>
      </w:r>
    </w:p>
    <w:p w:rsidR="00E05A16" w:rsidRPr="00D4669E" w:rsidRDefault="000B1EC9" w:rsidP="00B70AD3">
      <w:pPr>
        <w:spacing w:line="480" w:lineRule="exact"/>
        <w:rPr>
          <w:rFonts w:asciiTheme="minorEastAsia" w:hAnsiTheme="minorEastAsia"/>
          <w:sz w:val="24"/>
          <w:szCs w:val="24"/>
        </w:rPr>
      </w:pPr>
      <w:r w:rsidRPr="000B1EC9">
        <w:rPr>
          <w:rFonts w:asciiTheme="minorEastAsia" w:hAnsiTheme="minorEastAsia"/>
          <w:sz w:val="24"/>
          <w:szCs w:val="24"/>
        </w:rPr>
        <w:t>项目名称：</w:t>
      </w:r>
      <w:r w:rsidR="001426A0" w:rsidRPr="001426A0">
        <w:rPr>
          <w:rFonts w:asciiTheme="minorEastAsia" w:hAnsiTheme="minorEastAsia" w:hint="eastAsia"/>
          <w:sz w:val="24"/>
          <w:szCs w:val="24"/>
        </w:rPr>
        <w:t>福州职业技术学院南区围墙预报警监控采购项目</w:t>
      </w:r>
    </w:p>
    <w:p w:rsidR="000B1EC9" w:rsidRPr="000B1EC9" w:rsidRDefault="000B1EC9" w:rsidP="00B70AD3">
      <w:pPr>
        <w:spacing w:line="480" w:lineRule="exact"/>
        <w:rPr>
          <w:rFonts w:asciiTheme="minorEastAsia" w:hAnsiTheme="minorEastAsia"/>
          <w:sz w:val="24"/>
          <w:szCs w:val="24"/>
        </w:rPr>
      </w:pPr>
      <w:r w:rsidRPr="000B1EC9">
        <w:rPr>
          <w:rFonts w:asciiTheme="minorEastAsia" w:hAnsiTheme="minorEastAsia"/>
          <w:sz w:val="24"/>
          <w:szCs w:val="24"/>
        </w:rPr>
        <w:t>预算金额：</w:t>
      </w:r>
      <w:r w:rsidR="00521959" w:rsidRPr="00521959">
        <w:rPr>
          <w:rFonts w:asciiTheme="majorEastAsia" w:eastAsiaTheme="majorEastAsia" w:hAnsiTheme="majorEastAsia" w:cs="宋体"/>
          <w:kern w:val="0"/>
          <w:sz w:val="24"/>
          <w:szCs w:val="24"/>
        </w:rPr>
        <w:t>66</w:t>
      </w:r>
      <w:r w:rsidR="00521959">
        <w:rPr>
          <w:rFonts w:asciiTheme="majorEastAsia" w:eastAsiaTheme="majorEastAsia" w:hAnsiTheme="majorEastAsia" w:cs="宋体" w:hint="eastAsia"/>
          <w:kern w:val="0"/>
          <w:sz w:val="24"/>
          <w:szCs w:val="24"/>
        </w:rPr>
        <w:t>.</w:t>
      </w:r>
      <w:r w:rsidR="00521959" w:rsidRPr="00521959">
        <w:rPr>
          <w:rFonts w:asciiTheme="majorEastAsia" w:eastAsiaTheme="majorEastAsia" w:hAnsiTheme="majorEastAsia" w:cs="宋体"/>
          <w:kern w:val="0"/>
          <w:sz w:val="24"/>
          <w:szCs w:val="24"/>
        </w:rPr>
        <w:t>4476</w:t>
      </w:r>
      <w:r w:rsidRPr="000B1EC9">
        <w:rPr>
          <w:rFonts w:asciiTheme="minorEastAsia" w:hAnsiTheme="minorEastAsia"/>
          <w:sz w:val="24"/>
          <w:szCs w:val="24"/>
        </w:rPr>
        <w:t>万元</w:t>
      </w:r>
      <w:r w:rsidR="00D07CCC">
        <w:rPr>
          <w:rFonts w:asciiTheme="minorEastAsia" w:hAnsiTheme="minorEastAsia"/>
          <w:sz w:val="24"/>
          <w:szCs w:val="24"/>
        </w:rPr>
        <w:t>(</w:t>
      </w:r>
      <w:r w:rsidRPr="000B1EC9">
        <w:rPr>
          <w:rFonts w:asciiTheme="minorEastAsia" w:hAnsiTheme="minorEastAsia"/>
          <w:sz w:val="24"/>
          <w:szCs w:val="24"/>
        </w:rPr>
        <w:t>人民币</w:t>
      </w:r>
      <w:r w:rsidR="00D07CCC">
        <w:rPr>
          <w:rFonts w:asciiTheme="minorEastAsia" w:hAnsiTheme="minorEastAsia"/>
          <w:sz w:val="24"/>
          <w:szCs w:val="24"/>
        </w:rPr>
        <w:t>)</w:t>
      </w:r>
    </w:p>
    <w:p w:rsidR="000B1EC9" w:rsidRPr="000B1EC9" w:rsidRDefault="000B1EC9" w:rsidP="00B70AD3">
      <w:pPr>
        <w:spacing w:line="480" w:lineRule="exact"/>
        <w:rPr>
          <w:rFonts w:asciiTheme="minorEastAsia" w:hAnsiTheme="minorEastAsia"/>
          <w:sz w:val="24"/>
          <w:szCs w:val="24"/>
        </w:rPr>
      </w:pPr>
      <w:r w:rsidRPr="000B1EC9">
        <w:rPr>
          <w:rFonts w:asciiTheme="minorEastAsia" w:hAnsiTheme="minorEastAsia"/>
          <w:sz w:val="24"/>
          <w:szCs w:val="24"/>
        </w:rPr>
        <w:t>最高限价</w:t>
      </w:r>
      <w:r w:rsidR="00D07CCC">
        <w:rPr>
          <w:rFonts w:asciiTheme="minorEastAsia" w:hAnsiTheme="minorEastAsia"/>
          <w:sz w:val="24"/>
          <w:szCs w:val="24"/>
        </w:rPr>
        <w:t>(</w:t>
      </w:r>
      <w:r w:rsidRPr="000B1EC9">
        <w:rPr>
          <w:rFonts w:asciiTheme="minorEastAsia" w:hAnsiTheme="minorEastAsia"/>
          <w:sz w:val="24"/>
          <w:szCs w:val="24"/>
        </w:rPr>
        <w:t>如有</w:t>
      </w:r>
      <w:r w:rsidR="00D07CCC">
        <w:rPr>
          <w:rFonts w:asciiTheme="minorEastAsia" w:hAnsiTheme="minorEastAsia"/>
          <w:sz w:val="24"/>
          <w:szCs w:val="24"/>
        </w:rPr>
        <w:t>)</w:t>
      </w:r>
      <w:r w:rsidRPr="000B1EC9">
        <w:rPr>
          <w:rFonts w:asciiTheme="minorEastAsia" w:hAnsiTheme="minorEastAsia"/>
          <w:sz w:val="24"/>
          <w:szCs w:val="24"/>
        </w:rPr>
        <w:t>：</w:t>
      </w:r>
      <w:r w:rsidR="001426A0" w:rsidRPr="001426A0">
        <w:rPr>
          <w:rFonts w:asciiTheme="majorEastAsia" w:eastAsiaTheme="majorEastAsia" w:hAnsiTheme="majorEastAsia" w:cs="宋体"/>
          <w:kern w:val="0"/>
          <w:sz w:val="24"/>
          <w:szCs w:val="24"/>
        </w:rPr>
        <w:t>66</w:t>
      </w:r>
      <w:r w:rsidR="001426A0">
        <w:rPr>
          <w:rFonts w:asciiTheme="majorEastAsia" w:eastAsiaTheme="majorEastAsia" w:hAnsiTheme="majorEastAsia" w:cs="宋体" w:hint="eastAsia"/>
          <w:kern w:val="0"/>
          <w:sz w:val="24"/>
          <w:szCs w:val="24"/>
        </w:rPr>
        <w:t>.</w:t>
      </w:r>
      <w:r w:rsidR="001426A0" w:rsidRPr="001426A0">
        <w:rPr>
          <w:rFonts w:asciiTheme="majorEastAsia" w:eastAsiaTheme="majorEastAsia" w:hAnsiTheme="majorEastAsia" w:cs="宋体"/>
          <w:kern w:val="0"/>
          <w:sz w:val="24"/>
          <w:szCs w:val="24"/>
        </w:rPr>
        <w:t>4476</w:t>
      </w:r>
      <w:r w:rsidRPr="000B1EC9">
        <w:rPr>
          <w:rFonts w:asciiTheme="minorEastAsia" w:hAnsiTheme="minorEastAsia"/>
          <w:sz w:val="24"/>
          <w:szCs w:val="24"/>
        </w:rPr>
        <w:t>万元</w:t>
      </w:r>
      <w:r w:rsidR="00D07CCC">
        <w:rPr>
          <w:rFonts w:asciiTheme="minorEastAsia" w:hAnsiTheme="minorEastAsia"/>
          <w:sz w:val="24"/>
          <w:szCs w:val="24"/>
        </w:rPr>
        <w:t>(</w:t>
      </w:r>
      <w:r w:rsidRPr="000B1EC9">
        <w:rPr>
          <w:rFonts w:asciiTheme="minorEastAsia" w:hAnsiTheme="minorEastAsia"/>
          <w:sz w:val="24"/>
          <w:szCs w:val="24"/>
        </w:rPr>
        <w:t>人民币</w:t>
      </w:r>
      <w:r w:rsidR="00D07CCC">
        <w:rPr>
          <w:rFonts w:asciiTheme="minorEastAsia" w:hAnsiTheme="minorEastAsia"/>
          <w:sz w:val="24"/>
          <w:szCs w:val="24"/>
        </w:rPr>
        <w:t>)</w:t>
      </w:r>
    </w:p>
    <w:p w:rsidR="000B1EC9" w:rsidRPr="000B1EC9" w:rsidRDefault="000B1EC9" w:rsidP="00B70AD3">
      <w:pPr>
        <w:spacing w:line="480" w:lineRule="exact"/>
        <w:rPr>
          <w:rFonts w:asciiTheme="minorEastAsia" w:hAnsiTheme="minorEastAsia"/>
          <w:sz w:val="24"/>
          <w:szCs w:val="24"/>
        </w:rPr>
      </w:pPr>
      <w:r w:rsidRPr="000B1EC9">
        <w:rPr>
          <w:rFonts w:asciiTheme="minorEastAsia" w:hAnsiTheme="minorEastAsia"/>
          <w:sz w:val="24"/>
          <w:szCs w:val="24"/>
        </w:rPr>
        <w:t>采购需求：</w:t>
      </w:r>
    </w:p>
    <w:tbl>
      <w:tblPr>
        <w:tblW w:w="50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4"/>
        <w:gridCol w:w="1451"/>
        <w:gridCol w:w="1289"/>
        <w:gridCol w:w="850"/>
        <w:gridCol w:w="722"/>
        <w:gridCol w:w="4201"/>
        <w:gridCol w:w="845"/>
      </w:tblGrid>
      <w:tr w:rsidR="00826520" w:rsidRPr="00826520" w:rsidTr="00826520">
        <w:trPr>
          <w:jc w:val="center"/>
        </w:trPr>
        <w:tc>
          <w:tcPr>
            <w:tcW w:w="202" w:type="pct"/>
            <w:vAlign w:val="center"/>
            <w:hideMark/>
          </w:tcPr>
          <w:p w:rsidR="00826520" w:rsidRPr="00826520" w:rsidRDefault="00826520" w:rsidP="00B70AD3">
            <w:pPr>
              <w:jc w:val="center"/>
              <w:rPr>
                <w:rFonts w:asciiTheme="majorEastAsia" w:eastAsiaTheme="majorEastAsia" w:hAnsiTheme="majorEastAsia" w:cs="宋体"/>
                <w:color w:val="393939"/>
                <w:sz w:val="24"/>
                <w:szCs w:val="24"/>
              </w:rPr>
            </w:pPr>
            <w:r w:rsidRPr="00826520">
              <w:rPr>
                <w:rFonts w:asciiTheme="majorEastAsia" w:eastAsiaTheme="majorEastAsia" w:hAnsiTheme="majorEastAsia" w:hint="eastAsia"/>
                <w:color w:val="393939"/>
                <w:sz w:val="24"/>
                <w:szCs w:val="24"/>
              </w:rPr>
              <w:t>品目号</w:t>
            </w:r>
          </w:p>
        </w:tc>
        <w:tc>
          <w:tcPr>
            <w:tcW w:w="744" w:type="pct"/>
            <w:vAlign w:val="center"/>
            <w:hideMark/>
          </w:tcPr>
          <w:p w:rsidR="00826520" w:rsidRPr="00826520" w:rsidRDefault="00826520" w:rsidP="00B70AD3">
            <w:pPr>
              <w:jc w:val="center"/>
              <w:rPr>
                <w:rFonts w:asciiTheme="majorEastAsia" w:eastAsiaTheme="majorEastAsia" w:hAnsiTheme="majorEastAsia" w:cs="宋体"/>
                <w:color w:val="393939"/>
                <w:sz w:val="24"/>
                <w:szCs w:val="24"/>
              </w:rPr>
            </w:pPr>
            <w:r w:rsidRPr="00826520">
              <w:rPr>
                <w:rFonts w:asciiTheme="majorEastAsia" w:eastAsiaTheme="majorEastAsia" w:hAnsiTheme="majorEastAsia" w:hint="eastAsia"/>
                <w:color w:val="393939"/>
                <w:sz w:val="24"/>
                <w:szCs w:val="24"/>
              </w:rPr>
              <w:t>品目编码及品目名称</w:t>
            </w:r>
          </w:p>
        </w:tc>
        <w:tc>
          <w:tcPr>
            <w:tcW w:w="661" w:type="pct"/>
            <w:vAlign w:val="center"/>
            <w:hideMark/>
          </w:tcPr>
          <w:p w:rsidR="00826520" w:rsidRPr="00826520" w:rsidRDefault="00826520" w:rsidP="00B70AD3">
            <w:pPr>
              <w:jc w:val="center"/>
              <w:rPr>
                <w:rFonts w:asciiTheme="majorEastAsia" w:eastAsiaTheme="majorEastAsia" w:hAnsiTheme="majorEastAsia" w:cs="宋体"/>
                <w:color w:val="393939"/>
                <w:sz w:val="24"/>
                <w:szCs w:val="24"/>
              </w:rPr>
            </w:pPr>
            <w:r w:rsidRPr="00826520">
              <w:rPr>
                <w:rFonts w:asciiTheme="majorEastAsia" w:eastAsiaTheme="majorEastAsia" w:hAnsiTheme="majorEastAsia" w:hint="eastAsia"/>
                <w:color w:val="393939"/>
                <w:sz w:val="24"/>
                <w:szCs w:val="24"/>
              </w:rPr>
              <w:t>采购标的</w:t>
            </w:r>
          </w:p>
        </w:tc>
        <w:tc>
          <w:tcPr>
            <w:tcW w:w="436" w:type="pct"/>
            <w:vAlign w:val="center"/>
            <w:hideMark/>
          </w:tcPr>
          <w:p w:rsidR="00826520" w:rsidRDefault="00826520" w:rsidP="00B70AD3">
            <w:pPr>
              <w:jc w:val="center"/>
              <w:rPr>
                <w:rFonts w:asciiTheme="majorEastAsia" w:eastAsiaTheme="majorEastAsia" w:hAnsiTheme="majorEastAsia"/>
                <w:color w:val="393939"/>
                <w:sz w:val="24"/>
                <w:szCs w:val="24"/>
              </w:rPr>
            </w:pPr>
            <w:r w:rsidRPr="00826520">
              <w:rPr>
                <w:rFonts w:asciiTheme="majorEastAsia" w:eastAsiaTheme="majorEastAsia" w:hAnsiTheme="majorEastAsia" w:hint="eastAsia"/>
                <w:color w:val="393939"/>
                <w:sz w:val="24"/>
                <w:szCs w:val="24"/>
              </w:rPr>
              <w:t>数量</w:t>
            </w:r>
          </w:p>
          <w:p w:rsidR="00826520" w:rsidRPr="00826520" w:rsidRDefault="00826520" w:rsidP="00B70AD3">
            <w:pPr>
              <w:jc w:val="center"/>
              <w:rPr>
                <w:rFonts w:asciiTheme="majorEastAsia" w:eastAsiaTheme="majorEastAsia" w:hAnsiTheme="majorEastAsia" w:cs="宋体"/>
                <w:color w:val="393939"/>
                <w:sz w:val="24"/>
                <w:szCs w:val="24"/>
              </w:rPr>
            </w:pPr>
            <w:r>
              <w:rPr>
                <w:rFonts w:asciiTheme="majorEastAsia" w:eastAsiaTheme="majorEastAsia" w:hAnsiTheme="majorEastAsia" w:hint="eastAsia"/>
                <w:color w:val="393939"/>
                <w:sz w:val="24"/>
                <w:szCs w:val="24"/>
              </w:rPr>
              <w:t>(</w:t>
            </w:r>
            <w:r w:rsidRPr="00826520">
              <w:rPr>
                <w:rFonts w:asciiTheme="majorEastAsia" w:eastAsiaTheme="majorEastAsia" w:hAnsiTheme="majorEastAsia" w:hint="eastAsia"/>
                <w:color w:val="393939"/>
                <w:sz w:val="24"/>
                <w:szCs w:val="24"/>
              </w:rPr>
              <w:t>单位</w:t>
            </w:r>
            <w:r>
              <w:rPr>
                <w:rFonts w:asciiTheme="majorEastAsia" w:eastAsiaTheme="majorEastAsia" w:hAnsiTheme="majorEastAsia" w:hint="eastAsia"/>
                <w:color w:val="393939"/>
                <w:sz w:val="24"/>
                <w:szCs w:val="24"/>
              </w:rPr>
              <w:t>)</w:t>
            </w:r>
          </w:p>
        </w:tc>
        <w:tc>
          <w:tcPr>
            <w:tcW w:w="370" w:type="pct"/>
            <w:vAlign w:val="center"/>
            <w:hideMark/>
          </w:tcPr>
          <w:p w:rsidR="00826520" w:rsidRPr="00826520" w:rsidRDefault="00826520" w:rsidP="00B70AD3">
            <w:pPr>
              <w:jc w:val="center"/>
              <w:rPr>
                <w:rFonts w:asciiTheme="majorEastAsia" w:eastAsiaTheme="majorEastAsia" w:hAnsiTheme="majorEastAsia" w:cs="宋体"/>
                <w:color w:val="393939"/>
                <w:sz w:val="24"/>
                <w:szCs w:val="24"/>
              </w:rPr>
            </w:pPr>
            <w:r w:rsidRPr="00826520">
              <w:rPr>
                <w:rFonts w:asciiTheme="majorEastAsia" w:eastAsiaTheme="majorEastAsia" w:hAnsiTheme="majorEastAsia" w:hint="eastAsia"/>
                <w:color w:val="393939"/>
                <w:sz w:val="24"/>
                <w:szCs w:val="24"/>
              </w:rPr>
              <w:t>允许进口</w:t>
            </w:r>
          </w:p>
        </w:tc>
        <w:tc>
          <w:tcPr>
            <w:tcW w:w="2154" w:type="pct"/>
            <w:vAlign w:val="center"/>
            <w:hideMark/>
          </w:tcPr>
          <w:p w:rsidR="00826520" w:rsidRPr="00826520" w:rsidRDefault="00826520" w:rsidP="00B70AD3">
            <w:pPr>
              <w:jc w:val="center"/>
              <w:rPr>
                <w:rFonts w:asciiTheme="majorEastAsia" w:eastAsiaTheme="majorEastAsia" w:hAnsiTheme="majorEastAsia" w:cs="宋体"/>
                <w:color w:val="393939"/>
                <w:sz w:val="24"/>
                <w:szCs w:val="24"/>
              </w:rPr>
            </w:pPr>
            <w:r w:rsidRPr="00826520">
              <w:rPr>
                <w:rFonts w:asciiTheme="majorEastAsia" w:eastAsiaTheme="majorEastAsia" w:hAnsiTheme="majorEastAsia" w:hint="eastAsia"/>
                <w:color w:val="393939"/>
                <w:sz w:val="24"/>
                <w:szCs w:val="24"/>
              </w:rPr>
              <w:t>简要需求或要求</w:t>
            </w:r>
          </w:p>
        </w:tc>
        <w:tc>
          <w:tcPr>
            <w:tcW w:w="433" w:type="pct"/>
            <w:vAlign w:val="center"/>
            <w:hideMark/>
          </w:tcPr>
          <w:p w:rsidR="00826520" w:rsidRPr="00826520" w:rsidRDefault="00826520" w:rsidP="00B70AD3">
            <w:pPr>
              <w:jc w:val="center"/>
              <w:rPr>
                <w:rFonts w:asciiTheme="majorEastAsia" w:eastAsiaTheme="majorEastAsia" w:hAnsiTheme="majorEastAsia" w:cs="宋体"/>
                <w:color w:val="393939"/>
                <w:sz w:val="24"/>
                <w:szCs w:val="24"/>
              </w:rPr>
            </w:pPr>
            <w:r w:rsidRPr="00826520">
              <w:rPr>
                <w:rFonts w:asciiTheme="majorEastAsia" w:eastAsiaTheme="majorEastAsia" w:hAnsiTheme="majorEastAsia" w:hint="eastAsia"/>
                <w:color w:val="393939"/>
                <w:sz w:val="24"/>
                <w:szCs w:val="24"/>
              </w:rPr>
              <w:t>品目预算</w:t>
            </w:r>
            <w:r>
              <w:rPr>
                <w:rFonts w:asciiTheme="majorEastAsia" w:eastAsiaTheme="majorEastAsia" w:hAnsiTheme="majorEastAsia" w:hint="eastAsia"/>
                <w:color w:val="393939"/>
                <w:sz w:val="24"/>
                <w:szCs w:val="24"/>
              </w:rPr>
              <w:t>(</w:t>
            </w:r>
            <w:r w:rsidRPr="00826520">
              <w:rPr>
                <w:rFonts w:asciiTheme="majorEastAsia" w:eastAsiaTheme="majorEastAsia" w:hAnsiTheme="majorEastAsia" w:hint="eastAsia"/>
                <w:color w:val="393939"/>
                <w:sz w:val="24"/>
                <w:szCs w:val="24"/>
              </w:rPr>
              <w:t>元</w:t>
            </w:r>
            <w:r>
              <w:rPr>
                <w:rFonts w:asciiTheme="majorEastAsia" w:eastAsiaTheme="majorEastAsia" w:hAnsiTheme="majorEastAsia" w:hint="eastAsia"/>
                <w:color w:val="393939"/>
                <w:sz w:val="24"/>
                <w:szCs w:val="24"/>
              </w:rPr>
              <w:t>)</w:t>
            </w:r>
          </w:p>
        </w:tc>
      </w:tr>
      <w:tr w:rsidR="008D7CDD" w:rsidRPr="00826520" w:rsidTr="00826520">
        <w:trPr>
          <w:jc w:val="center"/>
        </w:trPr>
        <w:tc>
          <w:tcPr>
            <w:tcW w:w="202" w:type="pct"/>
            <w:vAlign w:val="center"/>
          </w:tcPr>
          <w:p w:rsidR="008D7CDD" w:rsidRPr="00826520" w:rsidRDefault="008D7CDD" w:rsidP="00B70AD3">
            <w:pPr>
              <w:jc w:val="center"/>
              <w:rPr>
                <w:rFonts w:asciiTheme="majorEastAsia" w:eastAsiaTheme="majorEastAsia" w:hAnsiTheme="majorEastAsia" w:cs="宋体"/>
                <w:color w:val="393939"/>
                <w:sz w:val="24"/>
                <w:szCs w:val="24"/>
              </w:rPr>
            </w:pPr>
            <w:r w:rsidRPr="00826520">
              <w:rPr>
                <w:rFonts w:asciiTheme="majorEastAsia" w:eastAsiaTheme="majorEastAsia" w:hAnsiTheme="majorEastAsia" w:hint="eastAsia"/>
                <w:color w:val="393939"/>
                <w:sz w:val="24"/>
                <w:szCs w:val="24"/>
              </w:rPr>
              <w:t>1-1</w:t>
            </w:r>
          </w:p>
        </w:tc>
        <w:tc>
          <w:tcPr>
            <w:tcW w:w="744" w:type="pct"/>
            <w:vAlign w:val="center"/>
          </w:tcPr>
          <w:p w:rsidR="008D7CDD" w:rsidRPr="008D7CDD" w:rsidRDefault="00CD658D" w:rsidP="00B70AD3">
            <w:pPr>
              <w:jc w:val="center"/>
              <w:rPr>
                <w:rFonts w:asciiTheme="majorEastAsia" w:eastAsiaTheme="majorEastAsia" w:hAnsiTheme="majorEastAsia"/>
                <w:color w:val="393939"/>
                <w:sz w:val="24"/>
                <w:szCs w:val="24"/>
              </w:rPr>
            </w:pPr>
            <w:r w:rsidRPr="00CD658D">
              <w:rPr>
                <w:rFonts w:asciiTheme="majorEastAsia" w:eastAsiaTheme="majorEastAsia" w:hAnsiTheme="majorEastAsia" w:hint="eastAsia"/>
                <w:color w:val="393939"/>
                <w:sz w:val="24"/>
                <w:szCs w:val="24"/>
              </w:rPr>
              <w:t>视频监控设备</w:t>
            </w:r>
          </w:p>
        </w:tc>
        <w:tc>
          <w:tcPr>
            <w:tcW w:w="661" w:type="pct"/>
            <w:vAlign w:val="center"/>
          </w:tcPr>
          <w:p w:rsidR="008D7CDD" w:rsidRPr="008D7CDD" w:rsidRDefault="00CD658D" w:rsidP="00B70AD3">
            <w:pPr>
              <w:jc w:val="center"/>
              <w:rPr>
                <w:rFonts w:asciiTheme="majorEastAsia" w:eastAsiaTheme="majorEastAsia" w:hAnsiTheme="majorEastAsia"/>
                <w:color w:val="393939"/>
                <w:sz w:val="24"/>
                <w:szCs w:val="24"/>
              </w:rPr>
            </w:pPr>
            <w:r w:rsidRPr="00CD658D">
              <w:rPr>
                <w:rFonts w:asciiTheme="majorEastAsia" w:eastAsiaTheme="majorEastAsia" w:hAnsiTheme="majorEastAsia" w:hint="eastAsia"/>
                <w:color w:val="393939"/>
                <w:sz w:val="24"/>
                <w:szCs w:val="24"/>
              </w:rPr>
              <w:t>视频监控设备</w:t>
            </w:r>
          </w:p>
        </w:tc>
        <w:tc>
          <w:tcPr>
            <w:tcW w:w="436" w:type="pct"/>
            <w:vAlign w:val="center"/>
          </w:tcPr>
          <w:p w:rsidR="008D7CDD" w:rsidRPr="008D7CDD" w:rsidRDefault="00CD658D" w:rsidP="00B70AD3">
            <w:pPr>
              <w:jc w:val="center"/>
              <w:rPr>
                <w:rFonts w:asciiTheme="majorEastAsia" w:eastAsiaTheme="majorEastAsia" w:hAnsiTheme="majorEastAsia"/>
                <w:color w:val="393939"/>
                <w:sz w:val="24"/>
                <w:szCs w:val="24"/>
              </w:rPr>
            </w:pPr>
            <w:r w:rsidRPr="00CD658D">
              <w:rPr>
                <w:rFonts w:asciiTheme="majorEastAsia" w:eastAsiaTheme="majorEastAsia" w:hAnsiTheme="majorEastAsia" w:hint="eastAsia"/>
                <w:color w:val="393939"/>
                <w:sz w:val="24"/>
                <w:szCs w:val="24"/>
              </w:rPr>
              <w:t>1(批)</w:t>
            </w:r>
          </w:p>
        </w:tc>
        <w:tc>
          <w:tcPr>
            <w:tcW w:w="370" w:type="pct"/>
            <w:vAlign w:val="center"/>
          </w:tcPr>
          <w:p w:rsidR="008D7CDD" w:rsidRDefault="008D7CDD" w:rsidP="00B70AD3">
            <w:pPr>
              <w:jc w:val="center"/>
              <w:rPr>
                <w:rFonts w:ascii="宋体" w:eastAsia="宋体" w:hAnsi="宋体" w:cs="宋体"/>
                <w:sz w:val="24"/>
                <w:szCs w:val="24"/>
              </w:rPr>
            </w:pPr>
            <w:r>
              <w:t>否</w:t>
            </w:r>
          </w:p>
        </w:tc>
        <w:tc>
          <w:tcPr>
            <w:tcW w:w="2154" w:type="pct"/>
            <w:vAlign w:val="center"/>
          </w:tcPr>
          <w:p w:rsidR="008D7CDD" w:rsidRPr="00EF1B9C" w:rsidRDefault="004E4F53" w:rsidP="00B70AD3">
            <w:pPr>
              <w:jc w:val="center"/>
              <w:rPr>
                <w:rFonts w:asciiTheme="majorEastAsia" w:eastAsiaTheme="majorEastAsia" w:hAnsiTheme="majorEastAsia" w:cs="宋体"/>
                <w:color w:val="393939"/>
                <w:sz w:val="24"/>
                <w:szCs w:val="24"/>
              </w:rPr>
            </w:pPr>
            <w:r w:rsidRPr="00B303AF">
              <w:rPr>
                <w:rFonts w:asciiTheme="majorEastAsia" w:eastAsiaTheme="majorEastAsia" w:hAnsiTheme="majorEastAsia" w:cs="宋体" w:hint="eastAsia"/>
                <w:color w:val="000000"/>
                <w:kern w:val="0"/>
                <w:sz w:val="24"/>
                <w:szCs w:val="24"/>
              </w:rPr>
              <w:t>周界警戒摄像机</w:t>
            </w:r>
            <w:r>
              <w:rPr>
                <w:rFonts w:asciiTheme="majorEastAsia" w:eastAsiaTheme="majorEastAsia" w:hAnsiTheme="majorEastAsia" w:cs="宋体" w:hint="eastAsia"/>
                <w:color w:val="000000"/>
                <w:kern w:val="0"/>
                <w:sz w:val="24"/>
                <w:szCs w:val="24"/>
              </w:rPr>
              <w:t>：</w:t>
            </w:r>
            <w:r w:rsidRPr="00B303AF">
              <w:rPr>
                <w:rFonts w:asciiTheme="majorEastAsia" w:eastAsiaTheme="majorEastAsia" w:hAnsiTheme="majorEastAsia" w:cs="宋体" w:hint="eastAsia"/>
                <w:color w:val="000000"/>
                <w:kern w:val="0"/>
                <w:sz w:val="24"/>
                <w:szCs w:val="24"/>
              </w:rPr>
              <w:t xml:space="preserve">采用≥200w </w:t>
            </w:r>
            <w:proofErr w:type="spellStart"/>
            <w:r w:rsidRPr="00B303AF">
              <w:rPr>
                <w:rFonts w:asciiTheme="majorEastAsia" w:eastAsiaTheme="majorEastAsia" w:hAnsiTheme="majorEastAsia" w:cs="宋体" w:hint="eastAsia"/>
                <w:color w:val="000000"/>
                <w:kern w:val="0"/>
                <w:sz w:val="24"/>
                <w:szCs w:val="24"/>
              </w:rPr>
              <w:t>cmos</w:t>
            </w:r>
            <w:proofErr w:type="spellEnd"/>
            <w:r w:rsidRPr="00B303AF">
              <w:rPr>
                <w:rFonts w:asciiTheme="majorEastAsia" w:eastAsiaTheme="majorEastAsia" w:hAnsiTheme="majorEastAsia" w:cs="宋体" w:hint="eastAsia"/>
                <w:color w:val="000000"/>
                <w:kern w:val="0"/>
                <w:sz w:val="24"/>
                <w:szCs w:val="24"/>
              </w:rPr>
              <w:t>传感器，2.8/4/6/8mm镜头可选</w:t>
            </w:r>
            <w:r w:rsidR="008D7CDD" w:rsidRPr="00EF1B9C">
              <w:rPr>
                <w:rFonts w:asciiTheme="majorEastAsia" w:eastAsiaTheme="majorEastAsia" w:hAnsiTheme="majorEastAsia" w:cs="宋体" w:hint="eastAsia"/>
                <w:kern w:val="0"/>
                <w:sz w:val="24"/>
                <w:szCs w:val="24"/>
              </w:rPr>
              <w:t>等</w:t>
            </w:r>
            <w:r w:rsidR="008D7CDD" w:rsidRPr="00EF1B9C">
              <w:rPr>
                <w:rFonts w:asciiTheme="majorEastAsia" w:eastAsiaTheme="majorEastAsia" w:hAnsiTheme="majorEastAsia" w:hint="eastAsia"/>
                <w:color w:val="393939"/>
                <w:sz w:val="24"/>
                <w:szCs w:val="24"/>
              </w:rPr>
              <w:t>；(详见招标文件第五章招标内容及要求)</w:t>
            </w:r>
            <w:r>
              <w:rPr>
                <w:rFonts w:asciiTheme="majorEastAsia" w:eastAsiaTheme="majorEastAsia" w:hAnsiTheme="majorEastAsia" w:hint="eastAsia"/>
                <w:color w:val="393939"/>
                <w:sz w:val="24"/>
                <w:szCs w:val="24"/>
              </w:rPr>
              <w:t xml:space="preserve"> </w:t>
            </w:r>
          </w:p>
        </w:tc>
        <w:tc>
          <w:tcPr>
            <w:tcW w:w="433" w:type="pct"/>
            <w:vAlign w:val="center"/>
          </w:tcPr>
          <w:p w:rsidR="008D7CDD" w:rsidRPr="00826520" w:rsidRDefault="001426A0" w:rsidP="00B70AD3">
            <w:pPr>
              <w:jc w:val="center"/>
              <w:rPr>
                <w:rFonts w:asciiTheme="majorEastAsia" w:eastAsiaTheme="majorEastAsia" w:hAnsiTheme="majorEastAsia" w:cs="宋体"/>
                <w:color w:val="393939"/>
                <w:sz w:val="24"/>
                <w:szCs w:val="24"/>
              </w:rPr>
            </w:pPr>
            <w:r w:rsidRPr="001426A0">
              <w:rPr>
                <w:rFonts w:asciiTheme="majorEastAsia" w:eastAsiaTheme="majorEastAsia" w:hAnsiTheme="majorEastAsia" w:cs="宋体"/>
                <w:color w:val="393939"/>
                <w:sz w:val="24"/>
                <w:szCs w:val="24"/>
              </w:rPr>
              <w:t>664476</w:t>
            </w:r>
          </w:p>
        </w:tc>
      </w:tr>
    </w:tbl>
    <w:p w:rsidR="00B24D79" w:rsidRDefault="00B24D79" w:rsidP="00B70AD3">
      <w:pPr>
        <w:spacing w:line="460" w:lineRule="exact"/>
        <w:rPr>
          <w:rFonts w:asciiTheme="minorEastAsia" w:hAnsiTheme="minorEastAsia"/>
          <w:sz w:val="24"/>
          <w:szCs w:val="24"/>
        </w:rPr>
      </w:pPr>
      <w:r w:rsidRPr="000B1EC9">
        <w:rPr>
          <w:rFonts w:asciiTheme="minorEastAsia" w:hAnsiTheme="minorEastAsia"/>
          <w:sz w:val="24"/>
          <w:szCs w:val="24"/>
        </w:rPr>
        <w:t>合同履行期限：</w:t>
      </w:r>
      <w:r w:rsidR="00C02B3F" w:rsidRPr="00C02B3F">
        <w:rPr>
          <w:rFonts w:asciiTheme="minorEastAsia" w:hAnsiTheme="minorEastAsia" w:hint="eastAsia"/>
          <w:sz w:val="24"/>
          <w:szCs w:val="24"/>
        </w:rPr>
        <w:t>合同签订后60天内完成第一期建设的安装及调试，第二期在接到采购人通知后30天内完成安装及调试。</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本项目</w:t>
      </w:r>
      <w:r w:rsidR="00D1491E">
        <w:rPr>
          <w:rFonts w:asciiTheme="minorEastAsia" w:hAnsiTheme="minorEastAsia"/>
          <w:sz w:val="24"/>
          <w:szCs w:val="24"/>
        </w:rPr>
        <w:t>(</w:t>
      </w:r>
      <w:r w:rsidRPr="000B1EC9">
        <w:rPr>
          <w:rFonts w:asciiTheme="minorEastAsia" w:hAnsiTheme="minorEastAsia"/>
          <w:sz w:val="24"/>
          <w:szCs w:val="24"/>
        </w:rPr>
        <w:t>不接受</w:t>
      </w:r>
      <w:r w:rsidR="00D1491E">
        <w:rPr>
          <w:rFonts w:asciiTheme="minorEastAsia" w:hAnsiTheme="minorEastAsia"/>
          <w:sz w:val="24"/>
          <w:szCs w:val="24"/>
        </w:rPr>
        <w:t xml:space="preserve"> </w:t>
      </w:r>
      <w:r w:rsidRPr="000B1EC9">
        <w:rPr>
          <w:rFonts w:asciiTheme="minorEastAsia" w:hAnsiTheme="minorEastAsia"/>
          <w:sz w:val="24"/>
          <w:szCs w:val="24"/>
        </w:rPr>
        <w:t>)联合体投标。</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二、申请人的资格要求：</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1.满足《中华人民共和国政府采购法》第二十二条规定；</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2.落实政府采购政策需满足的资格要求：</w:t>
      </w:r>
    </w:p>
    <w:p w:rsidR="00521959" w:rsidRDefault="00521959" w:rsidP="00B70AD3">
      <w:pPr>
        <w:spacing w:line="460" w:lineRule="exact"/>
        <w:rPr>
          <w:rFonts w:asciiTheme="majorEastAsia" w:eastAsiaTheme="majorEastAsia" w:hAnsiTheme="majorEastAsia" w:cs="宋体"/>
          <w:kern w:val="0"/>
          <w:sz w:val="24"/>
          <w:szCs w:val="24"/>
        </w:rPr>
      </w:pPr>
      <w:r w:rsidRPr="00380D48">
        <w:rPr>
          <w:rFonts w:asciiTheme="majorEastAsia" w:eastAsiaTheme="majorEastAsia" w:hAnsiTheme="majorEastAsia" w:cs="宋体"/>
          <w:kern w:val="0"/>
          <w:sz w:val="24"/>
          <w:szCs w:val="24"/>
        </w:rPr>
        <w:t>(1) 财政部、工业和信息化部关于发布的《政府采购促进中小企业发展管理办法》(财库〔2020〕46号)。</w:t>
      </w:r>
    </w:p>
    <w:p w:rsidR="00521959" w:rsidRDefault="00521959" w:rsidP="00B70AD3">
      <w:pPr>
        <w:spacing w:line="460" w:lineRule="exact"/>
        <w:rPr>
          <w:rFonts w:asciiTheme="majorEastAsia" w:eastAsiaTheme="majorEastAsia" w:hAnsiTheme="majorEastAsia" w:cs="宋体"/>
          <w:kern w:val="0"/>
          <w:sz w:val="24"/>
          <w:szCs w:val="24"/>
        </w:rPr>
      </w:pPr>
      <w:r w:rsidRPr="00380D48">
        <w:rPr>
          <w:rFonts w:asciiTheme="majorEastAsia" w:eastAsiaTheme="majorEastAsia" w:hAnsiTheme="majorEastAsia" w:cs="宋体"/>
          <w:kern w:val="0"/>
          <w:sz w:val="24"/>
          <w:szCs w:val="24"/>
        </w:rPr>
        <w:t>(2)福州市财政局关于印发福州市政府集中采购目录及限额标准的通知。</w:t>
      </w:r>
    </w:p>
    <w:p w:rsidR="00521959" w:rsidRDefault="00521959" w:rsidP="00B70AD3">
      <w:pPr>
        <w:spacing w:line="460" w:lineRule="exact"/>
        <w:rPr>
          <w:rFonts w:asciiTheme="majorEastAsia" w:eastAsiaTheme="majorEastAsia" w:hAnsiTheme="majorEastAsia" w:cs="宋体"/>
          <w:kern w:val="0"/>
          <w:sz w:val="24"/>
          <w:szCs w:val="24"/>
        </w:rPr>
      </w:pPr>
      <w:r w:rsidRPr="00380D48">
        <w:rPr>
          <w:rFonts w:asciiTheme="majorEastAsia" w:eastAsiaTheme="majorEastAsia" w:hAnsiTheme="majorEastAsia" w:cs="宋体"/>
          <w:kern w:val="0"/>
          <w:sz w:val="24"/>
          <w:szCs w:val="24"/>
        </w:rPr>
        <w:t>(3) 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w:t>
      </w:r>
    </w:p>
    <w:p w:rsidR="00521959" w:rsidRDefault="00521959" w:rsidP="00B70AD3">
      <w:pPr>
        <w:spacing w:line="460" w:lineRule="exact"/>
        <w:rPr>
          <w:rFonts w:asciiTheme="majorEastAsia" w:eastAsiaTheme="majorEastAsia" w:hAnsiTheme="majorEastAsia" w:cs="宋体"/>
          <w:kern w:val="0"/>
          <w:sz w:val="24"/>
          <w:szCs w:val="24"/>
        </w:rPr>
      </w:pPr>
      <w:r w:rsidRPr="00380D48">
        <w:rPr>
          <w:rFonts w:asciiTheme="majorEastAsia" w:eastAsiaTheme="majorEastAsia" w:hAnsiTheme="majorEastAsia" w:cs="宋体"/>
          <w:kern w:val="0"/>
          <w:sz w:val="24"/>
          <w:szCs w:val="24"/>
        </w:rPr>
        <w:t>(4)《国务院办公厅关于建立政府强制采购节能产品制度的通知》国办发[2007]51号、财政部国家发展改革委关于印发《节能产品政府采购实施意见》的通知(财库[2004]185号)、财政部 发展改革委 生态环境部 市场监管总局印发《关于调整优化节能产品、环境标志产品政府采购</w:t>
      </w:r>
      <w:r w:rsidRPr="00380D48">
        <w:rPr>
          <w:rFonts w:asciiTheme="majorEastAsia" w:eastAsiaTheme="majorEastAsia" w:hAnsiTheme="majorEastAsia" w:cs="宋体"/>
          <w:kern w:val="0"/>
          <w:sz w:val="24"/>
          <w:szCs w:val="24"/>
        </w:rPr>
        <w:lastRenderedPageBreak/>
        <w:t>执行机制的通知》(财库〔2019〕9号)、《关于印发环境标志产品政府采购品目清单的通知》财库〔2019〕18号和《关于印发节能产品政府采购品目清单的通知》(财库〔2019〕19号)。</w:t>
      </w:r>
    </w:p>
    <w:p w:rsidR="008D7CDD" w:rsidRDefault="00521959" w:rsidP="00B70AD3">
      <w:pPr>
        <w:spacing w:line="460" w:lineRule="exact"/>
        <w:rPr>
          <w:rFonts w:asciiTheme="majorEastAsia" w:eastAsiaTheme="majorEastAsia" w:hAnsiTheme="majorEastAsia" w:cs="宋体"/>
          <w:kern w:val="0"/>
          <w:sz w:val="24"/>
          <w:szCs w:val="24"/>
        </w:rPr>
      </w:pPr>
      <w:r w:rsidRPr="00380D48">
        <w:rPr>
          <w:rFonts w:asciiTheme="majorEastAsia" w:eastAsiaTheme="majorEastAsia" w:hAnsiTheme="majorEastAsia" w:cs="宋体"/>
          <w:kern w:val="0"/>
          <w:sz w:val="24"/>
          <w:szCs w:val="24"/>
        </w:rPr>
        <w:t>(5) 《福州市财政局转发福建省财政厅关于运用政府采购政策促进中小企业发展的通知》(</w:t>
      </w:r>
      <w:proofErr w:type="gramStart"/>
      <w:r w:rsidRPr="00380D48">
        <w:rPr>
          <w:rFonts w:asciiTheme="majorEastAsia" w:eastAsiaTheme="majorEastAsia" w:hAnsiTheme="majorEastAsia" w:cs="宋体"/>
          <w:kern w:val="0"/>
          <w:sz w:val="24"/>
          <w:szCs w:val="24"/>
        </w:rPr>
        <w:t>榕财采</w:t>
      </w:r>
      <w:proofErr w:type="gramEnd"/>
      <w:r w:rsidRPr="00380D48">
        <w:rPr>
          <w:rFonts w:asciiTheme="majorEastAsia" w:eastAsiaTheme="majorEastAsia" w:hAnsiTheme="majorEastAsia" w:cs="宋体"/>
          <w:kern w:val="0"/>
          <w:sz w:val="24"/>
          <w:szCs w:val="24"/>
        </w:rPr>
        <w:t>〔2020〕29号)。</w:t>
      </w:r>
    </w:p>
    <w:p w:rsidR="00C728C4"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3.本项目的特定资格要求：</w:t>
      </w:r>
    </w:p>
    <w:p w:rsidR="00A643DF" w:rsidRDefault="00A643DF" w:rsidP="00B70AD3">
      <w:pPr>
        <w:tabs>
          <w:tab w:val="left" w:pos="4144"/>
        </w:tabs>
        <w:spacing w:line="460" w:lineRule="exact"/>
        <w:ind w:firstLineChars="200" w:firstLine="480"/>
        <w:rPr>
          <w:rFonts w:asciiTheme="majorEastAsia" w:eastAsiaTheme="majorEastAsia" w:hAnsiTheme="majorEastAsia" w:cs="宋体"/>
          <w:kern w:val="0"/>
          <w:sz w:val="24"/>
          <w:szCs w:val="24"/>
        </w:rPr>
      </w:pPr>
      <w:r>
        <w:rPr>
          <w:rFonts w:ascii="宋体" w:hAnsi="宋体" w:hint="eastAsia"/>
          <w:sz w:val="24"/>
        </w:rPr>
        <w:t>(</w:t>
      </w:r>
      <w:r w:rsidR="00567FE2">
        <w:rPr>
          <w:rFonts w:ascii="宋体" w:hAnsi="宋体" w:hint="eastAsia"/>
          <w:sz w:val="24"/>
        </w:rPr>
        <w:t>1</w:t>
      </w:r>
      <w:r>
        <w:rPr>
          <w:rFonts w:ascii="宋体" w:hAnsi="宋体" w:hint="eastAsia"/>
          <w:sz w:val="24"/>
        </w:rPr>
        <w:t>)</w:t>
      </w:r>
      <w:r w:rsidR="00826520" w:rsidRPr="00826520">
        <w:rPr>
          <w:rFonts w:ascii="宋体" w:hAnsi="宋体" w:hint="eastAsia"/>
          <w:kern w:val="0"/>
          <w:sz w:val="24"/>
        </w:rPr>
        <w:t>单位负责人授权书(一般资格证明文件中描述与此处不一致，以此处为准)：</w:t>
      </w:r>
      <w:r w:rsidR="00702AA7" w:rsidRPr="00702AA7">
        <w:rPr>
          <w:rFonts w:asciiTheme="majorEastAsia" w:eastAsiaTheme="majorEastAsia" w:hAnsiTheme="majorEastAsia" w:cs="宋体" w:hint="eastAsia"/>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w:t>
      </w:r>
      <w:proofErr w:type="gramStart"/>
      <w:r w:rsidR="00702AA7" w:rsidRPr="00702AA7">
        <w:rPr>
          <w:rFonts w:asciiTheme="majorEastAsia" w:eastAsiaTheme="majorEastAsia" w:hAnsiTheme="majorEastAsia" w:cs="宋体" w:hint="eastAsia"/>
          <w:kern w:val="0"/>
          <w:sz w:val="24"/>
          <w:szCs w:val="24"/>
        </w:rPr>
        <w:t>指代表</w:t>
      </w:r>
      <w:proofErr w:type="gramEnd"/>
      <w:r w:rsidR="00702AA7" w:rsidRPr="00702AA7">
        <w:rPr>
          <w:rFonts w:asciiTheme="majorEastAsia" w:eastAsiaTheme="majorEastAsia" w:hAnsiTheme="majorEastAsia" w:cs="宋体" w:hint="eastAsia"/>
          <w:kern w:val="0"/>
          <w:sz w:val="24"/>
          <w:szCs w:val="24"/>
        </w:rPr>
        <w:t>单位行使职权的主要负责人，即与实际提交的“营业执照等证明文件”载明的一致。3、投标人(自然人除外)：若投标人代表为单位负责人授权的委托代 理人，应提供本授权书；若投标人代表为单位负责人，应在此项下提交其身份证正反面复印件，可不提供本授权书。4、投标人为自然人的，可不填写本授权书。5、纸质投标文件正本中的本授权书应为原件。电子投标文件中的本授权书应为原件的扫描件。※投标人应按照招标文件第七章规定提供。</w:t>
      </w:r>
    </w:p>
    <w:p w:rsidR="00567FE2" w:rsidRPr="00A1159D" w:rsidRDefault="00567FE2" w:rsidP="00B70AD3">
      <w:pPr>
        <w:tabs>
          <w:tab w:val="left" w:pos="4144"/>
        </w:tabs>
        <w:spacing w:line="460" w:lineRule="exact"/>
        <w:ind w:firstLineChars="200" w:firstLine="480"/>
        <w:rPr>
          <w:rFonts w:ascii="宋体" w:hAnsi="宋体" w:cs="宋体"/>
          <w:kern w:val="0"/>
          <w:sz w:val="24"/>
        </w:rPr>
      </w:pPr>
      <w:r>
        <w:rPr>
          <w:rFonts w:ascii="宋体" w:hAnsi="宋体" w:cs="宋体" w:hint="eastAsia"/>
          <w:kern w:val="0"/>
          <w:sz w:val="24"/>
        </w:rPr>
        <w:t>(2)</w:t>
      </w:r>
      <w:r w:rsidR="003D50AB" w:rsidRPr="003D50AB">
        <w:rPr>
          <w:rFonts w:hint="eastAsia"/>
        </w:rPr>
        <w:t xml:space="preserve"> </w:t>
      </w:r>
      <w:r w:rsidR="003D50AB" w:rsidRPr="003D50AB">
        <w:rPr>
          <w:rFonts w:ascii="宋体" w:hAnsi="宋体" w:cs="宋体" w:hint="eastAsia"/>
          <w:kern w:val="0"/>
          <w:sz w:val="24"/>
        </w:rPr>
        <w:t>执行本合同包所需的设备及专业技术能力特别要求(本文件中其他说明与此处不一致的，以此处为准)</w:t>
      </w:r>
      <w:r w:rsidRPr="00A1159D">
        <w:rPr>
          <w:rFonts w:ascii="宋体" w:hAnsi="宋体" w:cs="宋体" w:hint="eastAsia"/>
          <w:kern w:val="0"/>
          <w:sz w:val="24"/>
        </w:rPr>
        <w:t>：</w:t>
      </w:r>
      <w:r w:rsidR="00A1159D" w:rsidRPr="00A1159D">
        <w:rPr>
          <w:rFonts w:ascii="宋体" w:hAnsi="宋体" w:cs="宋体" w:hint="eastAsia"/>
          <w:kern w:val="0"/>
          <w:sz w:val="24"/>
        </w:rPr>
        <w:t>提供具备履行合同所必需设备和专业技术能力的声明函。</w:t>
      </w:r>
    </w:p>
    <w:p w:rsidR="00836FC5" w:rsidRPr="00836FC5" w:rsidRDefault="00836FC5" w:rsidP="00B70AD3">
      <w:pPr>
        <w:tabs>
          <w:tab w:val="left" w:pos="4144"/>
        </w:tabs>
        <w:spacing w:line="460" w:lineRule="exact"/>
        <w:ind w:firstLineChars="200" w:firstLine="480"/>
        <w:rPr>
          <w:rFonts w:asciiTheme="majorEastAsia" w:eastAsiaTheme="majorEastAsia" w:hAnsiTheme="majorEastAsia" w:cs="宋体"/>
          <w:kern w:val="0"/>
          <w:sz w:val="24"/>
          <w:szCs w:val="24"/>
        </w:rPr>
      </w:pPr>
      <w:r>
        <w:rPr>
          <w:rFonts w:asciiTheme="majorEastAsia" w:eastAsiaTheme="majorEastAsia" w:hAnsiTheme="majorEastAsia" w:cs="宋体" w:hint="eastAsia"/>
          <w:kern w:val="0"/>
          <w:sz w:val="24"/>
          <w:szCs w:val="24"/>
        </w:rPr>
        <w:t>(3)</w:t>
      </w:r>
      <w:r w:rsidR="00521959" w:rsidRPr="00521959">
        <w:rPr>
          <w:rFonts w:asciiTheme="majorEastAsia" w:eastAsiaTheme="majorEastAsia" w:hAnsiTheme="majorEastAsia" w:cs="宋体"/>
          <w:kern w:val="0"/>
          <w:sz w:val="24"/>
          <w:szCs w:val="24"/>
        </w:rPr>
        <w:t xml:space="preserve"> </w:t>
      </w:r>
      <w:r w:rsidR="00521959" w:rsidRPr="00380D48">
        <w:rPr>
          <w:rFonts w:asciiTheme="majorEastAsia" w:eastAsiaTheme="majorEastAsia" w:hAnsiTheme="majorEastAsia" w:cs="宋体"/>
          <w:kern w:val="0"/>
          <w:sz w:val="24"/>
          <w:szCs w:val="24"/>
        </w:rPr>
        <w:t>无行贿犯罪记录情形(本文件中描述与此处不一致的，以此处为准)</w:t>
      </w:r>
      <w:r w:rsidR="00521959">
        <w:rPr>
          <w:rFonts w:asciiTheme="majorEastAsia" w:eastAsiaTheme="majorEastAsia" w:hAnsiTheme="majorEastAsia" w:cs="宋体" w:hint="eastAsia"/>
          <w:kern w:val="0"/>
          <w:sz w:val="24"/>
          <w:szCs w:val="24"/>
        </w:rPr>
        <w:t>：</w:t>
      </w:r>
      <w:r w:rsidR="00521959" w:rsidRPr="00380D48">
        <w:rPr>
          <w:rFonts w:asciiTheme="majorEastAsia" w:eastAsiaTheme="majorEastAsia" w:hAnsiTheme="majorEastAsia" w:cs="宋体"/>
          <w:kern w:val="0"/>
          <w:sz w:val="24"/>
          <w:szCs w:val="24"/>
        </w:rPr>
        <w:t>投标人须提供参加采购活动前三年内无行贿犯罪记录的书面承诺。</w:t>
      </w:r>
    </w:p>
    <w:p w:rsidR="00A643DF" w:rsidRDefault="00A643DF" w:rsidP="00B70AD3">
      <w:pPr>
        <w:tabs>
          <w:tab w:val="left" w:pos="4144"/>
        </w:tabs>
        <w:spacing w:line="460" w:lineRule="exact"/>
        <w:ind w:firstLineChars="200" w:firstLine="480"/>
        <w:rPr>
          <w:rFonts w:asciiTheme="majorEastAsia" w:eastAsiaTheme="majorEastAsia" w:hAnsiTheme="majorEastAsia" w:cs="宋体"/>
          <w:kern w:val="0"/>
          <w:sz w:val="24"/>
          <w:szCs w:val="24"/>
        </w:rPr>
      </w:pPr>
      <w:r>
        <w:rPr>
          <w:rFonts w:ascii="宋体" w:hAnsi="宋体" w:hint="eastAsia"/>
          <w:sz w:val="24"/>
        </w:rPr>
        <w:t>(</w:t>
      </w:r>
      <w:r w:rsidR="00836FC5">
        <w:rPr>
          <w:rFonts w:ascii="宋体" w:hAnsi="宋体" w:hint="eastAsia"/>
          <w:sz w:val="24"/>
        </w:rPr>
        <w:t>4</w:t>
      </w:r>
      <w:r>
        <w:rPr>
          <w:rFonts w:ascii="宋体" w:hAnsi="宋体" w:hint="eastAsia"/>
          <w:sz w:val="24"/>
        </w:rPr>
        <w:t>)</w:t>
      </w:r>
      <w:r w:rsidR="00FA05FA" w:rsidRPr="00FA05FA">
        <w:rPr>
          <w:rFonts w:hint="eastAsia"/>
        </w:rPr>
        <w:t xml:space="preserve"> </w:t>
      </w:r>
      <w:r w:rsidR="00521959" w:rsidRPr="00380D48">
        <w:rPr>
          <w:rFonts w:asciiTheme="majorEastAsia" w:eastAsiaTheme="majorEastAsia" w:hAnsiTheme="majorEastAsia" w:cs="宋体"/>
          <w:kern w:val="0"/>
          <w:sz w:val="24"/>
          <w:szCs w:val="24"/>
        </w:rPr>
        <w:t>信用记录情况(本文件中描述与此处不一致的，以此处为准)</w:t>
      </w:r>
      <w:r w:rsidR="00521959">
        <w:rPr>
          <w:rFonts w:asciiTheme="majorEastAsia" w:eastAsiaTheme="majorEastAsia" w:hAnsiTheme="majorEastAsia" w:cs="宋体" w:hint="eastAsia"/>
          <w:kern w:val="0"/>
          <w:sz w:val="24"/>
          <w:szCs w:val="24"/>
        </w:rPr>
        <w:t>：</w:t>
      </w:r>
      <w:r w:rsidR="00521959" w:rsidRPr="00380D48">
        <w:rPr>
          <w:rFonts w:asciiTheme="majorEastAsia" w:eastAsiaTheme="majorEastAsia" w:hAnsiTheme="majorEastAsia" w:cs="宋体"/>
          <w:kern w:val="0"/>
          <w:sz w:val="24"/>
          <w:szCs w:val="24"/>
        </w:rPr>
        <w:t>投标人须提供参加政府采购活动前未被列入失信被执行人、重大税收违法案件当事人名单、政府采购严重违法失信行为记录名单的书面声明。信用记录以“信用中国”网站、中国政府采购网的查询结果为准。</w:t>
      </w:r>
    </w:p>
    <w:p w:rsidR="001E5EF8" w:rsidRDefault="00836FC5" w:rsidP="00702AA7">
      <w:pPr>
        <w:spacing w:line="460" w:lineRule="exact"/>
        <w:ind w:firstLineChars="200" w:firstLine="480"/>
        <w:rPr>
          <w:rFonts w:asciiTheme="minorEastAsia" w:hAnsiTheme="minorEastAsia"/>
          <w:sz w:val="24"/>
          <w:szCs w:val="24"/>
        </w:rPr>
      </w:pPr>
      <w:r>
        <w:rPr>
          <w:rFonts w:asciiTheme="minorEastAsia" w:hAnsiTheme="minorEastAsia" w:hint="eastAsia"/>
          <w:sz w:val="24"/>
          <w:szCs w:val="24"/>
        </w:rPr>
        <w:t>(5)</w:t>
      </w:r>
      <w:r w:rsidR="00FA05FA" w:rsidRPr="00FA05FA">
        <w:rPr>
          <w:rFonts w:hint="eastAsia"/>
        </w:rPr>
        <w:t xml:space="preserve"> </w:t>
      </w:r>
      <w:r w:rsidR="00521959" w:rsidRPr="00380D48">
        <w:rPr>
          <w:rFonts w:asciiTheme="majorEastAsia" w:eastAsiaTheme="majorEastAsia" w:hAnsiTheme="majorEastAsia" w:cs="宋体"/>
          <w:kern w:val="0"/>
          <w:sz w:val="24"/>
          <w:szCs w:val="24"/>
        </w:rPr>
        <w:t>本项目非专门面向小</w:t>
      </w:r>
      <w:proofErr w:type="gramStart"/>
      <w:r w:rsidR="00521959" w:rsidRPr="00380D48">
        <w:rPr>
          <w:rFonts w:asciiTheme="majorEastAsia" w:eastAsiaTheme="majorEastAsia" w:hAnsiTheme="majorEastAsia" w:cs="宋体"/>
          <w:kern w:val="0"/>
          <w:sz w:val="24"/>
          <w:szCs w:val="24"/>
        </w:rPr>
        <w:t>微企业</w:t>
      </w:r>
      <w:proofErr w:type="gramEnd"/>
      <w:r w:rsidR="00521959" w:rsidRPr="00380D48">
        <w:rPr>
          <w:rFonts w:asciiTheme="majorEastAsia" w:eastAsiaTheme="majorEastAsia" w:hAnsiTheme="majorEastAsia" w:cs="宋体"/>
          <w:kern w:val="0"/>
          <w:sz w:val="24"/>
          <w:szCs w:val="24"/>
        </w:rPr>
        <w:t>采购</w:t>
      </w:r>
      <w:r w:rsidR="00521959">
        <w:rPr>
          <w:rFonts w:asciiTheme="majorEastAsia" w:eastAsiaTheme="majorEastAsia" w:hAnsiTheme="majorEastAsia" w:cs="宋体" w:hint="eastAsia"/>
          <w:kern w:val="0"/>
          <w:sz w:val="24"/>
          <w:szCs w:val="24"/>
        </w:rPr>
        <w:t>：</w:t>
      </w:r>
      <w:r w:rsidR="00521959" w:rsidRPr="00380D48">
        <w:rPr>
          <w:rFonts w:asciiTheme="majorEastAsia" w:eastAsiaTheme="majorEastAsia" w:hAnsiTheme="majorEastAsia" w:cs="宋体"/>
          <w:kern w:val="0"/>
          <w:sz w:val="24"/>
          <w:szCs w:val="24"/>
        </w:rPr>
        <w:t>无。</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三、获取招标文件</w:t>
      </w:r>
    </w:p>
    <w:p w:rsidR="00B24D79" w:rsidRPr="000B1EC9" w:rsidRDefault="00B24D79" w:rsidP="00B70AD3">
      <w:pPr>
        <w:spacing w:line="460" w:lineRule="exact"/>
        <w:rPr>
          <w:rFonts w:asciiTheme="minorEastAsia" w:hAnsiTheme="minorEastAsia"/>
          <w:sz w:val="24"/>
          <w:szCs w:val="24"/>
        </w:rPr>
      </w:pPr>
      <w:r w:rsidRPr="000B1EC9">
        <w:rPr>
          <w:rFonts w:asciiTheme="minorEastAsia" w:hAnsiTheme="minorEastAsia"/>
          <w:sz w:val="24"/>
          <w:szCs w:val="24"/>
        </w:rPr>
        <w:t>时</w:t>
      </w:r>
      <w:r w:rsidRPr="00CB6818">
        <w:rPr>
          <w:rFonts w:asciiTheme="minorEastAsia" w:hAnsiTheme="minorEastAsia"/>
          <w:sz w:val="24"/>
          <w:szCs w:val="24"/>
        </w:rPr>
        <w:t>间：202</w:t>
      </w:r>
      <w:r w:rsidR="00041539">
        <w:rPr>
          <w:rFonts w:asciiTheme="minorEastAsia" w:hAnsiTheme="minorEastAsia" w:hint="eastAsia"/>
          <w:sz w:val="24"/>
          <w:szCs w:val="24"/>
        </w:rPr>
        <w:t>1</w:t>
      </w:r>
      <w:r w:rsidRPr="00CB6818">
        <w:rPr>
          <w:rFonts w:asciiTheme="minorEastAsia" w:hAnsiTheme="minorEastAsia"/>
          <w:sz w:val="24"/>
          <w:szCs w:val="24"/>
        </w:rPr>
        <w:t>年</w:t>
      </w:r>
      <w:r w:rsidR="00521959">
        <w:rPr>
          <w:rFonts w:asciiTheme="minorEastAsia" w:hAnsiTheme="minorEastAsia" w:hint="eastAsia"/>
          <w:sz w:val="24"/>
          <w:szCs w:val="24"/>
        </w:rPr>
        <w:t>08</w:t>
      </w:r>
      <w:r w:rsidRPr="00CB6818">
        <w:rPr>
          <w:rFonts w:asciiTheme="minorEastAsia" w:hAnsiTheme="minorEastAsia"/>
          <w:sz w:val="24"/>
          <w:szCs w:val="24"/>
        </w:rPr>
        <w:t>月</w:t>
      </w:r>
      <w:r w:rsidR="002A6B8A">
        <w:rPr>
          <w:rFonts w:asciiTheme="minorEastAsia" w:hAnsiTheme="minorEastAsia" w:hint="eastAsia"/>
          <w:sz w:val="24"/>
          <w:szCs w:val="24"/>
        </w:rPr>
        <w:t>03</w:t>
      </w:r>
      <w:r w:rsidRPr="00CB6818">
        <w:rPr>
          <w:rFonts w:asciiTheme="minorEastAsia" w:hAnsiTheme="minorEastAsia"/>
          <w:sz w:val="24"/>
          <w:szCs w:val="24"/>
        </w:rPr>
        <w:t>日至</w:t>
      </w:r>
      <w:r w:rsidR="003D50AB" w:rsidRPr="00CB6818">
        <w:rPr>
          <w:rFonts w:asciiTheme="minorEastAsia" w:hAnsiTheme="minorEastAsia"/>
          <w:sz w:val="24"/>
          <w:szCs w:val="24"/>
        </w:rPr>
        <w:t>202</w:t>
      </w:r>
      <w:r w:rsidR="003D50AB">
        <w:rPr>
          <w:rFonts w:asciiTheme="minorEastAsia" w:hAnsiTheme="minorEastAsia" w:hint="eastAsia"/>
          <w:sz w:val="24"/>
          <w:szCs w:val="24"/>
        </w:rPr>
        <w:t>1</w:t>
      </w:r>
      <w:r w:rsidR="003D50AB" w:rsidRPr="00CB6818">
        <w:rPr>
          <w:rFonts w:asciiTheme="minorEastAsia" w:hAnsiTheme="minorEastAsia"/>
          <w:sz w:val="24"/>
          <w:szCs w:val="24"/>
        </w:rPr>
        <w:t>年</w:t>
      </w:r>
      <w:r w:rsidR="00521959">
        <w:rPr>
          <w:rFonts w:asciiTheme="minorEastAsia" w:hAnsiTheme="minorEastAsia" w:hint="eastAsia"/>
          <w:sz w:val="24"/>
          <w:szCs w:val="24"/>
        </w:rPr>
        <w:t>08</w:t>
      </w:r>
      <w:r w:rsidR="003D50AB" w:rsidRPr="00CB6818">
        <w:rPr>
          <w:rFonts w:asciiTheme="minorEastAsia" w:hAnsiTheme="minorEastAsia"/>
          <w:sz w:val="24"/>
          <w:szCs w:val="24"/>
        </w:rPr>
        <w:t>月</w:t>
      </w:r>
      <w:r w:rsidR="00753BFC">
        <w:rPr>
          <w:rFonts w:asciiTheme="minorEastAsia" w:hAnsiTheme="minorEastAsia" w:hint="eastAsia"/>
          <w:sz w:val="24"/>
          <w:szCs w:val="24"/>
        </w:rPr>
        <w:t>18</w:t>
      </w:r>
      <w:r w:rsidR="003D50AB" w:rsidRPr="00CB6818">
        <w:rPr>
          <w:rFonts w:asciiTheme="minorEastAsia" w:hAnsiTheme="minorEastAsia"/>
          <w:sz w:val="24"/>
          <w:szCs w:val="24"/>
        </w:rPr>
        <w:t>日</w:t>
      </w:r>
      <w:r w:rsidRPr="000B1EC9">
        <w:rPr>
          <w:rFonts w:asciiTheme="minorEastAsia" w:hAnsiTheme="minorEastAsia"/>
          <w:sz w:val="24"/>
          <w:szCs w:val="24"/>
        </w:rPr>
        <w:t>，</w:t>
      </w:r>
      <w:r w:rsidRPr="00CB6818">
        <w:rPr>
          <w:rFonts w:asciiTheme="minorEastAsia" w:hAnsiTheme="minorEastAsia" w:hint="eastAsia"/>
          <w:sz w:val="24"/>
          <w:szCs w:val="24"/>
        </w:rPr>
        <w:t>每天上午00:00:00至11:59:59，下午12:00:00至23:59:59。(北京时间，法定节假日除外)</w:t>
      </w:r>
    </w:p>
    <w:p w:rsidR="00B24D79" w:rsidRPr="000B1EC9" w:rsidRDefault="00B24D79" w:rsidP="00B70AD3">
      <w:pPr>
        <w:spacing w:line="460" w:lineRule="exact"/>
        <w:rPr>
          <w:rFonts w:asciiTheme="minorEastAsia" w:hAnsiTheme="minorEastAsia"/>
          <w:sz w:val="24"/>
          <w:szCs w:val="24"/>
        </w:rPr>
      </w:pPr>
      <w:r w:rsidRPr="000B1EC9">
        <w:rPr>
          <w:rFonts w:asciiTheme="minorEastAsia" w:hAnsiTheme="minorEastAsia"/>
          <w:sz w:val="24"/>
          <w:szCs w:val="24"/>
        </w:rPr>
        <w:t>地点：</w:t>
      </w:r>
      <w:r w:rsidRPr="008671CD">
        <w:rPr>
          <w:rFonts w:ascii="宋体" w:hAnsi="宋体" w:cs="宋体" w:hint="eastAsia"/>
          <w:kern w:val="0"/>
          <w:sz w:val="24"/>
        </w:rPr>
        <w:t>福建省政府采购网(zfcg.czt.fujian.gov.cn)</w:t>
      </w:r>
    </w:p>
    <w:p w:rsidR="000B1EC9" w:rsidRPr="000B1EC9" w:rsidRDefault="00B24D79" w:rsidP="00B70AD3">
      <w:pPr>
        <w:spacing w:line="460" w:lineRule="exact"/>
        <w:rPr>
          <w:rFonts w:asciiTheme="minorEastAsia" w:hAnsiTheme="minorEastAsia"/>
          <w:sz w:val="24"/>
          <w:szCs w:val="24"/>
        </w:rPr>
      </w:pPr>
      <w:r w:rsidRPr="000B1EC9">
        <w:rPr>
          <w:rFonts w:asciiTheme="minorEastAsia" w:hAnsiTheme="minorEastAsia"/>
          <w:sz w:val="24"/>
          <w:szCs w:val="24"/>
        </w:rPr>
        <w:t>方式：在线获取</w:t>
      </w:r>
    </w:p>
    <w:p w:rsidR="000B1EC9" w:rsidRPr="00753BFC"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售价</w:t>
      </w:r>
      <w:r w:rsidRPr="00753BFC">
        <w:rPr>
          <w:rFonts w:asciiTheme="minorEastAsia" w:hAnsiTheme="minorEastAsia"/>
          <w:sz w:val="24"/>
          <w:szCs w:val="24"/>
        </w:rPr>
        <w:t>：￥0.0 元，本公告包含的招标文件售价总和</w:t>
      </w:r>
    </w:p>
    <w:p w:rsidR="000B1EC9" w:rsidRPr="00753BFC" w:rsidRDefault="000B1EC9" w:rsidP="00B70AD3">
      <w:pPr>
        <w:spacing w:line="460" w:lineRule="exact"/>
        <w:rPr>
          <w:rFonts w:asciiTheme="minorEastAsia" w:hAnsiTheme="minorEastAsia"/>
          <w:sz w:val="24"/>
          <w:szCs w:val="24"/>
        </w:rPr>
      </w:pPr>
      <w:r w:rsidRPr="00753BFC">
        <w:rPr>
          <w:rFonts w:asciiTheme="minorEastAsia" w:hAnsiTheme="minorEastAsia"/>
          <w:sz w:val="24"/>
          <w:szCs w:val="24"/>
        </w:rPr>
        <w:t>四、提交投标文件截止时间、开标时间和地点</w:t>
      </w:r>
    </w:p>
    <w:p w:rsidR="0043374D" w:rsidRPr="00753BFC" w:rsidRDefault="0043374D" w:rsidP="00B70AD3">
      <w:pPr>
        <w:spacing w:line="460" w:lineRule="exact"/>
        <w:rPr>
          <w:rFonts w:asciiTheme="minorEastAsia" w:hAnsiTheme="minorEastAsia"/>
          <w:sz w:val="24"/>
          <w:szCs w:val="24"/>
        </w:rPr>
      </w:pPr>
      <w:r w:rsidRPr="00753BFC">
        <w:rPr>
          <w:rFonts w:asciiTheme="minorEastAsia" w:hAnsiTheme="minorEastAsia" w:hint="eastAsia"/>
          <w:sz w:val="24"/>
          <w:szCs w:val="24"/>
        </w:rPr>
        <w:t>提交投标文件截止时间：</w:t>
      </w:r>
      <w:r w:rsidR="003D50AB" w:rsidRPr="00753BFC">
        <w:rPr>
          <w:rFonts w:asciiTheme="minorEastAsia" w:hAnsiTheme="minorEastAsia"/>
          <w:sz w:val="24"/>
          <w:szCs w:val="24"/>
        </w:rPr>
        <w:t>202</w:t>
      </w:r>
      <w:r w:rsidR="003D50AB" w:rsidRPr="00753BFC">
        <w:rPr>
          <w:rFonts w:asciiTheme="minorEastAsia" w:hAnsiTheme="minorEastAsia" w:hint="eastAsia"/>
          <w:sz w:val="24"/>
          <w:szCs w:val="24"/>
        </w:rPr>
        <w:t>1</w:t>
      </w:r>
      <w:r w:rsidR="003D50AB" w:rsidRPr="00753BFC">
        <w:rPr>
          <w:rFonts w:asciiTheme="minorEastAsia" w:hAnsiTheme="minorEastAsia"/>
          <w:sz w:val="24"/>
          <w:szCs w:val="24"/>
        </w:rPr>
        <w:t>年</w:t>
      </w:r>
      <w:r w:rsidR="002A6B8A" w:rsidRPr="00753BFC">
        <w:rPr>
          <w:rFonts w:asciiTheme="minorEastAsia" w:hAnsiTheme="minorEastAsia" w:hint="eastAsia"/>
          <w:sz w:val="24"/>
          <w:szCs w:val="24"/>
        </w:rPr>
        <w:t>08</w:t>
      </w:r>
      <w:r w:rsidR="003D50AB" w:rsidRPr="00753BFC">
        <w:rPr>
          <w:rFonts w:asciiTheme="minorEastAsia" w:hAnsiTheme="minorEastAsia"/>
          <w:sz w:val="24"/>
          <w:szCs w:val="24"/>
        </w:rPr>
        <w:t>月</w:t>
      </w:r>
      <w:r w:rsidR="002A6B8A" w:rsidRPr="00753BFC">
        <w:rPr>
          <w:rFonts w:asciiTheme="minorEastAsia" w:hAnsiTheme="minorEastAsia" w:hint="eastAsia"/>
          <w:sz w:val="24"/>
          <w:szCs w:val="24"/>
        </w:rPr>
        <w:t>24</w:t>
      </w:r>
      <w:r w:rsidR="003D50AB" w:rsidRPr="00753BFC">
        <w:rPr>
          <w:rFonts w:asciiTheme="minorEastAsia" w:hAnsiTheme="minorEastAsia"/>
          <w:sz w:val="24"/>
          <w:szCs w:val="24"/>
        </w:rPr>
        <w:t>日</w:t>
      </w:r>
      <w:r w:rsidR="002A6B8A" w:rsidRPr="00753BFC">
        <w:rPr>
          <w:rFonts w:asciiTheme="minorEastAsia" w:hAnsiTheme="minorEastAsia" w:hint="eastAsia"/>
          <w:sz w:val="24"/>
          <w:szCs w:val="24"/>
        </w:rPr>
        <w:t>09:4</w:t>
      </w:r>
      <w:r w:rsidR="00912A15" w:rsidRPr="00753BFC">
        <w:rPr>
          <w:rFonts w:asciiTheme="minorEastAsia" w:hAnsiTheme="minorEastAsia" w:hint="eastAsia"/>
          <w:sz w:val="24"/>
          <w:szCs w:val="24"/>
        </w:rPr>
        <w:t>0</w:t>
      </w:r>
      <w:r w:rsidRPr="00753BFC">
        <w:rPr>
          <w:rFonts w:asciiTheme="minorEastAsia" w:hAnsiTheme="minorEastAsia" w:hint="eastAsia"/>
          <w:sz w:val="24"/>
          <w:szCs w:val="24"/>
        </w:rPr>
        <w:t>（北京时间）</w:t>
      </w:r>
    </w:p>
    <w:p w:rsidR="0043374D" w:rsidRPr="0043374D" w:rsidRDefault="0043374D" w:rsidP="00B70AD3">
      <w:pPr>
        <w:spacing w:line="460" w:lineRule="exact"/>
        <w:rPr>
          <w:rFonts w:asciiTheme="minorEastAsia" w:hAnsiTheme="minorEastAsia"/>
          <w:sz w:val="24"/>
          <w:szCs w:val="24"/>
        </w:rPr>
      </w:pPr>
      <w:r w:rsidRPr="00753BFC">
        <w:rPr>
          <w:rFonts w:asciiTheme="minorEastAsia" w:hAnsiTheme="minorEastAsia" w:hint="eastAsia"/>
          <w:sz w:val="24"/>
          <w:szCs w:val="24"/>
        </w:rPr>
        <w:lastRenderedPageBreak/>
        <w:t>开标时间：</w:t>
      </w:r>
      <w:r w:rsidR="002A6B8A" w:rsidRPr="00753BFC">
        <w:rPr>
          <w:rFonts w:asciiTheme="minorEastAsia" w:hAnsiTheme="minorEastAsia"/>
          <w:sz w:val="24"/>
          <w:szCs w:val="24"/>
        </w:rPr>
        <w:t>202</w:t>
      </w:r>
      <w:r w:rsidR="002A6B8A" w:rsidRPr="00753BFC">
        <w:rPr>
          <w:rFonts w:asciiTheme="minorEastAsia" w:hAnsiTheme="minorEastAsia" w:hint="eastAsia"/>
          <w:sz w:val="24"/>
          <w:szCs w:val="24"/>
        </w:rPr>
        <w:t>1</w:t>
      </w:r>
      <w:r w:rsidR="002A6B8A" w:rsidRPr="00753BFC">
        <w:rPr>
          <w:rFonts w:asciiTheme="minorEastAsia" w:hAnsiTheme="minorEastAsia"/>
          <w:sz w:val="24"/>
          <w:szCs w:val="24"/>
        </w:rPr>
        <w:t>年</w:t>
      </w:r>
      <w:r w:rsidR="002A6B8A" w:rsidRPr="00753BFC">
        <w:rPr>
          <w:rFonts w:asciiTheme="minorEastAsia" w:hAnsiTheme="minorEastAsia" w:hint="eastAsia"/>
          <w:sz w:val="24"/>
          <w:szCs w:val="24"/>
        </w:rPr>
        <w:t>08</w:t>
      </w:r>
      <w:r w:rsidR="002A6B8A" w:rsidRPr="00753BFC">
        <w:rPr>
          <w:rFonts w:asciiTheme="minorEastAsia" w:hAnsiTheme="minorEastAsia"/>
          <w:sz w:val="24"/>
          <w:szCs w:val="24"/>
        </w:rPr>
        <w:t>月</w:t>
      </w:r>
      <w:r w:rsidR="002A6B8A" w:rsidRPr="00753BFC">
        <w:rPr>
          <w:rFonts w:asciiTheme="minorEastAsia" w:hAnsiTheme="minorEastAsia" w:hint="eastAsia"/>
          <w:sz w:val="24"/>
          <w:szCs w:val="24"/>
        </w:rPr>
        <w:t>24</w:t>
      </w:r>
      <w:r w:rsidR="002A6B8A" w:rsidRPr="00753BFC">
        <w:rPr>
          <w:rFonts w:asciiTheme="minorEastAsia" w:hAnsiTheme="minorEastAsia"/>
          <w:sz w:val="24"/>
          <w:szCs w:val="24"/>
        </w:rPr>
        <w:t>日</w:t>
      </w:r>
      <w:r w:rsidR="002A6B8A" w:rsidRPr="00753BFC">
        <w:rPr>
          <w:rFonts w:asciiTheme="minorEastAsia" w:hAnsiTheme="minorEastAsia" w:hint="eastAsia"/>
          <w:sz w:val="24"/>
          <w:szCs w:val="24"/>
        </w:rPr>
        <w:t>09:40</w:t>
      </w:r>
      <w:r w:rsidRPr="00753BFC">
        <w:rPr>
          <w:rFonts w:asciiTheme="minorEastAsia" w:hAnsiTheme="minorEastAsia" w:hint="eastAsia"/>
          <w:sz w:val="24"/>
          <w:szCs w:val="24"/>
        </w:rPr>
        <w:t>（北京时间）</w:t>
      </w:r>
    </w:p>
    <w:p w:rsidR="000B1EC9" w:rsidRPr="0043374D" w:rsidRDefault="0043374D" w:rsidP="00B70AD3">
      <w:pPr>
        <w:spacing w:line="460" w:lineRule="exact"/>
        <w:rPr>
          <w:rFonts w:asciiTheme="minorEastAsia" w:hAnsiTheme="minorEastAsia"/>
          <w:sz w:val="24"/>
          <w:szCs w:val="24"/>
        </w:rPr>
      </w:pPr>
      <w:r w:rsidRPr="0043374D">
        <w:rPr>
          <w:rFonts w:asciiTheme="minorEastAsia" w:hAnsiTheme="minorEastAsia" w:hint="eastAsia"/>
          <w:sz w:val="24"/>
          <w:szCs w:val="24"/>
        </w:rPr>
        <w:t>地点：福州市古田路107号中美大厦福建国诚招标有限公司</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五、公告期限</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自本公告发布之日起5个工作日。</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六、其他补充事宜</w:t>
      </w:r>
      <w:bookmarkStart w:id="0" w:name="_GoBack"/>
      <w:bookmarkEnd w:id="0"/>
    </w:p>
    <w:p w:rsidR="0082017E" w:rsidRPr="008535AC" w:rsidRDefault="0082017E" w:rsidP="00B70AD3">
      <w:pPr>
        <w:spacing w:line="460" w:lineRule="exact"/>
        <w:rPr>
          <w:rFonts w:asciiTheme="majorEastAsia" w:eastAsiaTheme="majorEastAsia" w:hAnsiTheme="majorEastAsia"/>
          <w:sz w:val="24"/>
          <w:szCs w:val="24"/>
        </w:rPr>
      </w:pPr>
      <w:r w:rsidRPr="008535AC">
        <w:rPr>
          <w:rFonts w:asciiTheme="majorEastAsia" w:eastAsiaTheme="majorEastAsia" w:hAnsiTheme="majorEastAsia" w:hint="eastAsia"/>
          <w:sz w:val="24"/>
          <w:szCs w:val="24"/>
        </w:rPr>
        <w:t>1</w:t>
      </w:r>
      <w:r w:rsidRPr="008535AC">
        <w:rPr>
          <w:rFonts w:asciiTheme="majorEastAsia" w:eastAsiaTheme="majorEastAsia" w:hAnsiTheme="majorEastAsia"/>
          <w:sz w:val="24"/>
          <w:szCs w:val="24"/>
        </w:rPr>
        <w:t>、备案编号：</w:t>
      </w:r>
      <w:r w:rsidR="001426A0" w:rsidRPr="001426A0">
        <w:rPr>
          <w:rFonts w:asciiTheme="majorEastAsia" w:eastAsiaTheme="majorEastAsia" w:hAnsiTheme="majorEastAsia"/>
          <w:sz w:val="24"/>
          <w:szCs w:val="24"/>
        </w:rPr>
        <w:t>A-205-GK-202107-B1192-IDN</w:t>
      </w:r>
      <w:r>
        <w:rPr>
          <w:rFonts w:asciiTheme="majorEastAsia" w:eastAsiaTheme="majorEastAsia" w:hAnsiTheme="majorEastAsia" w:hint="eastAsia"/>
          <w:sz w:val="24"/>
          <w:szCs w:val="24"/>
        </w:rPr>
        <w:t>；</w:t>
      </w:r>
    </w:p>
    <w:p w:rsidR="007B0BB2" w:rsidRPr="000B1EC9" w:rsidRDefault="0082017E" w:rsidP="00B70AD3">
      <w:pPr>
        <w:spacing w:line="460" w:lineRule="exact"/>
        <w:rPr>
          <w:rFonts w:asciiTheme="minorEastAsia" w:hAnsiTheme="minorEastAsia"/>
          <w:sz w:val="24"/>
          <w:szCs w:val="24"/>
        </w:rPr>
      </w:pPr>
      <w:r w:rsidRPr="008535AC">
        <w:rPr>
          <w:rFonts w:asciiTheme="majorEastAsia" w:eastAsiaTheme="majorEastAsia" w:hAnsiTheme="majorEastAsia" w:hint="eastAsia"/>
          <w:sz w:val="24"/>
          <w:szCs w:val="24"/>
        </w:rPr>
        <w:t>2</w:t>
      </w:r>
      <w:r w:rsidRPr="008535AC">
        <w:rPr>
          <w:rFonts w:asciiTheme="majorEastAsia" w:eastAsiaTheme="majorEastAsia" w:hAnsiTheme="majorEastAsia"/>
          <w:sz w:val="24"/>
          <w:szCs w:val="24"/>
        </w:rPr>
        <w:t>、</w:t>
      </w:r>
      <w:r w:rsidRPr="008E0C1D">
        <w:rPr>
          <w:rFonts w:ascii="宋体" w:hAnsi="宋体" w:hint="eastAsia"/>
          <w:color w:val="000000"/>
          <w:sz w:val="24"/>
        </w:rPr>
        <w:t>项目经理：经办人(张林丽/0591-83393306、83393307)</w:t>
      </w:r>
      <w:r>
        <w:rPr>
          <w:rFonts w:ascii="宋体" w:hAnsi="宋体" w:hint="eastAsia"/>
          <w:color w:val="000000"/>
          <w:sz w:val="24"/>
        </w:rPr>
        <w:t>、</w:t>
      </w:r>
      <w:r w:rsidRPr="008E0C1D">
        <w:rPr>
          <w:rFonts w:ascii="宋体" w:hAnsi="宋体" w:hint="eastAsia"/>
          <w:color w:val="000000"/>
          <w:sz w:val="24"/>
        </w:rPr>
        <w:t>负责人(</w:t>
      </w:r>
      <w:r>
        <w:rPr>
          <w:rFonts w:ascii="宋体" w:hAnsi="宋体" w:hint="eastAsia"/>
          <w:color w:val="000000"/>
          <w:sz w:val="24"/>
        </w:rPr>
        <w:t>吴晓君</w:t>
      </w:r>
      <w:r w:rsidRPr="008E0C1D">
        <w:rPr>
          <w:rFonts w:ascii="宋体" w:hAnsi="宋体" w:hint="eastAsia"/>
          <w:color w:val="000000"/>
          <w:sz w:val="24"/>
        </w:rPr>
        <w:t>/0591-83393301）</w:t>
      </w:r>
      <w:r>
        <w:rPr>
          <w:rFonts w:ascii="宋体" w:hAnsi="宋体" w:hint="eastAsia"/>
          <w:color w:val="000000"/>
          <w:sz w:val="24"/>
        </w:rPr>
        <w:t>。</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七、对本次招标提出询问，请按以下方式联系。</w:t>
      </w:r>
    </w:p>
    <w:p w:rsidR="002E3EDA" w:rsidRPr="002E3EDA" w:rsidRDefault="002E3EDA" w:rsidP="00B70AD3">
      <w:pPr>
        <w:spacing w:line="460" w:lineRule="exact"/>
        <w:rPr>
          <w:rFonts w:asciiTheme="minorEastAsia" w:hAnsiTheme="minorEastAsia"/>
          <w:sz w:val="24"/>
          <w:szCs w:val="24"/>
        </w:rPr>
      </w:pPr>
      <w:r w:rsidRPr="002E3EDA">
        <w:rPr>
          <w:rFonts w:asciiTheme="minorEastAsia" w:hAnsiTheme="minorEastAsia" w:hint="eastAsia"/>
          <w:sz w:val="24"/>
          <w:szCs w:val="24"/>
        </w:rPr>
        <w:t>1.采购人信息</w:t>
      </w:r>
    </w:p>
    <w:p w:rsidR="002E3EDA" w:rsidRPr="002E3EDA" w:rsidRDefault="002E3EDA" w:rsidP="00B70AD3">
      <w:pPr>
        <w:spacing w:line="460" w:lineRule="exact"/>
        <w:rPr>
          <w:rFonts w:asciiTheme="minorEastAsia" w:hAnsiTheme="minorEastAsia"/>
          <w:sz w:val="24"/>
          <w:szCs w:val="24"/>
        </w:rPr>
      </w:pPr>
      <w:r>
        <w:rPr>
          <w:rFonts w:asciiTheme="minorEastAsia" w:hAnsiTheme="minorEastAsia" w:hint="eastAsia"/>
          <w:sz w:val="24"/>
          <w:szCs w:val="24"/>
        </w:rPr>
        <w:t xml:space="preserve">  </w:t>
      </w:r>
      <w:r w:rsidRPr="002E3EDA">
        <w:rPr>
          <w:rFonts w:asciiTheme="minorEastAsia" w:hAnsiTheme="minorEastAsia" w:hint="eastAsia"/>
          <w:sz w:val="24"/>
          <w:szCs w:val="24"/>
        </w:rPr>
        <w:t>名    称：</w:t>
      </w:r>
      <w:r w:rsidR="001426A0" w:rsidRPr="001426A0">
        <w:rPr>
          <w:rFonts w:asciiTheme="minorEastAsia" w:hAnsiTheme="minorEastAsia" w:hint="eastAsia"/>
          <w:sz w:val="24"/>
          <w:szCs w:val="24"/>
        </w:rPr>
        <w:t>福州职业技术学院</w:t>
      </w:r>
      <w:r w:rsidRPr="002E3EDA">
        <w:rPr>
          <w:rFonts w:asciiTheme="minorEastAsia" w:hAnsiTheme="minorEastAsia" w:hint="eastAsia"/>
          <w:sz w:val="24"/>
          <w:szCs w:val="24"/>
        </w:rPr>
        <w:t xml:space="preserve">  </w:t>
      </w:r>
    </w:p>
    <w:p w:rsidR="002E3EDA" w:rsidRPr="002E3EDA" w:rsidRDefault="002E3EDA" w:rsidP="00B70AD3">
      <w:pPr>
        <w:spacing w:line="460" w:lineRule="exact"/>
        <w:rPr>
          <w:rFonts w:asciiTheme="minorEastAsia" w:hAnsiTheme="minorEastAsia"/>
          <w:sz w:val="24"/>
          <w:szCs w:val="24"/>
        </w:rPr>
      </w:pPr>
      <w:r>
        <w:rPr>
          <w:rFonts w:asciiTheme="minorEastAsia" w:hAnsiTheme="minorEastAsia" w:hint="eastAsia"/>
          <w:sz w:val="24"/>
          <w:szCs w:val="24"/>
        </w:rPr>
        <w:t xml:space="preserve">  </w:t>
      </w:r>
      <w:r w:rsidRPr="002E3EDA">
        <w:rPr>
          <w:rFonts w:asciiTheme="minorEastAsia" w:hAnsiTheme="minorEastAsia" w:hint="eastAsia"/>
          <w:sz w:val="24"/>
          <w:szCs w:val="24"/>
        </w:rPr>
        <w:t>地    址：</w:t>
      </w:r>
      <w:r w:rsidR="00521959">
        <w:rPr>
          <w:rFonts w:asciiTheme="majorEastAsia" w:eastAsiaTheme="majorEastAsia" w:hAnsiTheme="majorEastAsia" w:cs="宋体" w:hint="eastAsia"/>
          <w:kern w:val="0"/>
          <w:sz w:val="24"/>
          <w:szCs w:val="24"/>
        </w:rPr>
        <w:t>福州市闽侯上街联榕路8号</w:t>
      </w:r>
    </w:p>
    <w:p w:rsidR="00A643DF" w:rsidRDefault="002E3EDA" w:rsidP="00B70AD3">
      <w:pPr>
        <w:spacing w:line="460" w:lineRule="exact"/>
        <w:rPr>
          <w:rFonts w:asciiTheme="minorEastAsia" w:hAnsiTheme="minorEastAsia"/>
          <w:sz w:val="24"/>
          <w:szCs w:val="24"/>
        </w:rPr>
      </w:pPr>
      <w:r>
        <w:rPr>
          <w:rFonts w:asciiTheme="minorEastAsia" w:hAnsiTheme="minorEastAsia" w:hint="eastAsia"/>
          <w:sz w:val="24"/>
          <w:szCs w:val="24"/>
        </w:rPr>
        <w:t xml:space="preserve">  </w:t>
      </w:r>
      <w:r w:rsidRPr="002E3EDA">
        <w:rPr>
          <w:rFonts w:asciiTheme="minorEastAsia" w:hAnsiTheme="minorEastAsia" w:hint="eastAsia"/>
          <w:sz w:val="24"/>
          <w:szCs w:val="24"/>
        </w:rPr>
        <w:t>联系方式：</w:t>
      </w:r>
      <w:r w:rsidR="00521959">
        <w:rPr>
          <w:rFonts w:asciiTheme="majorEastAsia" w:eastAsiaTheme="majorEastAsia" w:hAnsiTheme="majorEastAsia" w:cs="宋体" w:hint="eastAsia"/>
          <w:kern w:val="0"/>
          <w:sz w:val="24"/>
          <w:szCs w:val="24"/>
        </w:rPr>
        <w:t>郑彩霞/0591-83760305</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2.采购代理机构信息</w:t>
      </w:r>
    </w:p>
    <w:p w:rsidR="0092194B" w:rsidRDefault="000B1EC9" w:rsidP="00B70AD3">
      <w:pPr>
        <w:spacing w:line="460" w:lineRule="exact"/>
        <w:ind w:firstLineChars="100" w:firstLine="240"/>
        <w:rPr>
          <w:rFonts w:asciiTheme="minorEastAsia" w:hAnsiTheme="minorEastAsia"/>
          <w:sz w:val="24"/>
          <w:szCs w:val="24"/>
        </w:rPr>
      </w:pPr>
      <w:r w:rsidRPr="000B1EC9">
        <w:rPr>
          <w:rFonts w:asciiTheme="minorEastAsia" w:hAnsiTheme="minorEastAsia"/>
          <w:sz w:val="24"/>
          <w:szCs w:val="24"/>
        </w:rPr>
        <w:t>名 称：福建国诚招标有限公司</w:t>
      </w:r>
    </w:p>
    <w:p w:rsidR="000B1EC9" w:rsidRPr="000B1EC9" w:rsidRDefault="000B1EC9" w:rsidP="00B70AD3">
      <w:pPr>
        <w:spacing w:line="460" w:lineRule="exact"/>
        <w:ind w:firstLineChars="100" w:firstLine="240"/>
        <w:rPr>
          <w:rFonts w:asciiTheme="minorEastAsia" w:hAnsiTheme="minorEastAsia"/>
          <w:sz w:val="24"/>
          <w:szCs w:val="24"/>
        </w:rPr>
      </w:pPr>
      <w:r w:rsidRPr="000B1EC9">
        <w:rPr>
          <w:rFonts w:asciiTheme="minorEastAsia" w:hAnsiTheme="minorEastAsia"/>
          <w:sz w:val="24"/>
          <w:szCs w:val="24"/>
        </w:rPr>
        <w:t>地址：福州市古田路107号中美大厦24层</w:t>
      </w:r>
    </w:p>
    <w:p w:rsidR="0092194B" w:rsidRDefault="000B1EC9" w:rsidP="00B70AD3">
      <w:pPr>
        <w:spacing w:line="460" w:lineRule="exact"/>
        <w:ind w:firstLineChars="100" w:firstLine="240"/>
        <w:rPr>
          <w:rFonts w:asciiTheme="minorEastAsia" w:hAnsiTheme="minorEastAsia"/>
          <w:sz w:val="24"/>
          <w:szCs w:val="24"/>
        </w:rPr>
      </w:pPr>
      <w:r w:rsidRPr="000B1EC9">
        <w:rPr>
          <w:rFonts w:asciiTheme="minorEastAsia" w:hAnsiTheme="minorEastAsia"/>
          <w:sz w:val="24"/>
          <w:szCs w:val="24"/>
        </w:rPr>
        <w:t>联系方式：</w:t>
      </w:r>
      <w:r w:rsidR="00A643DF">
        <w:rPr>
          <w:rFonts w:asciiTheme="minorEastAsia" w:hAnsiTheme="minorEastAsia" w:hint="eastAsia"/>
          <w:sz w:val="24"/>
          <w:szCs w:val="24"/>
        </w:rPr>
        <w:t>张林丽</w:t>
      </w:r>
      <w:r w:rsidRPr="000B1EC9">
        <w:rPr>
          <w:rFonts w:asciiTheme="minorEastAsia" w:hAnsiTheme="minorEastAsia"/>
          <w:sz w:val="24"/>
          <w:szCs w:val="24"/>
        </w:rPr>
        <w:t>/</w:t>
      </w:r>
      <w:r w:rsidR="00A643DF" w:rsidRPr="000B1EC9">
        <w:rPr>
          <w:rFonts w:asciiTheme="minorEastAsia" w:hAnsiTheme="minorEastAsia"/>
          <w:sz w:val="24"/>
          <w:szCs w:val="24"/>
        </w:rPr>
        <w:t>0591-833933</w:t>
      </w:r>
      <w:r w:rsidR="00A643DF">
        <w:rPr>
          <w:rFonts w:asciiTheme="minorEastAsia" w:hAnsiTheme="minorEastAsia" w:hint="eastAsia"/>
          <w:sz w:val="24"/>
          <w:szCs w:val="24"/>
        </w:rPr>
        <w:t>06</w:t>
      </w:r>
      <w:r w:rsidR="00A643DF" w:rsidRPr="000B1EC9">
        <w:rPr>
          <w:rFonts w:asciiTheme="minorEastAsia" w:hAnsiTheme="minorEastAsia"/>
          <w:sz w:val="24"/>
          <w:szCs w:val="24"/>
        </w:rPr>
        <w:t>、833933</w:t>
      </w:r>
      <w:r w:rsidR="00A643DF">
        <w:rPr>
          <w:rFonts w:asciiTheme="minorEastAsia" w:hAnsiTheme="minorEastAsia" w:hint="eastAsia"/>
          <w:sz w:val="24"/>
          <w:szCs w:val="24"/>
        </w:rPr>
        <w:t>07</w:t>
      </w:r>
    </w:p>
    <w:p w:rsidR="000B1EC9" w:rsidRPr="000B1EC9" w:rsidRDefault="000B1EC9" w:rsidP="00B70AD3">
      <w:pPr>
        <w:spacing w:line="460" w:lineRule="exact"/>
        <w:rPr>
          <w:rFonts w:asciiTheme="minorEastAsia" w:hAnsiTheme="minorEastAsia"/>
          <w:sz w:val="24"/>
          <w:szCs w:val="24"/>
        </w:rPr>
      </w:pPr>
      <w:r w:rsidRPr="000B1EC9">
        <w:rPr>
          <w:rFonts w:asciiTheme="minorEastAsia" w:hAnsiTheme="minorEastAsia"/>
          <w:sz w:val="24"/>
          <w:szCs w:val="24"/>
        </w:rPr>
        <w:t>3.项目联系方式</w:t>
      </w:r>
    </w:p>
    <w:p w:rsidR="000B1EC9" w:rsidRPr="000B1EC9" w:rsidRDefault="000B1EC9" w:rsidP="00B70AD3">
      <w:pPr>
        <w:spacing w:line="460" w:lineRule="exact"/>
        <w:ind w:firstLineChars="100" w:firstLine="240"/>
        <w:rPr>
          <w:rFonts w:asciiTheme="minorEastAsia" w:hAnsiTheme="minorEastAsia"/>
          <w:sz w:val="24"/>
          <w:szCs w:val="24"/>
        </w:rPr>
      </w:pPr>
      <w:r w:rsidRPr="000B1EC9">
        <w:rPr>
          <w:rFonts w:asciiTheme="minorEastAsia" w:hAnsiTheme="minorEastAsia"/>
          <w:sz w:val="24"/>
          <w:szCs w:val="24"/>
        </w:rPr>
        <w:t>项目联系人：</w:t>
      </w:r>
      <w:r w:rsidR="00A643DF">
        <w:rPr>
          <w:rFonts w:asciiTheme="minorEastAsia" w:hAnsiTheme="minorEastAsia" w:hint="eastAsia"/>
          <w:sz w:val="24"/>
          <w:szCs w:val="24"/>
        </w:rPr>
        <w:t>张林丽</w:t>
      </w:r>
    </w:p>
    <w:p w:rsidR="00107465" w:rsidRDefault="000B1EC9" w:rsidP="00B70AD3">
      <w:pPr>
        <w:spacing w:line="460" w:lineRule="exact"/>
        <w:ind w:firstLineChars="100" w:firstLine="240"/>
        <w:rPr>
          <w:rFonts w:asciiTheme="minorEastAsia" w:hAnsiTheme="minorEastAsia"/>
          <w:sz w:val="24"/>
          <w:szCs w:val="24"/>
        </w:rPr>
      </w:pPr>
      <w:r w:rsidRPr="000B1EC9">
        <w:rPr>
          <w:rFonts w:asciiTheme="minorEastAsia" w:hAnsiTheme="minorEastAsia"/>
          <w:sz w:val="24"/>
          <w:szCs w:val="24"/>
        </w:rPr>
        <w:t>电话：</w:t>
      </w:r>
      <w:r w:rsidR="00A643DF" w:rsidRPr="000B1EC9">
        <w:rPr>
          <w:rFonts w:asciiTheme="minorEastAsia" w:hAnsiTheme="minorEastAsia"/>
          <w:sz w:val="24"/>
          <w:szCs w:val="24"/>
        </w:rPr>
        <w:t>0591-833933</w:t>
      </w:r>
      <w:r w:rsidR="00A643DF">
        <w:rPr>
          <w:rFonts w:asciiTheme="minorEastAsia" w:hAnsiTheme="minorEastAsia" w:hint="eastAsia"/>
          <w:sz w:val="24"/>
          <w:szCs w:val="24"/>
        </w:rPr>
        <w:t>06</w:t>
      </w:r>
      <w:r w:rsidR="00A643DF" w:rsidRPr="000B1EC9">
        <w:rPr>
          <w:rFonts w:asciiTheme="minorEastAsia" w:hAnsiTheme="minorEastAsia"/>
          <w:sz w:val="24"/>
          <w:szCs w:val="24"/>
        </w:rPr>
        <w:t>、833933</w:t>
      </w:r>
      <w:r w:rsidR="00A643DF">
        <w:rPr>
          <w:rFonts w:asciiTheme="minorEastAsia" w:hAnsiTheme="minorEastAsia" w:hint="eastAsia"/>
          <w:sz w:val="24"/>
          <w:szCs w:val="24"/>
        </w:rPr>
        <w:t>07</w:t>
      </w:r>
    </w:p>
    <w:p w:rsidR="00107465" w:rsidRDefault="00107465" w:rsidP="00B70AD3">
      <w:pPr>
        <w:spacing w:line="460" w:lineRule="exact"/>
        <w:jc w:val="right"/>
        <w:rPr>
          <w:rFonts w:asciiTheme="minorEastAsia" w:hAnsiTheme="minorEastAsia"/>
          <w:sz w:val="24"/>
          <w:szCs w:val="24"/>
        </w:rPr>
      </w:pPr>
      <w:r w:rsidRPr="000B1EC9">
        <w:rPr>
          <w:rFonts w:asciiTheme="minorEastAsia" w:hAnsiTheme="minorEastAsia"/>
          <w:sz w:val="24"/>
          <w:szCs w:val="24"/>
        </w:rPr>
        <w:t>福建国诚招标有限公司</w:t>
      </w:r>
    </w:p>
    <w:p w:rsidR="00107465" w:rsidRPr="000B1EC9" w:rsidRDefault="00107465" w:rsidP="00B70AD3">
      <w:pPr>
        <w:spacing w:line="460" w:lineRule="exact"/>
        <w:jc w:val="right"/>
        <w:rPr>
          <w:rFonts w:asciiTheme="minorEastAsia" w:hAnsiTheme="minorEastAsia"/>
          <w:sz w:val="24"/>
          <w:szCs w:val="24"/>
        </w:rPr>
      </w:pPr>
      <w:r w:rsidRPr="000B1EC9">
        <w:rPr>
          <w:rFonts w:asciiTheme="minorEastAsia" w:hAnsiTheme="minorEastAsia"/>
          <w:sz w:val="24"/>
          <w:szCs w:val="24"/>
        </w:rPr>
        <w:t>202</w:t>
      </w:r>
      <w:r w:rsidR="002E3EDA">
        <w:rPr>
          <w:rFonts w:asciiTheme="minorEastAsia" w:hAnsiTheme="minorEastAsia" w:hint="eastAsia"/>
          <w:sz w:val="24"/>
          <w:szCs w:val="24"/>
        </w:rPr>
        <w:t>1</w:t>
      </w:r>
      <w:r w:rsidRPr="000B1EC9">
        <w:rPr>
          <w:rFonts w:asciiTheme="minorEastAsia" w:hAnsiTheme="minorEastAsia"/>
          <w:sz w:val="24"/>
          <w:szCs w:val="24"/>
        </w:rPr>
        <w:t>年</w:t>
      </w:r>
      <w:r w:rsidR="00521959">
        <w:rPr>
          <w:rFonts w:asciiTheme="minorEastAsia" w:hAnsiTheme="minorEastAsia" w:hint="eastAsia"/>
          <w:sz w:val="24"/>
          <w:szCs w:val="24"/>
        </w:rPr>
        <w:t>08</w:t>
      </w:r>
      <w:r w:rsidRPr="000B1EC9">
        <w:rPr>
          <w:rFonts w:asciiTheme="minorEastAsia" w:hAnsiTheme="minorEastAsia"/>
          <w:sz w:val="24"/>
          <w:szCs w:val="24"/>
        </w:rPr>
        <w:t>月</w:t>
      </w:r>
      <w:r w:rsidR="002A6B8A">
        <w:rPr>
          <w:rFonts w:asciiTheme="minorEastAsia" w:hAnsiTheme="minorEastAsia" w:hint="eastAsia"/>
          <w:sz w:val="24"/>
          <w:szCs w:val="24"/>
        </w:rPr>
        <w:t>03</w:t>
      </w:r>
      <w:r w:rsidRPr="000B1EC9">
        <w:rPr>
          <w:rFonts w:asciiTheme="minorEastAsia" w:hAnsiTheme="minorEastAsia"/>
          <w:sz w:val="24"/>
          <w:szCs w:val="24"/>
        </w:rPr>
        <w:t>日</w:t>
      </w:r>
    </w:p>
    <w:sectPr w:rsidR="00107465" w:rsidRPr="000B1EC9" w:rsidSect="0020118A">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B3F" w:rsidRDefault="00C02B3F" w:rsidP="00CB6818">
      <w:r>
        <w:separator/>
      </w:r>
    </w:p>
  </w:endnote>
  <w:endnote w:type="continuationSeparator" w:id="0">
    <w:p w:rsidR="00C02B3F" w:rsidRDefault="00C02B3F" w:rsidP="00CB6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B3F" w:rsidRDefault="00C02B3F" w:rsidP="00CB6818">
      <w:r>
        <w:separator/>
      </w:r>
    </w:p>
  </w:footnote>
  <w:footnote w:type="continuationSeparator" w:id="0">
    <w:p w:rsidR="00C02B3F" w:rsidRDefault="00C02B3F" w:rsidP="00CB6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1E"/>
    <w:rsid w:val="00020760"/>
    <w:rsid w:val="00041539"/>
    <w:rsid w:val="0007036C"/>
    <w:rsid w:val="000B1EC9"/>
    <w:rsid w:val="000C1F70"/>
    <w:rsid w:val="00107465"/>
    <w:rsid w:val="001426A0"/>
    <w:rsid w:val="00194126"/>
    <w:rsid w:val="001A61C0"/>
    <w:rsid w:val="001E5EF8"/>
    <w:rsid w:val="0020118A"/>
    <w:rsid w:val="00297CF2"/>
    <w:rsid w:val="002A6B8A"/>
    <w:rsid w:val="002B79F7"/>
    <w:rsid w:val="002C52D0"/>
    <w:rsid w:val="002E3EDA"/>
    <w:rsid w:val="00373129"/>
    <w:rsid w:val="003936DF"/>
    <w:rsid w:val="003B3AEC"/>
    <w:rsid w:val="003C11D4"/>
    <w:rsid w:val="003C6E3C"/>
    <w:rsid w:val="003D50AB"/>
    <w:rsid w:val="003E5BD4"/>
    <w:rsid w:val="00400C29"/>
    <w:rsid w:val="00405304"/>
    <w:rsid w:val="00415369"/>
    <w:rsid w:val="0043374D"/>
    <w:rsid w:val="00451508"/>
    <w:rsid w:val="004E4F53"/>
    <w:rsid w:val="0052184C"/>
    <w:rsid w:val="00521959"/>
    <w:rsid w:val="005668EE"/>
    <w:rsid w:val="00567FE2"/>
    <w:rsid w:val="00576A75"/>
    <w:rsid w:val="006241EF"/>
    <w:rsid w:val="00627712"/>
    <w:rsid w:val="006B4F85"/>
    <w:rsid w:val="00702AA7"/>
    <w:rsid w:val="00753BFC"/>
    <w:rsid w:val="00772278"/>
    <w:rsid w:val="00776907"/>
    <w:rsid w:val="007B0BB2"/>
    <w:rsid w:val="007E5D63"/>
    <w:rsid w:val="0082017E"/>
    <w:rsid w:val="00826520"/>
    <w:rsid w:val="00836FC5"/>
    <w:rsid w:val="008D7CDD"/>
    <w:rsid w:val="008F3D8B"/>
    <w:rsid w:val="00912A15"/>
    <w:rsid w:val="0092194B"/>
    <w:rsid w:val="009345AB"/>
    <w:rsid w:val="009C2D1E"/>
    <w:rsid w:val="009F209B"/>
    <w:rsid w:val="00A1159D"/>
    <w:rsid w:val="00A50757"/>
    <w:rsid w:val="00A643DF"/>
    <w:rsid w:val="00AA6D2D"/>
    <w:rsid w:val="00AC161C"/>
    <w:rsid w:val="00B24D79"/>
    <w:rsid w:val="00B70AD3"/>
    <w:rsid w:val="00B73B05"/>
    <w:rsid w:val="00B852A7"/>
    <w:rsid w:val="00BF1D86"/>
    <w:rsid w:val="00C02B3F"/>
    <w:rsid w:val="00C728C4"/>
    <w:rsid w:val="00CB6818"/>
    <w:rsid w:val="00CD658D"/>
    <w:rsid w:val="00D07CCC"/>
    <w:rsid w:val="00D1491E"/>
    <w:rsid w:val="00D30ACD"/>
    <w:rsid w:val="00D42E4C"/>
    <w:rsid w:val="00D4669E"/>
    <w:rsid w:val="00D50738"/>
    <w:rsid w:val="00D62448"/>
    <w:rsid w:val="00D8170D"/>
    <w:rsid w:val="00DC5463"/>
    <w:rsid w:val="00E05A16"/>
    <w:rsid w:val="00EC596F"/>
    <w:rsid w:val="00EF1B9C"/>
    <w:rsid w:val="00F21F4E"/>
    <w:rsid w:val="00F23ECC"/>
    <w:rsid w:val="00F96713"/>
    <w:rsid w:val="00FA05FA"/>
    <w:rsid w:val="00FC5C36"/>
    <w:rsid w:val="00FE1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B1EC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B1EC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1EC9"/>
    <w:rPr>
      <w:rFonts w:ascii="宋体" w:eastAsia="宋体" w:hAnsi="宋体" w:cs="宋体"/>
      <w:b/>
      <w:bCs/>
      <w:kern w:val="0"/>
      <w:sz w:val="36"/>
      <w:szCs w:val="36"/>
    </w:rPr>
  </w:style>
  <w:style w:type="character" w:customStyle="1" w:styleId="3Char">
    <w:name w:val="标题 3 Char"/>
    <w:basedOn w:val="a0"/>
    <w:link w:val="3"/>
    <w:uiPriority w:val="9"/>
    <w:rsid w:val="000B1EC9"/>
    <w:rPr>
      <w:rFonts w:ascii="宋体" w:eastAsia="宋体" w:hAnsi="宋体" w:cs="宋体"/>
      <w:b/>
      <w:bCs/>
      <w:kern w:val="0"/>
      <w:sz w:val="27"/>
      <w:szCs w:val="27"/>
    </w:rPr>
  </w:style>
  <w:style w:type="paragraph" w:customStyle="1" w:styleId="tc">
    <w:name w:val="tc"/>
    <w:basedOn w:val="a"/>
    <w:rsid w:val="000B1EC9"/>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B1EC9"/>
  </w:style>
  <w:style w:type="paragraph" w:styleId="a3">
    <w:name w:val="Normal (Web)"/>
    <w:basedOn w:val="a"/>
    <w:uiPriority w:val="99"/>
    <w:unhideWhenUsed/>
    <w:rsid w:val="000B1E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1EC9"/>
    <w:rPr>
      <w:b/>
      <w:bCs/>
    </w:rPr>
  </w:style>
  <w:style w:type="character" w:styleId="a5">
    <w:name w:val="annotation reference"/>
    <w:basedOn w:val="a0"/>
    <w:uiPriority w:val="99"/>
    <w:semiHidden/>
    <w:unhideWhenUsed/>
    <w:rsid w:val="00772278"/>
    <w:rPr>
      <w:sz w:val="21"/>
      <w:szCs w:val="21"/>
    </w:rPr>
  </w:style>
  <w:style w:type="paragraph" w:styleId="a6">
    <w:name w:val="annotation text"/>
    <w:basedOn w:val="a"/>
    <w:link w:val="Char"/>
    <w:uiPriority w:val="99"/>
    <w:semiHidden/>
    <w:unhideWhenUsed/>
    <w:rsid w:val="00772278"/>
    <w:pPr>
      <w:jc w:val="left"/>
    </w:pPr>
  </w:style>
  <w:style w:type="character" w:customStyle="1" w:styleId="Char">
    <w:name w:val="批注文字 Char"/>
    <w:basedOn w:val="a0"/>
    <w:link w:val="a6"/>
    <w:uiPriority w:val="99"/>
    <w:semiHidden/>
    <w:rsid w:val="00772278"/>
  </w:style>
  <w:style w:type="paragraph" w:styleId="a7">
    <w:name w:val="annotation subject"/>
    <w:basedOn w:val="a6"/>
    <w:next w:val="a6"/>
    <w:link w:val="Char0"/>
    <w:uiPriority w:val="99"/>
    <w:semiHidden/>
    <w:unhideWhenUsed/>
    <w:rsid w:val="00772278"/>
    <w:rPr>
      <w:b/>
      <w:bCs/>
    </w:rPr>
  </w:style>
  <w:style w:type="character" w:customStyle="1" w:styleId="Char0">
    <w:name w:val="批注主题 Char"/>
    <w:basedOn w:val="Char"/>
    <w:link w:val="a7"/>
    <w:uiPriority w:val="99"/>
    <w:semiHidden/>
    <w:rsid w:val="00772278"/>
    <w:rPr>
      <w:b/>
      <w:bCs/>
    </w:rPr>
  </w:style>
  <w:style w:type="paragraph" w:styleId="a8">
    <w:name w:val="Balloon Text"/>
    <w:basedOn w:val="a"/>
    <w:link w:val="Char1"/>
    <w:uiPriority w:val="99"/>
    <w:semiHidden/>
    <w:unhideWhenUsed/>
    <w:rsid w:val="00772278"/>
    <w:rPr>
      <w:sz w:val="18"/>
      <w:szCs w:val="18"/>
    </w:rPr>
  </w:style>
  <w:style w:type="character" w:customStyle="1" w:styleId="Char1">
    <w:name w:val="批注框文本 Char"/>
    <w:basedOn w:val="a0"/>
    <w:link w:val="a8"/>
    <w:uiPriority w:val="99"/>
    <w:semiHidden/>
    <w:rsid w:val="00772278"/>
    <w:rPr>
      <w:sz w:val="18"/>
      <w:szCs w:val="18"/>
    </w:rPr>
  </w:style>
  <w:style w:type="paragraph" w:styleId="a9">
    <w:name w:val="header"/>
    <w:basedOn w:val="a"/>
    <w:link w:val="Char2"/>
    <w:uiPriority w:val="99"/>
    <w:unhideWhenUsed/>
    <w:rsid w:val="00CB681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B6818"/>
    <w:rPr>
      <w:sz w:val="18"/>
      <w:szCs w:val="18"/>
    </w:rPr>
  </w:style>
  <w:style w:type="paragraph" w:styleId="aa">
    <w:name w:val="footer"/>
    <w:basedOn w:val="a"/>
    <w:link w:val="Char3"/>
    <w:uiPriority w:val="99"/>
    <w:unhideWhenUsed/>
    <w:rsid w:val="00CB6818"/>
    <w:pPr>
      <w:tabs>
        <w:tab w:val="center" w:pos="4153"/>
        <w:tab w:val="right" w:pos="8306"/>
      </w:tabs>
      <w:snapToGrid w:val="0"/>
      <w:jc w:val="left"/>
    </w:pPr>
    <w:rPr>
      <w:sz w:val="18"/>
      <w:szCs w:val="18"/>
    </w:rPr>
  </w:style>
  <w:style w:type="character" w:customStyle="1" w:styleId="Char3">
    <w:name w:val="页脚 Char"/>
    <w:basedOn w:val="a0"/>
    <w:link w:val="aa"/>
    <w:uiPriority w:val="99"/>
    <w:rsid w:val="00CB681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0B1EC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0B1EC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0B1EC9"/>
    <w:rPr>
      <w:rFonts w:ascii="宋体" w:eastAsia="宋体" w:hAnsi="宋体" w:cs="宋体"/>
      <w:b/>
      <w:bCs/>
      <w:kern w:val="0"/>
      <w:sz w:val="36"/>
      <w:szCs w:val="36"/>
    </w:rPr>
  </w:style>
  <w:style w:type="character" w:customStyle="1" w:styleId="3Char">
    <w:name w:val="标题 3 Char"/>
    <w:basedOn w:val="a0"/>
    <w:link w:val="3"/>
    <w:uiPriority w:val="9"/>
    <w:rsid w:val="000B1EC9"/>
    <w:rPr>
      <w:rFonts w:ascii="宋体" w:eastAsia="宋体" w:hAnsi="宋体" w:cs="宋体"/>
      <w:b/>
      <w:bCs/>
      <w:kern w:val="0"/>
      <w:sz w:val="27"/>
      <w:szCs w:val="27"/>
    </w:rPr>
  </w:style>
  <w:style w:type="paragraph" w:customStyle="1" w:styleId="tc">
    <w:name w:val="tc"/>
    <w:basedOn w:val="a"/>
    <w:rsid w:val="000B1EC9"/>
    <w:pPr>
      <w:widowControl/>
      <w:spacing w:before="100" w:beforeAutospacing="1" w:after="100" w:afterAutospacing="1"/>
      <w:jc w:val="left"/>
    </w:pPr>
    <w:rPr>
      <w:rFonts w:ascii="宋体" w:eastAsia="宋体" w:hAnsi="宋体" w:cs="宋体"/>
      <w:kern w:val="0"/>
      <w:sz w:val="24"/>
      <w:szCs w:val="24"/>
    </w:rPr>
  </w:style>
  <w:style w:type="character" w:customStyle="1" w:styleId="displayarti">
    <w:name w:val="displayarti"/>
    <w:basedOn w:val="a0"/>
    <w:rsid w:val="000B1EC9"/>
  </w:style>
  <w:style w:type="paragraph" w:styleId="a3">
    <w:name w:val="Normal (Web)"/>
    <w:basedOn w:val="a"/>
    <w:uiPriority w:val="99"/>
    <w:unhideWhenUsed/>
    <w:rsid w:val="000B1EC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B1EC9"/>
    <w:rPr>
      <w:b/>
      <w:bCs/>
    </w:rPr>
  </w:style>
  <w:style w:type="character" w:styleId="a5">
    <w:name w:val="annotation reference"/>
    <w:basedOn w:val="a0"/>
    <w:uiPriority w:val="99"/>
    <w:semiHidden/>
    <w:unhideWhenUsed/>
    <w:rsid w:val="00772278"/>
    <w:rPr>
      <w:sz w:val="21"/>
      <w:szCs w:val="21"/>
    </w:rPr>
  </w:style>
  <w:style w:type="paragraph" w:styleId="a6">
    <w:name w:val="annotation text"/>
    <w:basedOn w:val="a"/>
    <w:link w:val="Char"/>
    <w:uiPriority w:val="99"/>
    <w:semiHidden/>
    <w:unhideWhenUsed/>
    <w:rsid w:val="00772278"/>
    <w:pPr>
      <w:jc w:val="left"/>
    </w:pPr>
  </w:style>
  <w:style w:type="character" w:customStyle="1" w:styleId="Char">
    <w:name w:val="批注文字 Char"/>
    <w:basedOn w:val="a0"/>
    <w:link w:val="a6"/>
    <w:uiPriority w:val="99"/>
    <w:semiHidden/>
    <w:rsid w:val="00772278"/>
  </w:style>
  <w:style w:type="paragraph" w:styleId="a7">
    <w:name w:val="annotation subject"/>
    <w:basedOn w:val="a6"/>
    <w:next w:val="a6"/>
    <w:link w:val="Char0"/>
    <w:uiPriority w:val="99"/>
    <w:semiHidden/>
    <w:unhideWhenUsed/>
    <w:rsid w:val="00772278"/>
    <w:rPr>
      <w:b/>
      <w:bCs/>
    </w:rPr>
  </w:style>
  <w:style w:type="character" w:customStyle="1" w:styleId="Char0">
    <w:name w:val="批注主题 Char"/>
    <w:basedOn w:val="Char"/>
    <w:link w:val="a7"/>
    <w:uiPriority w:val="99"/>
    <w:semiHidden/>
    <w:rsid w:val="00772278"/>
    <w:rPr>
      <w:b/>
      <w:bCs/>
    </w:rPr>
  </w:style>
  <w:style w:type="paragraph" w:styleId="a8">
    <w:name w:val="Balloon Text"/>
    <w:basedOn w:val="a"/>
    <w:link w:val="Char1"/>
    <w:uiPriority w:val="99"/>
    <w:semiHidden/>
    <w:unhideWhenUsed/>
    <w:rsid w:val="00772278"/>
    <w:rPr>
      <w:sz w:val="18"/>
      <w:szCs w:val="18"/>
    </w:rPr>
  </w:style>
  <w:style w:type="character" w:customStyle="1" w:styleId="Char1">
    <w:name w:val="批注框文本 Char"/>
    <w:basedOn w:val="a0"/>
    <w:link w:val="a8"/>
    <w:uiPriority w:val="99"/>
    <w:semiHidden/>
    <w:rsid w:val="00772278"/>
    <w:rPr>
      <w:sz w:val="18"/>
      <w:szCs w:val="18"/>
    </w:rPr>
  </w:style>
  <w:style w:type="paragraph" w:styleId="a9">
    <w:name w:val="header"/>
    <w:basedOn w:val="a"/>
    <w:link w:val="Char2"/>
    <w:uiPriority w:val="99"/>
    <w:unhideWhenUsed/>
    <w:rsid w:val="00CB681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B6818"/>
    <w:rPr>
      <w:sz w:val="18"/>
      <w:szCs w:val="18"/>
    </w:rPr>
  </w:style>
  <w:style w:type="paragraph" w:styleId="aa">
    <w:name w:val="footer"/>
    <w:basedOn w:val="a"/>
    <w:link w:val="Char3"/>
    <w:uiPriority w:val="99"/>
    <w:unhideWhenUsed/>
    <w:rsid w:val="00CB6818"/>
    <w:pPr>
      <w:tabs>
        <w:tab w:val="center" w:pos="4153"/>
        <w:tab w:val="right" w:pos="8306"/>
      </w:tabs>
      <w:snapToGrid w:val="0"/>
      <w:jc w:val="left"/>
    </w:pPr>
    <w:rPr>
      <w:sz w:val="18"/>
      <w:szCs w:val="18"/>
    </w:rPr>
  </w:style>
  <w:style w:type="character" w:customStyle="1" w:styleId="Char3">
    <w:name w:val="页脚 Char"/>
    <w:basedOn w:val="a0"/>
    <w:link w:val="aa"/>
    <w:uiPriority w:val="99"/>
    <w:rsid w:val="00CB681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7562">
      <w:bodyDiv w:val="1"/>
      <w:marLeft w:val="0"/>
      <w:marRight w:val="0"/>
      <w:marTop w:val="0"/>
      <w:marBottom w:val="0"/>
      <w:divBdr>
        <w:top w:val="none" w:sz="0" w:space="0" w:color="auto"/>
        <w:left w:val="none" w:sz="0" w:space="0" w:color="auto"/>
        <w:bottom w:val="none" w:sz="0" w:space="0" w:color="auto"/>
        <w:right w:val="none" w:sz="0" w:space="0" w:color="auto"/>
      </w:divBdr>
    </w:div>
    <w:div w:id="1795907052">
      <w:bodyDiv w:val="1"/>
      <w:marLeft w:val="0"/>
      <w:marRight w:val="0"/>
      <w:marTop w:val="0"/>
      <w:marBottom w:val="0"/>
      <w:divBdr>
        <w:top w:val="none" w:sz="0" w:space="0" w:color="auto"/>
        <w:left w:val="none" w:sz="0" w:space="0" w:color="auto"/>
        <w:bottom w:val="none" w:sz="0" w:space="0" w:color="auto"/>
        <w:right w:val="none" w:sz="0" w:space="0" w:color="auto"/>
      </w:divBdr>
      <w:divsChild>
        <w:div w:id="1107385412">
          <w:marLeft w:val="0"/>
          <w:marRight w:val="0"/>
          <w:marTop w:val="0"/>
          <w:marBottom w:val="0"/>
          <w:divBdr>
            <w:top w:val="none" w:sz="0" w:space="0" w:color="auto"/>
            <w:left w:val="none" w:sz="0" w:space="0" w:color="auto"/>
            <w:bottom w:val="none" w:sz="0" w:space="0" w:color="auto"/>
            <w:right w:val="none" w:sz="0" w:space="0" w:color="auto"/>
          </w:divBdr>
        </w:div>
        <w:div w:id="433982314">
          <w:marLeft w:val="1425"/>
          <w:marRight w:val="0"/>
          <w:marTop w:val="0"/>
          <w:marBottom w:val="0"/>
          <w:divBdr>
            <w:top w:val="none" w:sz="0" w:space="0" w:color="auto"/>
            <w:left w:val="none" w:sz="0" w:space="0" w:color="auto"/>
            <w:bottom w:val="none" w:sz="0" w:space="0" w:color="auto"/>
            <w:right w:val="none" w:sz="0" w:space="0" w:color="auto"/>
          </w:divBdr>
          <w:divsChild>
            <w:div w:id="56174158">
              <w:marLeft w:val="150"/>
              <w:marRight w:val="225"/>
              <w:marTop w:val="150"/>
              <w:marBottom w:val="150"/>
              <w:divBdr>
                <w:top w:val="single" w:sz="6" w:space="17" w:color="DDDDDD"/>
                <w:left w:val="none" w:sz="0" w:space="0" w:color="auto"/>
                <w:bottom w:val="none" w:sz="0" w:space="0" w:color="auto"/>
                <w:right w:val="none" w:sz="0" w:space="0" w:color="auto"/>
              </w:divBdr>
              <w:divsChild>
                <w:div w:id="8092526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65696">
      <w:bodyDiv w:val="1"/>
      <w:marLeft w:val="0"/>
      <w:marRight w:val="0"/>
      <w:marTop w:val="0"/>
      <w:marBottom w:val="0"/>
      <w:divBdr>
        <w:top w:val="none" w:sz="0" w:space="0" w:color="auto"/>
        <w:left w:val="none" w:sz="0" w:space="0" w:color="auto"/>
        <w:bottom w:val="none" w:sz="0" w:space="0" w:color="auto"/>
        <w:right w:val="none" w:sz="0" w:space="0" w:color="auto"/>
      </w:divBdr>
      <w:divsChild>
        <w:div w:id="1378435666">
          <w:marLeft w:val="0"/>
          <w:marRight w:val="0"/>
          <w:marTop w:val="0"/>
          <w:marBottom w:val="0"/>
          <w:divBdr>
            <w:top w:val="none" w:sz="0" w:space="0" w:color="auto"/>
            <w:left w:val="none" w:sz="0" w:space="0" w:color="auto"/>
            <w:bottom w:val="none" w:sz="0" w:space="0" w:color="auto"/>
            <w:right w:val="none" w:sz="0" w:space="0" w:color="auto"/>
          </w:divBdr>
          <w:divsChild>
            <w:div w:id="1378777565">
              <w:marLeft w:val="0"/>
              <w:marRight w:val="0"/>
              <w:marTop w:val="0"/>
              <w:marBottom w:val="0"/>
              <w:divBdr>
                <w:top w:val="none" w:sz="0" w:space="0" w:color="auto"/>
                <w:left w:val="none" w:sz="0" w:space="0" w:color="auto"/>
                <w:bottom w:val="none" w:sz="0" w:space="0" w:color="auto"/>
                <w:right w:val="none" w:sz="0" w:space="0" w:color="auto"/>
              </w:divBdr>
              <w:divsChild>
                <w:div w:id="1016617939">
                  <w:marLeft w:val="0"/>
                  <w:marRight w:val="0"/>
                  <w:marTop w:val="150"/>
                  <w:marBottom w:val="0"/>
                  <w:divBdr>
                    <w:top w:val="none" w:sz="0" w:space="0" w:color="auto"/>
                    <w:left w:val="none" w:sz="0" w:space="0" w:color="auto"/>
                    <w:bottom w:val="none" w:sz="0" w:space="0" w:color="auto"/>
                    <w:right w:val="none" w:sz="0" w:space="0" w:color="auto"/>
                  </w:divBdr>
                  <w:divsChild>
                    <w:div w:id="2094621050">
                      <w:marLeft w:val="150"/>
                      <w:marRight w:val="0"/>
                      <w:marTop w:val="300"/>
                      <w:marBottom w:val="150"/>
                      <w:divBdr>
                        <w:top w:val="none" w:sz="0" w:space="0" w:color="auto"/>
                        <w:left w:val="none" w:sz="0" w:space="0" w:color="auto"/>
                        <w:bottom w:val="none" w:sz="0" w:space="0" w:color="auto"/>
                        <w:right w:val="none" w:sz="0" w:space="0" w:color="auto"/>
                      </w:divBdr>
                      <w:divsChild>
                        <w:div w:id="1300719563">
                          <w:marLeft w:val="1425"/>
                          <w:marRight w:val="0"/>
                          <w:marTop w:val="0"/>
                          <w:marBottom w:val="0"/>
                          <w:divBdr>
                            <w:top w:val="none" w:sz="0" w:space="0" w:color="auto"/>
                            <w:left w:val="none" w:sz="0" w:space="0" w:color="auto"/>
                            <w:bottom w:val="none" w:sz="0" w:space="0" w:color="auto"/>
                            <w:right w:val="none" w:sz="0" w:space="0" w:color="auto"/>
                          </w:divBdr>
                          <w:divsChild>
                            <w:div w:id="868761883">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353</Words>
  <Characters>2013</Characters>
  <Application>Microsoft Office Word</Application>
  <DocSecurity>0</DocSecurity>
  <Lines>16</Lines>
  <Paragraphs>4</Paragraphs>
  <ScaleCrop>false</ScaleCrop>
  <Company>mycomputer</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吴艺灵</dc:creator>
  <cp:keywords/>
  <dc:description/>
  <cp:lastModifiedBy>张林丽</cp:lastModifiedBy>
  <cp:revision>78</cp:revision>
  <cp:lastPrinted>2020-09-08T09:41:00Z</cp:lastPrinted>
  <dcterms:created xsi:type="dcterms:W3CDTF">2020-07-02T02:14:00Z</dcterms:created>
  <dcterms:modified xsi:type="dcterms:W3CDTF">2021-08-03T06:52:00Z</dcterms:modified>
</cp:coreProperties>
</file>