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300" w:afterAutospacing="0" w:line="600" w:lineRule="atLeast"/>
        <w:ind w:left="0" w:right="0" w:firstLine="0"/>
        <w:jc w:val="center"/>
        <w:textAlignment w:val="baseline"/>
        <w:rPr>
          <w:rFonts w:ascii="Helvetica" w:hAnsi="Helvetica" w:eastAsia="Helvetica" w:cs="Helvetica"/>
          <w:b/>
          <w:bCs/>
          <w:i w:val="0"/>
          <w:iCs w:val="0"/>
          <w:caps w:val="0"/>
          <w:color w:val="333333"/>
          <w:spacing w:val="0"/>
          <w:sz w:val="30"/>
          <w:szCs w:val="30"/>
        </w:rPr>
      </w:pPr>
      <w:r>
        <w:rPr>
          <w:rFonts w:hint="default" w:ascii="Helvetica" w:hAnsi="Helvetica" w:eastAsia="Helvetica" w:cs="Helvetica"/>
          <w:b/>
          <w:bCs/>
          <w:i w:val="0"/>
          <w:iCs w:val="0"/>
          <w:caps w:val="0"/>
          <w:color w:val="333333"/>
          <w:spacing w:val="0"/>
          <w:sz w:val="30"/>
          <w:szCs w:val="30"/>
          <w:shd w:val="clear" w:fill="FFFFFF"/>
          <w:vertAlign w:val="baseline"/>
        </w:rPr>
        <w:t>教学环境数字化改造项目（教室）(二次)结果公告（采购包1）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00" w:lineRule="exact"/>
        <w:ind w:left="0" w:right="0" w:firstLine="0"/>
        <w:jc w:val="left"/>
        <w:textAlignment w:val="baseline"/>
        <w:rPr>
          <w:rFonts w:hint="eastAsia" w:ascii="宋体" w:hAnsi="宋体" w:eastAsia="宋体" w:cs="宋体"/>
          <w:b w:val="0"/>
          <w:bCs w:val="0"/>
          <w:i w:val="0"/>
          <w:iCs w:val="0"/>
          <w:caps w:val="0"/>
          <w:color w:val="5B5852"/>
          <w:spacing w:val="0"/>
          <w:sz w:val="24"/>
          <w:szCs w:val="24"/>
        </w:rPr>
      </w:pPr>
      <w:r>
        <w:rPr>
          <w:rStyle w:val="8"/>
          <w:rFonts w:hint="eastAsia" w:ascii="宋体" w:hAnsi="宋体" w:eastAsia="宋体" w:cs="宋体"/>
          <w:b/>
          <w:bCs/>
          <w:i w:val="0"/>
          <w:iCs w:val="0"/>
          <w:caps w:val="0"/>
          <w:color w:val="5B5852"/>
          <w:spacing w:val="0"/>
          <w:sz w:val="24"/>
          <w:szCs w:val="24"/>
          <w:bdr w:val="none" w:color="auto" w:sz="0" w:space="0"/>
          <w:shd w:val="clear" w:fill="FFFFFF"/>
          <w:vertAlign w:val="baseline"/>
        </w:rPr>
        <w:t>一、项目编号：[350101]DSXMGL[GK]2023006-1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00" w:lineRule="exact"/>
        <w:ind w:left="0" w:right="0" w:firstLine="0"/>
        <w:jc w:val="left"/>
        <w:textAlignment w:val="baseline"/>
        <w:rPr>
          <w:rFonts w:hint="eastAsia" w:ascii="宋体" w:hAnsi="宋体" w:eastAsia="宋体" w:cs="宋体"/>
          <w:b w:val="0"/>
          <w:bCs w:val="0"/>
          <w:i w:val="0"/>
          <w:iCs w:val="0"/>
          <w:caps w:val="0"/>
          <w:color w:val="5B5852"/>
          <w:spacing w:val="0"/>
          <w:sz w:val="24"/>
          <w:szCs w:val="24"/>
        </w:rPr>
      </w:pPr>
      <w:r>
        <w:rPr>
          <w:rStyle w:val="8"/>
          <w:rFonts w:hint="eastAsia" w:ascii="宋体" w:hAnsi="宋体" w:eastAsia="宋体" w:cs="宋体"/>
          <w:b/>
          <w:bCs/>
          <w:i w:val="0"/>
          <w:iCs w:val="0"/>
          <w:caps w:val="0"/>
          <w:color w:val="5B5852"/>
          <w:spacing w:val="0"/>
          <w:sz w:val="24"/>
          <w:szCs w:val="24"/>
          <w:bdr w:val="none" w:color="auto" w:sz="0" w:space="0"/>
          <w:shd w:val="clear" w:fill="FFFFFF"/>
          <w:vertAlign w:val="baseline"/>
        </w:rPr>
        <w:t>二、项目名称：教学环境数字化改造项目（教室）(二次)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00" w:lineRule="exact"/>
        <w:ind w:left="0" w:right="0" w:firstLine="0"/>
        <w:jc w:val="left"/>
        <w:textAlignment w:val="baseline"/>
        <w:rPr>
          <w:rFonts w:hint="eastAsia" w:ascii="宋体" w:hAnsi="宋体" w:eastAsia="宋体" w:cs="宋体"/>
          <w:b w:val="0"/>
          <w:bCs w:val="0"/>
          <w:i w:val="0"/>
          <w:iCs w:val="0"/>
          <w:caps w:val="0"/>
          <w:color w:val="5B5852"/>
          <w:spacing w:val="0"/>
          <w:sz w:val="24"/>
          <w:szCs w:val="24"/>
        </w:rPr>
      </w:pPr>
      <w:r>
        <w:rPr>
          <w:rStyle w:val="8"/>
          <w:rFonts w:hint="eastAsia" w:ascii="宋体" w:hAnsi="宋体" w:eastAsia="宋体" w:cs="宋体"/>
          <w:b/>
          <w:bCs/>
          <w:i w:val="0"/>
          <w:iCs w:val="0"/>
          <w:caps w:val="0"/>
          <w:color w:val="5B5852"/>
          <w:spacing w:val="0"/>
          <w:sz w:val="24"/>
          <w:szCs w:val="24"/>
          <w:bdr w:val="none" w:color="auto" w:sz="0" w:space="0"/>
          <w:shd w:val="clear" w:fill="FFFFFF"/>
          <w:vertAlign w:val="baseline"/>
        </w:rPr>
        <w:t>三、采购结果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采购包1(教学环境数字化改造项目（教室）):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废标理由：有效供应商不足法定数量，项目废标。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00" w:lineRule="exact"/>
        <w:ind w:left="0" w:right="0" w:firstLine="0"/>
        <w:jc w:val="left"/>
        <w:textAlignment w:val="baseline"/>
        <w:rPr>
          <w:rFonts w:hint="eastAsia" w:ascii="宋体" w:hAnsi="宋体" w:eastAsia="宋体" w:cs="宋体"/>
          <w:b w:val="0"/>
          <w:bCs w:val="0"/>
          <w:i w:val="0"/>
          <w:iCs w:val="0"/>
          <w:caps w:val="0"/>
          <w:color w:val="5B5852"/>
          <w:spacing w:val="0"/>
          <w:sz w:val="24"/>
          <w:szCs w:val="24"/>
        </w:rPr>
      </w:pPr>
      <w:r>
        <w:rPr>
          <w:rStyle w:val="8"/>
          <w:rFonts w:hint="eastAsia" w:ascii="宋体" w:hAnsi="宋体" w:eastAsia="宋体" w:cs="宋体"/>
          <w:b/>
          <w:bCs/>
          <w:i w:val="0"/>
          <w:iCs w:val="0"/>
          <w:caps w:val="0"/>
          <w:color w:val="5B5852"/>
          <w:spacing w:val="0"/>
          <w:sz w:val="24"/>
          <w:szCs w:val="24"/>
          <w:bdr w:val="none" w:color="auto" w:sz="0" w:space="0"/>
          <w:shd w:val="clear" w:fill="FFFFFF"/>
          <w:vertAlign w:val="baseline"/>
        </w:rPr>
        <w:t>四、主要标的信息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采购包1(教学环境数字化改造项目（教室）):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主要标的信息：无（废标）。</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00" w:lineRule="exact"/>
        <w:ind w:left="0" w:right="0" w:firstLine="0"/>
        <w:jc w:val="left"/>
        <w:textAlignment w:val="baseline"/>
        <w:rPr>
          <w:rFonts w:hint="eastAsia" w:ascii="宋体" w:hAnsi="宋体" w:eastAsia="宋体" w:cs="宋体"/>
          <w:b w:val="0"/>
          <w:bCs w:val="0"/>
          <w:i w:val="0"/>
          <w:iCs w:val="0"/>
          <w:caps w:val="0"/>
          <w:color w:val="5B5852"/>
          <w:spacing w:val="0"/>
          <w:sz w:val="24"/>
          <w:szCs w:val="24"/>
        </w:rPr>
      </w:pPr>
      <w:r>
        <w:rPr>
          <w:rStyle w:val="8"/>
          <w:rFonts w:hint="eastAsia" w:ascii="宋体" w:hAnsi="宋体" w:eastAsia="宋体" w:cs="宋体"/>
          <w:b/>
          <w:bCs/>
          <w:i w:val="0"/>
          <w:iCs w:val="0"/>
          <w:caps w:val="0"/>
          <w:color w:val="5B5852"/>
          <w:spacing w:val="0"/>
          <w:sz w:val="24"/>
          <w:szCs w:val="24"/>
          <w:bdr w:val="none" w:color="auto" w:sz="0" w:space="0"/>
          <w:shd w:val="clear" w:fill="FFFFFF"/>
          <w:vertAlign w:val="baseline"/>
        </w:rPr>
        <w:t>五、评审专家名单：</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065"/>
        <w:gridCol w:w="5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79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采购人代表：</w:t>
            </w:r>
          </w:p>
        </w:tc>
        <w:tc>
          <w:tcPr>
            <w:tcW w:w="320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vertAlign w:val="baseline"/>
                <w:lang w:val="en-US" w:eastAsia="zh-CN" w:bidi="ar"/>
              </w:rPr>
              <w:t>倪雄师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79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评审专家：</w:t>
            </w:r>
          </w:p>
        </w:tc>
        <w:tc>
          <w:tcPr>
            <w:tcW w:w="320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vertAlign w:val="baseline"/>
                <w:lang w:val="en-US" w:eastAsia="zh-CN" w:bidi="ar"/>
              </w:rPr>
              <w:t>林金清、王建华、薛建国、黄克钦</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00" w:lineRule="exact"/>
        <w:ind w:left="0" w:right="0" w:firstLine="0"/>
        <w:jc w:val="left"/>
        <w:textAlignment w:val="baseline"/>
        <w:rPr>
          <w:rFonts w:hint="eastAsia" w:ascii="宋体" w:hAnsi="宋体" w:eastAsia="宋体" w:cs="宋体"/>
          <w:b w:val="0"/>
          <w:bCs w:val="0"/>
          <w:i w:val="0"/>
          <w:iCs w:val="0"/>
          <w:caps w:val="0"/>
          <w:color w:val="5B5852"/>
          <w:spacing w:val="0"/>
          <w:sz w:val="24"/>
          <w:szCs w:val="24"/>
        </w:rPr>
      </w:pPr>
      <w:r>
        <w:rPr>
          <w:rStyle w:val="8"/>
          <w:rFonts w:hint="eastAsia" w:ascii="宋体" w:hAnsi="宋体" w:eastAsia="宋体" w:cs="宋体"/>
          <w:b/>
          <w:bCs/>
          <w:i w:val="0"/>
          <w:iCs w:val="0"/>
          <w:caps w:val="0"/>
          <w:color w:val="5B5852"/>
          <w:spacing w:val="0"/>
          <w:sz w:val="24"/>
          <w:szCs w:val="24"/>
          <w:bdr w:val="none" w:color="auto" w:sz="0" w:space="0"/>
          <w:shd w:val="clear" w:fill="FFFFFF"/>
          <w:vertAlign w:val="baseline"/>
        </w:rPr>
        <w:t>六、代理服务收费标准及金额：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代理服务费收费标准：/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lang w:val="en-US" w:eastAsia="zh-CN"/>
        </w:rPr>
      </w:pPr>
      <w:r>
        <w:rPr>
          <w:rFonts w:hint="eastAsia" w:ascii="宋体" w:hAnsi="宋体" w:eastAsia="宋体" w:cs="宋体"/>
          <w:i w:val="0"/>
          <w:iCs w:val="0"/>
          <w:caps w:val="0"/>
          <w:color w:val="5B5852"/>
          <w:spacing w:val="0"/>
          <w:sz w:val="24"/>
          <w:szCs w:val="24"/>
          <w:bdr w:val="none" w:color="auto" w:sz="0" w:space="0"/>
          <w:shd w:val="clear" w:fill="FFFFFF"/>
          <w:vertAlign w:val="baseline"/>
        </w:rPr>
        <w:t>代理服务费收费金额：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合同包1教学环境数字化改造项目（教室）：0万元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收取对象：无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00" w:lineRule="exact"/>
        <w:ind w:left="0" w:right="0" w:firstLine="0"/>
        <w:jc w:val="left"/>
        <w:textAlignment w:val="baseline"/>
        <w:rPr>
          <w:rFonts w:hint="eastAsia" w:ascii="宋体" w:hAnsi="宋体" w:eastAsia="宋体" w:cs="宋体"/>
          <w:b w:val="0"/>
          <w:bCs w:val="0"/>
          <w:i w:val="0"/>
          <w:iCs w:val="0"/>
          <w:caps w:val="0"/>
          <w:color w:val="5B5852"/>
          <w:spacing w:val="0"/>
          <w:sz w:val="24"/>
          <w:szCs w:val="24"/>
        </w:rPr>
      </w:pPr>
      <w:r>
        <w:rPr>
          <w:rStyle w:val="8"/>
          <w:rFonts w:hint="eastAsia" w:ascii="宋体" w:hAnsi="宋体" w:eastAsia="宋体" w:cs="宋体"/>
          <w:b/>
          <w:bCs/>
          <w:i w:val="0"/>
          <w:iCs w:val="0"/>
          <w:caps w:val="0"/>
          <w:color w:val="5B5852"/>
          <w:spacing w:val="0"/>
          <w:sz w:val="24"/>
          <w:szCs w:val="24"/>
          <w:bdr w:val="none" w:color="auto" w:sz="0" w:space="0"/>
          <w:shd w:val="clear" w:fill="FFFFFF"/>
          <w:vertAlign w:val="baseline"/>
        </w:rPr>
        <w:t>七、公告期限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i w:val="0"/>
          <w:iCs w:val="0"/>
          <w:caps w:val="0"/>
          <w:color w:val="5B5852"/>
          <w:spacing w:val="0"/>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自本公告发布之日起1个工作日。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00" w:lineRule="exact"/>
        <w:ind w:left="0" w:right="0" w:firstLine="0"/>
        <w:jc w:val="left"/>
        <w:textAlignment w:val="baseline"/>
        <w:rPr>
          <w:rFonts w:hint="eastAsia" w:ascii="宋体" w:hAnsi="宋体" w:eastAsia="宋体" w:cs="宋体"/>
          <w:b w:val="0"/>
          <w:bCs w:val="0"/>
          <w:i w:val="0"/>
          <w:iCs w:val="0"/>
          <w:caps w:val="0"/>
          <w:color w:val="5B5852"/>
          <w:spacing w:val="0"/>
          <w:sz w:val="24"/>
          <w:szCs w:val="24"/>
        </w:rPr>
      </w:pPr>
      <w:r>
        <w:rPr>
          <w:rStyle w:val="8"/>
          <w:rFonts w:hint="eastAsia" w:ascii="宋体" w:hAnsi="宋体" w:eastAsia="宋体" w:cs="宋体"/>
          <w:b/>
          <w:bCs/>
          <w:i w:val="0"/>
          <w:iCs w:val="0"/>
          <w:caps w:val="0"/>
          <w:color w:val="5B5852"/>
          <w:spacing w:val="0"/>
          <w:sz w:val="24"/>
          <w:szCs w:val="24"/>
          <w:bdr w:val="none" w:color="auto" w:sz="0" w:space="0"/>
          <w:shd w:val="clear" w:fill="FFFFFF"/>
          <w:vertAlign w:val="baseline"/>
        </w:rPr>
        <w:t>八、其他补充事宜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1、经资格小组审核：各投标人资格性均通过。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2、</w:t>
      </w:r>
      <w:r>
        <w:rPr>
          <w:rFonts w:hint="eastAsia" w:ascii="宋体" w:hAnsi="宋体" w:eastAsia="宋体" w:cs="宋体"/>
          <w:i w:val="0"/>
          <w:iCs w:val="0"/>
          <w:caps w:val="0"/>
          <w:color w:val="606266"/>
          <w:spacing w:val="0"/>
          <w:sz w:val="24"/>
          <w:szCs w:val="24"/>
          <w:bdr w:val="none" w:color="auto" w:sz="0" w:space="0"/>
          <w:shd w:val="clear" w:fill="FFFFFF"/>
          <w:vertAlign w:val="baseline"/>
        </w:rPr>
        <w:t>在符合性审查阶段，评标委员对本采购包各投标文件进行符合性审查，其中正元智慧集团股份有限公司、上海邮电设计咨询研究院有限公司、福建亿慧信息技术有限公司未按招标文件提供有效的中国国家强制性产品认证（CCC）证书承诺函（承诺函格式自拟）或认证证书复印件和国家确定的认证机构出具的有效期内的节能产品认证证书复印件或承诺函（承诺函格式自拟），符合性不通过，按无效投标处理。福建省邮电规划设计院有限公司、联通数字科技有限公司、中国通信建设集团设计院有限公司等，共4家供应商符合性审查结果为通过。在报价评审阶段，评标委员会认为福州鑫恒旭电子有限公司报价明显低于其他通过符合性审查投标人的报价，有可能影响产品质量或不能诚信履约，投标人在规定时间内未提供书面说明，不能证明其报价合理性，评标委员会作无效投标处理。 福建省邮电规划设计院有限公司、中国通信建设集团设计院有限公司提供的序号12、序号41、序号63核心产品品牌均为海康威视；福建省邮电规划设计院有限公司、联通数字科技有限公司提供的序号51核心产品品牌均为光峰，其有效投标人不足法定数量，项目废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00" w:lineRule="exact"/>
        <w:ind w:left="0" w:right="0" w:firstLine="0"/>
        <w:jc w:val="left"/>
        <w:textAlignment w:val="baseline"/>
        <w:rPr>
          <w:rFonts w:hint="eastAsia" w:ascii="宋体" w:hAnsi="宋体" w:eastAsia="宋体" w:cs="宋体"/>
          <w:b w:val="0"/>
          <w:bCs w:val="0"/>
          <w:i w:val="0"/>
          <w:iCs w:val="0"/>
          <w:caps w:val="0"/>
          <w:color w:val="5B5852"/>
          <w:spacing w:val="0"/>
          <w:sz w:val="24"/>
          <w:szCs w:val="24"/>
        </w:rPr>
      </w:pPr>
      <w:r>
        <w:rPr>
          <w:rStyle w:val="8"/>
          <w:rFonts w:hint="eastAsia" w:ascii="宋体" w:hAnsi="宋体" w:eastAsia="宋体" w:cs="宋体"/>
          <w:b/>
          <w:bCs/>
          <w:i w:val="0"/>
          <w:iCs w:val="0"/>
          <w:caps w:val="0"/>
          <w:color w:val="5B5852"/>
          <w:spacing w:val="0"/>
          <w:sz w:val="24"/>
          <w:szCs w:val="24"/>
          <w:bdr w:val="none" w:color="auto" w:sz="0" w:space="0"/>
          <w:shd w:val="clear" w:fill="FFFFFF"/>
          <w:vertAlign w:val="baseline"/>
        </w:rPr>
        <w:t>九、凡对本次公告内容提出询问，请按以下方式联系。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5B5852"/>
          <w:spacing w:val="0"/>
          <w:sz w:val="24"/>
          <w:szCs w:val="24"/>
          <w:bdr w:val="none" w:color="auto" w:sz="0" w:space="0"/>
          <w:shd w:val="clear" w:fill="FFFFFF"/>
          <w:vertAlign w:val="baseline"/>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名称：福州职业技术学院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地址：福州市闽侯上街联榕路8号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联系方式：0591-83760331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5B5852"/>
          <w:spacing w:val="0"/>
          <w:sz w:val="24"/>
          <w:szCs w:val="24"/>
          <w:bdr w:val="none" w:color="auto" w:sz="0" w:space="0"/>
          <w:shd w:val="clear" w:fill="FFFFFF"/>
          <w:vertAlign w:val="baseline"/>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名称：福建德晟项目管理有限公司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地址：王庄街道珠宝路2号珠宝城四层406室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联系方式：0591-87713855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5B5852"/>
          <w:spacing w:val="0"/>
          <w:sz w:val="24"/>
          <w:szCs w:val="24"/>
          <w:bdr w:val="none" w:color="auto" w:sz="0" w:space="0"/>
          <w:shd w:val="clear" w:fill="FFFFFF"/>
          <w:vertAlign w:val="baseline"/>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项目联系人：宋芳、林涓东、石铧、钟史林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电话：0591-87713855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00" w:lineRule="exact"/>
        <w:ind w:left="0" w:right="0" w:firstLine="480"/>
        <w:jc w:val="right"/>
        <w:textAlignment w:val="baseline"/>
        <w:rPr>
          <w:rFonts w:hint="eastAsia" w:ascii="宋体" w:hAnsi="宋体" w:eastAsia="宋体" w:cs="宋体"/>
          <w:i w:val="0"/>
          <w:iCs w:val="0"/>
          <w:caps w:val="0"/>
          <w:color w:val="5B5852"/>
          <w:spacing w:val="0"/>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福建德晟项目管理有限公司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00" w:lineRule="exact"/>
        <w:ind w:left="0" w:right="0" w:firstLine="480"/>
        <w:jc w:val="right"/>
        <w:textAlignment w:val="baseline"/>
        <w:rPr>
          <w:rFonts w:hint="eastAsia" w:ascii="宋体" w:hAnsi="宋体" w:eastAsia="宋体" w:cs="宋体"/>
          <w:i w:val="0"/>
          <w:iCs w:val="0"/>
          <w:caps w:val="0"/>
          <w:color w:val="5B5852"/>
          <w:spacing w:val="0"/>
          <w:sz w:val="24"/>
          <w:szCs w:val="24"/>
        </w:rPr>
      </w:pPr>
      <w:r>
        <w:rPr>
          <w:rFonts w:hint="eastAsia" w:ascii="宋体" w:hAnsi="宋体" w:eastAsia="宋体" w:cs="宋体"/>
          <w:i w:val="0"/>
          <w:iCs w:val="0"/>
          <w:caps w:val="0"/>
          <w:color w:val="5B5852"/>
          <w:spacing w:val="0"/>
          <w:sz w:val="24"/>
          <w:szCs w:val="24"/>
          <w:bdr w:val="none" w:color="auto" w:sz="0" w:space="0"/>
          <w:shd w:val="clear" w:fill="FFFFFF"/>
          <w:vertAlign w:val="baseline"/>
        </w:rPr>
        <w:t>2024年01月15日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NGIzYTQ3NDcyNTJkZmJmMzQzYjhiOTdhN2UwMDgifQ=="/>
  </w:docVars>
  <w:rsids>
    <w:rsidRoot w:val="05AA553A"/>
    <w:rsid w:val="05AA5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2024-01-15T01:46:00Z</dcterms:created>
  <dc:creator>KIKI</dc:creator>
  <cp:lastModifiedBy>KIKI</cp:lastModifiedBy>
  <dcterms:modified xsi:type="dcterms:W3CDTF">2024-01-15T01:49:11Z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EA1FA9E1E27E4C6AB31427AAF7E67FD3_11</vt:lpwstr>
  </property>
</Properties>
</file>