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val="0"/>
          <w:sz w:val="32"/>
          <w:szCs w:val="32"/>
          <w:lang w:eastAsia="zh-CN"/>
        </w:rPr>
      </w:pPr>
    </w:p>
    <w:p>
      <w:pPr>
        <w:jc w:val="center"/>
        <w:rPr>
          <w:rFonts w:hint="eastAsia" w:ascii="宋体" w:hAnsi="宋体"/>
          <w:b/>
          <w:bCs w:val="0"/>
          <w:sz w:val="36"/>
          <w:szCs w:val="36"/>
          <w:lang w:eastAsia="zh-CN"/>
        </w:rPr>
      </w:pPr>
      <w:r>
        <w:rPr>
          <w:rFonts w:hint="eastAsia" w:ascii="宋体" w:hAnsi="宋体"/>
          <w:b/>
          <w:bCs w:val="0"/>
          <w:sz w:val="36"/>
          <w:szCs w:val="36"/>
          <w:lang w:eastAsia="zh-CN"/>
        </w:rPr>
        <w:t>关于福州职业技术学院教学用实验实训耗材采购项目网上竞价废标公告</w:t>
      </w:r>
    </w:p>
    <w:p>
      <w:pPr>
        <w:keepNext w:val="0"/>
        <w:keepLines w:val="0"/>
        <w:pageBreakBefore w:val="0"/>
        <w:widowControl w:val="0"/>
        <w:tabs>
          <w:tab w:val="left" w:pos="11160"/>
          <w:tab w:val="left" w:pos="11340"/>
        </w:tabs>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highlight w:val="none"/>
          <w:lang w:val="en-US" w:eastAsia="zh-CN"/>
        </w:rPr>
      </w:pPr>
    </w:p>
    <w:p>
      <w:pPr>
        <w:keepNext w:val="0"/>
        <w:keepLines w:val="0"/>
        <w:pageBreakBefore w:val="0"/>
        <w:widowControl w:val="0"/>
        <w:numPr>
          <w:ilvl w:val="0"/>
          <w:numId w:val="1"/>
        </w:numPr>
        <w:tabs>
          <w:tab w:val="left" w:pos="11160"/>
          <w:tab w:val="left" w:pos="11340"/>
        </w:tabs>
        <w:kinsoku/>
        <w:wordWrap/>
        <w:overflowPunct/>
        <w:topLinePunct w:val="0"/>
        <w:autoSpaceDE/>
        <w:autoSpaceDN/>
        <w:bidi w:val="0"/>
        <w:adjustRightInd/>
        <w:snapToGrid/>
        <w:spacing w:line="600" w:lineRule="exact"/>
        <w:ind w:left="0" w:leftChars="0" w:firstLine="0" w:firstLineChars="0"/>
        <w:textAlignment w:val="auto"/>
        <w:rPr>
          <w:rStyle w:val="14"/>
          <w:rFonts w:hint="eastAsia" w:asciiTheme="majorEastAsia" w:hAnsiTheme="majorEastAsia" w:eastAsiaTheme="majorEastAsia" w:cstheme="majorEastAsia"/>
          <w:b w:val="0"/>
          <w:kern w:val="0"/>
          <w:sz w:val="24"/>
          <w:szCs w:val="24"/>
          <w:shd w:val="clear" w:color="auto" w:fill="FFFFFF"/>
        </w:rPr>
      </w:pPr>
      <w:r>
        <w:rPr>
          <w:rStyle w:val="14"/>
          <w:rFonts w:hint="eastAsia" w:asciiTheme="majorEastAsia" w:hAnsiTheme="majorEastAsia" w:eastAsiaTheme="majorEastAsia" w:cstheme="majorEastAsia"/>
          <w:b w:val="0"/>
          <w:kern w:val="0"/>
          <w:sz w:val="24"/>
          <w:szCs w:val="24"/>
          <w:shd w:val="clear" w:color="auto" w:fill="FFFFFF"/>
          <w:lang w:eastAsia="zh-CN"/>
        </w:rPr>
        <w:t>项目</w:t>
      </w:r>
      <w:r>
        <w:rPr>
          <w:rStyle w:val="14"/>
          <w:rFonts w:hint="eastAsia" w:asciiTheme="majorEastAsia" w:hAnsiTheme="majorEastAsia" w:eastAsiaTheme="majorEastAsia" w:cstheme="majorEastAsia"/>
          <w:b w:val="0"/>
          <w:kern w:val="0"/>
          <w:sz w:val="24"/>
          <w:szCs w:val="24"/>
          <w:shd w:val="clear" w:color="auto" w:fill="FFFFFF"/>
        </w:rPr>
        <w:t>编号：FJHRWJ2024003</w:t>
      </w:r>
    </w:p>
    <w:p>
      <w:pPr>
        <w:keepNext w:val="0"/>
        <w:keepLines w:val="0"/>
        <w:pageBreakBefore w:val="0"/>
        <w:widowControl w:val="0"/>
        <w:numPr>
          <w:ilvl w:val="0"/>
          <w:numId w:val="0"/>
        </w:numPr>
        <w:tabs>
          <w:tab w:val="left" w:pos="11160"/>
          <w:tab w:val="left" w:pos="11340"/>
        </w:tabs>
        <w:kinsoku/>
        <w:wordWrap/>
        <w:overflowPunct/>
        <w:topLinePunct w:val="0"/>
        <w:autoSpaceDE/>
        <w:autoSpaceDN/>
        <w:bidi w:val="0"/>
        <w:adjustRightInd/>
        <w:snapToGrid/>
        <w:spacing w:line="600" w:lineRule="exact"/>
        <w:ind w:leftChars="0" w:firstLine="480" w:firstLineChars="200"/>
        <w:textAlignment w:val="auto"/>
        <w:rPr>
          <w:rStyle w:val="14"/>
          <w:rFonts w:hint="eastAsia" w:asciiTheme="majorEastAsia" w:hAnsiTheme="majorEastAsia" w:eastAsiaTheme="majorEastAsia" w:cstheme="majorEastAsia"/>
          <w:b w:val="0"/>
          <w:kern w:val="0"/>
          <w:sz w:val="24"/>
          <w:szCs w:val="24"/>
          <w:shd w:val="clear" w:color="auto" w:fill="FFFFFF"/>
        </w:rPr>
      </w:pPr>
      <w:r>
        <w:rPr>
          <w:rStyle w:val="14"/>
          <w:rFonts w:hint="eastAsia" w:asciiTheme="majorEastAsia" w:hAnsiTheme="majorEastAsia" w:eastAsiaTheme="majorEastAsia" w:cstheme="majorEastAsia"/>
          <w:b w:val="0"/>
          <w:kern w:val="0"/>
          <w:sz w:val="24"/>
          <w:szCs w:val="24"/>
          <w:shd w:val="clear" w:color="auto" w:fill="FFFFFF"/>
        </w:rPr>
        <w:t>项目名称：福州职业技术学院教学用实验实训耗材采购项目</w:t>
      </w:r>
    </w:p>
    <w:p>
      <w:pPr>
        <w:keepNext w:val="0"/>
        <w:keepLines w:val="0"/>
        <w:pageBreakBefore w:val="0"/>
        <w:widowControl w:val="0"/>
        <w:numPr>
          <w:ilvl w:val="0"/>
          <w:numId w:val="0"/>
        </w:numPr>
        <w:tabs>
          <w:tab w:val="left" w:pos="11160"/>
          <w:tab w:val="left" w:pos="11340"/>
        </w:tabs>
        <w:kinsoku/>
        <w:wordWrap/>
        <w:overflowPunct/>
        <w:topLinePunct w:val="0"/>
        <w:autoSpaceDE/>
        <w:autoSpaceDN/>
        <w:bidi w:val="0"/>
        <w:adjustRightInd/>
        <w:snapToGrid/>
        <w:spacing w:line="600" w:lineRule="exact"/>
        <w:ind w:leftChars="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二、项目流标/废标的原因</w:t>
      </w:r>
    </w:p>
    <w:p>
      <w:pPr>
        <w:keepNext w:val="0"/>
        <w:keepLines w:val="0"/>
        <w:pageBreakBefore w:val="0"/>
        <w:widowControl w:val="0"/>
        <w:tabs>
          <w:tab w:val="left" w:pos="11160"/>
          <w:tab w:val="left" w:pos="11340"/>
        </w:tabs>
        <w:kinsoku/>
        <w:wordWrap/>
        <w:overflowPunct/>
        <w:topLinePunct w:val="0"/>
        <w:autoSpaceDE/>
        <w:autoSpaceDN/>
        <w:bidi w:val="0"/>
        <w:adjustRightInd/>
        <w:snapToGrid/>
        <w:spacing w:line="600" w:lineRule="exact"/>
        <w:ind w:firstLine="480" w:firstLineChars="20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至竞价文件规定的竞价截止时间止</w:t>
      </w:r>
      <w:bookmarkStart w:id="0" w:name="_GoBack"/>
      <w:bookmarkEnd w:id="0"/>
      <w:r>
        <w:rPr>
          <w:rFonts w:hint="eastAsia" w:asciiTheme="majorEastAsia" w:hAnsiTheme="majorEastAsia" w:eastAsiaTheme="majorEastAsia" w:cstheme="majorEastAsia"/>
          <w:sz w:val="24"/>
          <w:szCs w:val="24"/>
          <w:highlight w:val="none"/>
          <w:lang w:val="en-US" w:eastAsia="zh-CN"/>
        </w:rPr>
        <w:t>，共有0家供应商参加竞价。因有效供应商数量未达到竞价文件要求，本项目废标。</w:t>
      </w:r>
    </w:p>
    <w:p>
      <w:pPr>
        <w:keepNext w:val="0"/>
        <w:keepLines w:val="0"/>
        <w:pageBreakBefore w:val="0"/>
        <w:widowControl w:val="0"/>
        <w:numPr>
          <w:ilvl w:val="0"/>
          <w:numId w:val="1"/>
        </w:numPr>
        <w:tabs>
          <w:tab w:val="left" w:pos="11160"/>
          <w:tab w:val="left" w:pos="11340"/>
        </w:tabs>
        <w:kinsoku/>
        <w:wordWrap/>
        <w:overflowPunct/>
        <w:topLinePunct w:val="0"/>
        <w:autoSpaceDE/>
        <w:autoSpaceDN/>
        <w:bidi w:val="0"/>
        <w:adjustRightInd/>
        <w:snapToGrid/>
        <w:spacing w:line="600" w:lineRule="exact"/>
        <w:ind w:left="0" w:leftChars="0" w:firstLine="0" w:firstLineChars="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凡对本次公告内容提出询问，请按以下方式联系。</w:t>
      </w:r>
    </w:p>
    <w:p>
      <w:pPr>
        <w:keepNext w:val="0"/>
        <w:keepLines w:val="0"/>
        <w:pageBreakBefore w:val="0"/>
        <w:widowControl w:val="0"/>
        <w:numPr>
          <w:ilvl w:val="0"/>
          <w:numId w:val="1"/>
        </w:numPr>
        <w:tabs>
          <w:tab w:val="left" w:pos="11160"/>
          <w:tab w:val="left" w:pos="11340"/>
        </w:tabs>
        <w:kinsoku/>
        <w:wordWrap/>
        <w:overflowPunct/>
        <w:topLinePunct w:val="0"/>
        <w:autoSpaceDE/>
        <w:autoSpaceDN/>
        <w:bidi w:val="0"/>
        <w:adjustRightInd/>
        <w:snapToGrid/>
        <w:spacing w:line="600" w:lineRule="exact"/>
        <w:ind w:left="0" w:leftChars="0" w:firstLine="0" w:firstLineChars="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采购单位联系方式：</w:t>
      </w:r>
    </w:p>
    <w:p>
      <w:pPr>
        <w:keepNext w:val="0"/>
        <w:keepLines w:val="0"/>
        <w:pageBreakBefore w:val="0"/>
        <w:widowControl w:val="0"/>
        <w:tabs>
          <w:tab w:val="left" w:pos="11160"/>
          <w:tab w:val="left" w:pos="11340"/>
        </w:tabs>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sz w:val="24"/>
          <w:szCs w:val="24"/>
          <w:highlight w:val="none"/>
          <w:lang w:val="en-US" w:eastAsia="zh-CN"/>
        </w:rPr>
      </w:pPr>
    </w:p>
    <w:p>
      <w:pPr>
        <w:keepNext w:val="0"/>
        <w:keepLines w:val="0"/>
        <w:pageBreakBefore w:val="0"/>
        <w:widowControl w:val="0"/>
        <w:tabs>
          <w:tab w:val="left" w:pos="11160"/>
          <w:tab w:val="left" w:pos="11340"/>
        </w:tabs>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采购单位：福州职业技术学院</w:t>
      </w:r>
    </w:p>
    <w:p>
      <w:pPr>
        <w:keepNext w:val="0"/>
        <w:keepLines w:val="0"/>
        <w:pageBreakBefore w:val="0"/>
        <w:widowControl w:val="0"/>
        <w:tabs>
          <w:tab w:val="left" w:pos="11160"/>
          <w:tab w:val="left" w:pos="11340"/>
        </w:tabs>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采购单位地址：福州市闽侯上街联榕路8号</w:t>
      </w:r>
    </w:p>
    <w:p>
      <w:pPr>
        <w:keepNext w:val="0"/>
        <w:keepLines w:val="0"/>
        <w:pageBreakBefore w:val="0"/>
        <w:widowControl w:val="0"/>
        <w:tabs>
          <w:tab w:val="left" w:pos="11160"/>
          <w:tab w:val="left" w:pos="11340"/>
        </w:tabs>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采购单位联系方式：邹老师，13809510802</w:t>
      </w:r>
    </w:p>
    <w:p>
      <w:pPr>
        <w:keepNext w:val="0"/>
        <w:keepLines w:val="0"/>
        <w:pageBreakBefore w:val="0"/>
        <w:widowControl w:val="0"/>
        <w:tabs>
          <w:tab w:val="left" w:pos="11160"/>
          <w:tab w:val="left" w:pos="11340"/>
        </w:tabs>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sz w:val="24"/>
          <w:szCs w:val="24"/>
          <w:highlight w:val="none"/>
          <w:lang w:val="en-US" w:eastAsia="zh-CN"/>
        </w:rPr>
      </w:pPr>
    </w:p>
    <w:p>
      <w:pPr>
        <w:keepNext w:val="0"/>
        <w:keepLines w:val="0"/>
        <w:pageBreakBefore w:val="0"/>
        <w:widowControl w:val="0"/>
        <w:tabs>
          <w:tab w:val="left" w:pos="11160"/>
          <w:tab w:val="left" w:pos="11340"/>
        </w:tabs>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代理机构联系方式：</w:t>
      </w:r>
    </w:p>
    <w:p>
      <w:pPr>
        <w:keepNext w:val="0"/>
        <w:keepLines w:val="0"/>
        <w:pageBreakBefore w:val="0"/>
        <w:widowControl w:val="0"/>
        <w:tabs>
          <w:tab w:val="left" w:pos="11160"/>
          <w:tab w:val="left" w:pos="11340"/>
        </w:tabs>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代理机构：福建省宏瑞招标代理有限公司</w:t>
      </w:r>
    </w:p>
    <w:p>
      <w:pPr>
        <w:keepNext w:val="0"/>
        <w:keepLines w:val="0"/>
        <w:pageBreakBefore w:val="0"/>
        <w:widowControl w:val="0"/>
        <w:tabs>
          <w:tab w:val="left" w:pos="11160"/>
          <w:tab w:val="left" w:pos="11340"/>
        </w:tabs>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代理机构联系人：黄工，0591-83701177</w:t>
      </w:r>
    </w:p>
    <w:p>
      <w:pPr>
        <w:keepNext w:val="0"/>
        <w:keepLines w:val="0"/>
        <w:pageBreakBefore w:val="0"/>
        <w:widowControl w:val="0"/>
        <w:tabs>
          <w:tab w:val="left" w:pos="11160"/>
          <w:tab w:val="left" w:pos="11340"/>
        </w:tabs>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代理机构地址： 福州市鼓楼区西洪路518号恩特楼A-402/403</w:t>
      </w:r>
    </w:p>
    <w:p>
      <w:pPr>
        <w:keepNext w:val="0"/>
        <w:keepLines w:val="0"/>
        <w:pageBreakBefore w:val="0"/>
        <w:widowControl w:val="0"/>
        <w:numPr>
          <w:ilvl w:val="0"/>
          <w:numId w:val="0"/>
        </w:numPr>
        <w:tabs>
          <w:tab w:val="left" w:pos="11160"/>
          <w:tab w:val="left" w:pos="11340"/>
        </w:tabs>
        <w:kinsoku/>
        <w:wordWrap/>
        <w:overflowPunct/>
        <w:topLinePunct w:val="0"/>
        <w:autoSpaceDE/>
        <w:autoSpaceDN/>
        <w:bidi w:val="0"/>
        <w:adjustRightInd/>
        <w:snapToGrid/>
        <w:spacing w:line="600" w:lineRule="exact"/>
        <w:ind w:leftChars="0" w:firstLine="480" w:firstLineChars="200"/>
        <w:textAlignment w:val="auto"/>
        <w:rPr>
          <w:rStyle w:val="14"/>
          <w:rFonts w:hint="eastAsia" w:asciiTheme="majorEastAsia" w:hAnsiTheme="majorEastAsia" w:eastAsiaTheme="majorEastAsia" w:cstheme="majorEastAsia"/>
          <w:b w:val="0"/>
          <w:kern w:val="0"/>
          <w:sz w:val="24"/>
          <w:szCs w:val="24"/>
          <w:shd w:val="clear" w:color="auto" w:fill="FFFFFF"/>
        </w:rPr>
      </w:pPr>
    </w:p>
    <w:p>
      <w:pPr>
        <w:keepNext w:val="0"/>
        <w:keepLines w:val="0"/>
        <w:pageBreakBefore w:val="0"/>
        <w:widowControl w:val="0"/>
        <w:numPr>
          <w:ilvl w:val="0"/>
          <w:numId w:val="0"/>
        </w:numPr>
        <w:tabs>
          <w:tab w:val="left" w:pos="11160"/>
          <w:tab w:val="left" w:pos="11340"/>
        </w:tabs>
        <w:kinsoku/>
        <w:wordWrap/>
        <w:overflowPunct/>
        <w:topLinePunct w:val="0"/>
        <w:autoSpaceDE/>
        <w:autoSpaceDN/>
        <w:bidi w:val="0"/>
        <w:adjustRightInd/>
        <w:snapToGrid/>
        <w:spacing w:line="600" w:lineRule="exact"/>
        <w:ind w:leftChars="0" w:firstLine="480" w:firstLineChars="200"/>
        <w:textAlignment w:val="auto"/>
        <w:rPr>
          <w:rStyle w:val="14"/>
          <w:rFonts w:hint="eastAsia" w:asciiTheme="majorEastAsia" w:hAnsiTheme="majorEastAsia" w:eastAsiaTheme="majorEastAsia" w:cstheme="majorEastAsia"/>
          <w:b w:val="0"/>
          <w:kern w:val="0"/>
          <w:sz w:val="24"/>
          <w:szCs w:val="24"/>
          <w:shd w:val="clear" w:color="auto" w:fill="FFFFFF"/>
        </w:rPr>
      </w:pPr>
    </w:p>
    <w:p>
      <w:pPr>
        <w:keepNext w:val="0"/>
        <w:keepLines w:val="0"/>
        <w:pageBreakBefore w:val="0"/>
        <w:widowControl w:val="0"/>
        <w:numPr>
          <w:ilvl w:val="0"/>
          <w:numId w:val="0"/>
        </w:numPr>
        <w:tabs>
          <w:tab w:val="left" w:pos="11160"/>
          <w:tab w:val="left" w:pos="11340"/>
        </w:tabs>
        <w:kinsoku/>
        <w:wordWrap/>
        <w:overflowPunct/>
        <w:topLinePunct w:val="0"/>
        <w:autoSpaceDE/>
        <w:autoSpaceDN/>
        <w:bidi w:val="0"/>
        <w:adjustRightInd/>
        <w:snapToGrid/>
        <w:spacing w:line="600" w:lineRule="exact"/>
        <w:ind w:leftChars="0" w:firstLine="480" w:firstLineChars="200"/>
        <w:textAlignment w:val="auto"/>
        <w:rPr>
          <w:rStyle w:val="14"/>
          <w:rFonts w:hint="eastAsia" w:asciiTheme="majorEastAsia" w:hAnsiTheme="majorEastAsia" w:eastAsiaTheme="majorEastAsia" w:cstheme="majorEastAsia"/>
          <w:b w:val="0"/>
          <w:kern w:val="0"/>
          <w:sz w:val="24"/>
          <w:szCs w:val="24"/>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hakuyoxingshu7000"/>
    <w:panose1 w:val="02020603050405020304"/>
    <w:charset w:val="00"/>
    <w:family w:val="roman"/>
    <w:pitch w:val="default"/>
    <w:sig w:usb0="00000000" w:usb1="00000000" w:usb2="00000000" w:usb3="00000000" w:csb0="00040001" w:csb1="00000000"/>
  </w:font>
  <w:font w:name="helvetica">
    <w:altName w:val="Segoe Print"/>
    <w:panose1 w:val="00000000000000000000"/>
    <w:charset w:val="00"/>
    <w:family w:val="auto"/>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2000009F" w:csb1="DFD70000"/>
  </w:font>
  <w:font w:name="hakuyoxingshu7000">
    <w:panose1 w:val="02000600000000000000"/>
    <w:charset w:val="86"/>
    <w:family w:val="auto"/>
    <w:pitch w:val="default"/>
    <w:sig w:usb0="FFFFFFFF" w:usb1="E9FFFFFF" w:usb2="0000003F" w:usb3="00000000" w:csb0="603F00FF" w:csb1="FFFF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E23BA8"/>
    <w:multiLevelType w:val="singleLevel"/>
    <w:tmpl w:val="EAE23B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NTBmNDljNjg5NTYzNDhhYjQ1YzRhMmJjYTZiYTYifQ=="/>
  </w:docVars>
  <w:rsids>
    <w:rsidRoot w:val="00000000"/>
    <w:rsid w:val="0078717E"/>
    <w:rsid w:val="02853CA2"/>
    <w:rsid w:val="03BA169F"/>
    <w:rsid w:val="06675ADD"/>
    <w:rsid w:val="0A2A060D"/>
    <w:rsid w:val="0AB73B5B"/>
    <w:rsid w:val="0DE94CBE"/>
    <w:rsid w:val="0DEA772E"/>
    <w:rsid w:val="1192785D"/>
    <w:rsid w:val="14C61F27"/>
    <w:rsid w:val="160C13C3"/>
    <w:rsid w:val="1623608B"/>
    <w:rsid w:val="16AF3432"/>
    <w:rsid w:val="17B63BD0"/>
    <w:rsid w:val="185F51E7"/>
    <w:rsid w:val="18C13033"/>
    <w:rsid w:val="1D5566BD"/>
    <w:rsid w:val="243D353F"/>
    <w:rsid w:val="2504787C"/>
    <w:rsid w:val="259B6B85"/>
    <w:rsid w:val="25ED1D9A"/>
    <w:rsid w:val="27161804"/>
    <w:rsid w:val="28630228"/>
    <w:rsid w:val="2B231320"/>
    <w:rsid w:val="2B665A09"/>
    <w:rsid w:val="2C230572"/>
    <w:rsid w:val="2C5D1B28"/>
    <w:rsid w:val="2C816160"/>
    <w:rsid w:val="2E562B0D"/>
    <w:rsid w:val="33A83B39"/>
    <w:rsid w:val="347B6AD9"/>
    <w:rsid w:val="34CA6242"/>
    <w:rsid w:val="360F03F2"/>
    <w:rsid w:val="37F855F7"/>
    <w:rsid w:val="38F86341"/>
    <w:rsid w:val="39EB6314"/>
    <w:rsid w:val="3AB339A1"/>
    <w:rsid w:val="3DB567C5"/>
    <w:rsid w:val="400F3347"/>
    <w:rsid w:val="40DC6FB7"/>
    <w:rsid w:val="421F5317"/>
    <w:rsid w:val="42813925"/>
    <w:rsid w:val="467F4DBA"/>
    <w:rsid w:val="49745F6C"/>
    <w:rsid w:val="4A620A35"/>
    <w:rsid w:val="4A654F8E"/>
    <w:rsid w:val="4B5C48B3"/>
    <w:rsid w:val="4B853B7B"/>
    <w:rsid w:val="501B238F"/>
    <w:rsid w:val="50B84C64"/>
    <w:rsid w:val="51CB1D74"/>
    <w:rsid w:val="53FA7313"/>
    <w:rsid w:val="5438286F"/>
    <w:rsid w:val="54AA22A3"/>
    <w:rsid w:val="54C2149A"/>
    <w:rsid w:val="5576506C"/>
    <w:rsid w:val="559E23F0"/>
    <w:rsid w:val="58E717D7"/>
    <w:rsid w:val="59F11203"/>
    <w:rsid w:val="605D0CDF"/>
    <w:rsid w:val="63B005EF"/>
    <w:rsid w:val="677668C1"/>
    <w:rsid w:val="68CE082E"/>
    <w:rsid w:val="6A394B4B"/>
    <w:rsid w:val="6CDD36EC"/>
    <w:rsid w:val="71A95E7A"/>
    <w:rsid w:val="73A95B45"/>
    <w:rsid w:val="765B6D71"/>
    <w:rsid w:val="795D4043"/>
    <w:rsid w:val="7A881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autoRedefine/>
    <w:qFormat/>
    <w:uiPriority w:val="0"/>
    <w:pPr>
      <w:widowControl w:val="0"/>
      <w:autoSpaceDE/>
      <w:autoSpaceDN/>
      <w:spacing w:before="260" w:after="260" w:line="413" w:lineRule="auto"/>
      <w:ind w:left="0" w:firstLine="18"/>
      <w:jc w:val="center"/>
      <w:outlineLvl w:val="1"/>
    </w:pPr>
    <w:rPr>
      <w:rFonts w:ascii="CG Times" w:eastAsia="宋体"/>
      <w:sz w:val="21"/>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style>
  <w:style w:type="paragraph" w:styleId="3">
    <w:name w:val="Body Text"/>
    <w:basedOn w:val="1"/>
    <w:next w:val="1"/>
    <w:autoRedefine/>
    <w:qFormat/>
    <w:uiPriority w:val="0"/>
    <w:pPr>
      <w:spacing w:after="120"/>
    </w:pPr>
  </w:style>
  <w:style w:type="paragraph" w:styleId="5">
    <w:name w:val="Normal Indent"/>
    <w:basedOn w:val="1"/>
    <w:next w:val="6"/>
    <w:autoRedefine/>
    <w:qFormat/>
    <w:uiPriority w:val="0"/>
    <w:pPr>
      <w:ind w:firstLine="420"/>
    </w:pPr>
    <w:rPr>
      <w:szCs w:val="20"/>
    </w:rPr>
  </w:style>
  <w:style w:type="paragraph" w:styleId="6">
    <w:name w:val="Body Text Indent"/>
    <w:basedOn w:val="1"/>
    <w:next w:val="5"/>
    <w:autoRedefine/>
    <w:qFormat/>
    <w:uiPriority w:val="0"/>
    <w:pPr>
      <w:spacing w:after="120"/>
      <w:ind w:left="420" w:leftChars="200"/>
    </w:pPr>
  </w:style>
  <w:style w:type="paragraph" w:styleId="7">
    <w:name w:val="Plain Text"/>
    <w:basedOn w:val="1"/>
    <w:autoRedefine/>
    <w:qFormat/>
    <w:uiPriority w:val="0"/>
    <w:rPr>
      <w:rFonts w:ascii="宋体" w:hAnsi="Courier New"/>
      <w:kern w:val="0"/>
      <w:sz w:val="20"/>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toc 1"/>
    <w:basedOn w:val="1"/>
    <w:next w:val="1"/>
    <w:autoRedefine/>
    <w:qFormat/>
    <w:uiPriority w:val="0"/>
  </w:style>
  <w:style w:type="paragraph" w:styleId="10">
    <w:name w:val="Normal (Web)"/>
    <w:basedOn w:val="1"/>
    <w:autoRedefine/>
    <w:qFormat/>
    <w:uiPriority w:val="99"/>
    <w:pPr>
      <w:widowControl/>
      <w:jc w:val="left"/>
    </w:pPr>
    <w:rPr>
      <w:rFonts w:ascii="宋体" w:hAnsi="宋体" w:cs="宋体"/>
      <w:kern w:val="0"/>
      <w:sz w:val="24"/>
      <w:szCs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autoRedefine/>
    <w:qFormat/>
    <w:uiPriority w:val="0"/>
    <w:rPr>
      <w:b/>
    </w:rPr>
  </w:style>
  <w:style w:type="character" w:styleId="15">
    <w:name w:val="FollowedHyperlink"/>
    <w:basedOn w:val="13"/>
    <w:qFormat/>
    <w:uiPriority w:val="0"/>
    <w:rPr>
      <w:color w:val="0088CC"/>
      <w:u w:val="none"/>
    </w:rPr>
  </w:style>
  <w:style w:type="character" w:styleId="16">
    <w:name w:val="Emphasis"/>
    <w:basedOn w:val="13"/>
    <w:autoRedefine/>
    <w:qFormat/>
    <w:uiPriority w:val="0"/>
    <w:rPr>
      <w:i/>
    </w:rPr>
  </w:style>
  <w:style w:type="character" w:styleId="17">
    <w:name w:val="Hyperlink"/>
    <w:basedOn w:val="13"/>
    <w:qFormat/>
    <w:uiPriority w:val="0"/>
    <w:rPr>
      <w:color w:val="0000FF"/>
      <w:u w:val="single"/>
    </w:rPr>
  </w:style>
  <w:style w:type="character" w:styleId="18">
    <w:name w:val="HTML Code"/>
    <w:basedOn w:val="13"/>
    <w:autoRedefine/>
    <w:qFormat/>
    <w:uiPriority w:val="0"/>
    <w:rPr>
      <w:rFonts w:ascii="Courier New" w:hAnsi="Courier New"/>
      <w:color w:val="DD1144"/>
      <w:sz w:val="18"/>
      <w:szCs w:val="18"/>
      <w:bdr w:val="single" w:color="E1E1E8" w:sz="6" w:space="0"/>
      <w:shd w:val="clear" w:fill="F7F7F9"/>
    </w:rPr>
  </w:style>
  <w:style w:type="character" w:styleId="19">
    <w:name w:val="HTML Cite"/>
    <w:basedOn w:val="13"/>
    <w:autoRedefine/>
    <w:qFormat/>
    <w:uiPriority w:val="0"/>
  </w:style>
  <w:style w:type="character" w:customStyle="1" w:styleId="20">
    <w:name w:val="treeselect-button"/>
    <w:basedOn w:val="13"/>
    <w:autoRedefine/>
    <w:qFormat/>
    <w:uiPriority w:val="0"/>
  </w:style>
  <w:style w:type="character" w:customStyle="1" w:styleId="21">
    <w:name w:val="hour_am"/>
    <w:basedOn w:val="13"/>
    <w:qFormat/>
    <w:uiPriority w:val="0"/>
  </w:style>
  <w:style w:type="character" w:customStyle="1" w:styleId="22">
    <w:name w:val="hover11"/>
    <w:basedOn w:val="13"/>
    <w:autoRedefine/>
    <w:qFormat/>
    <w:uiPriority w:val="0"/>
    <w:rPr>
      <w:shd w:val="clear" w:fill="EEEEEE"/>
    </w:rPr>
  </w:style>
  <w:style w:type="character" w:customStyle="1" w:styleId="23">
    <w:name w:val="hover12"/>
    <w:basedOn w:val="13"/>
    <w:autoRedefine/>
    <w:qFormat/>
    <w:uiPriority w:val="0"/>
    <w:rPr>
      <w:shd w:val="clear" w:fill="EEEEEE"/>
    </w:rPr>
  </w:style>
  <w:style w:type="character" w:customStyle="1" w:styleId="24">
    <w:name w:val="hour_pm"/>
    <w:basedOn w:val="13"/>
    <w:autoRedefine/>
    <w:qFormat/>
    <w:uiPriority w:val="0"/>
  </w:style>
  <w:style w:type="character" w:customStyle="1" w:styleId="25">
    <w:name w:val="button"/>
    <w:basedOn w:val="13"/>
    <w:autoRedefine/>
    <w:qFormat/>
    <w:uiPriority w:val="0"/>
  </w:style>
  <w:style w:type="character" w:customStyle="1" w:styleId="26">
    <w:name w:val="tmpztreemove_arrow"/>
    <w:basedOn w:val="13"/>
    <w:autoRedefine/>
    <w:qFormat/>
    <w:uiPriority w:val="0"/>
  </w:style>
  <w:style w:type="character" w:customStyle="1" w:styleId="27">
    <w:name w:val="old"/>
    <w:basedOn w:val="13"/>
    <w:autoRedefine/>
    <w:qFormat/>
    <w:uiPriority w:val="0"/>
    <w:rPr>
      <w:color w:val="999999"/>
    </w:rPr>
  </w:style>
  <w:style w:type="character" w:customStyle="1" w:styleId="28">
    <w:name w:val="old1"/>
    <w:basedOn w:val="13"/>
    <w:qFormat/>
    <w:uiPriority w:val="0"/>
    <w:rPr>
      <w:color w:val="999999"/>
    </w:rPr>
  </w:style>
  <w:style w:type="character" w:customStyle="1" w:styleId="29">
    <w:name w:val="tag2"/>
    <w:basedOn w:val="13"/>
    <w:autoRedefine/>
    <w:qFormat/>
    <w:uiPriority w:val="0"/>
    <w:rPr>
      <w:rFonts w:ascii="helvetica" w:hAnsi="helvetica" w:eastAsia="helvetica" w:cs="helvetica"/>
      <w:color w:val="638421"/>
      <w:sz w:val="19"/>
      <w:szCs w:val="19"/>
      <w:u w:val="none"/>
      <w:bdr w:val="single" w:color="A5D24A" w:sz="6" w:space="0"/>
      <w:shd w:val="clear" w:fill="CDE69C"/>
    </w:rPr>
  </w:style>
  <w:style w:type="character" w:customStyle="1" w:styleId="30">
    <w:name w:val="active6"/>
    <w:basedOn w:val="13"/>
    <w:qFormat/>
    <w:uiPriority w:val="0"/>
    <w:rPr>
      <w:color w:val="FFFFFF"/>
      <w:shd w:val="clear" w:fill="006DCC"/>
    </w:rPr>
  </w:style>
  <w:style w:type="paragraph" w:customStyle="1" w:styleId="31">
    <w:name w:val="Default"/>
    <w:next w:val="32"/>
    <w:autoRedefine/>
    <w:qFormat/>
    <w:uiPriority w:val="0"/>
    <w:pPr>
      <w:widowControl w:val="0"/>
      <w:autoSpaceDE w:val="0"/>
      <w:autoSpaceDN w:val="0"/>
      <w:adjustRightInd w:val="0"/>
    </w:pPr>
    <w:rPr>
      <w:rFonts w:ascii="Arial Narrow" w:hAnsi="Times New Roman" w:eastAsia="宋体" w:cs="Times New Roman"/>
      <w:color w:val="000000"/>
      <w:sz w:val="24"/>
      <w:szCs w:val="24"/>
      <w:lang w:val="en-US" w:eastAsia="zh-CN" w:bidi="ar-SA"/>
    </w:rPr>
  </w:style>
  <w:style w:type="paragraph" w:customStyle="1" w:styleId="32">
    <w:name w:val="toc 7"/>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33">
    <w:name w:val="NormalCharacter"/>
    <w:autoRedefine/>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240</Words>
  <Characters>286</Characters>
  <Lines>0</Lines>
  <Paragraphs>0</Paragraphs>
  <TotalTime>35</TotalTime>
  <ScaleCrop>false</ScaleCrop>
  <LinksUpToDate>false</LinksUpToDate>
  <CharactersWithSpaces>287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2019-07-19T10:33:00Z</dcterms:created>
  <dc:creator>Administrator</dc:creator>
  <cp:lastModifiedBy>呆</cp:lastModifiedBy>
  <dcterms:modified xsi:type="dcterms:W3CDTF">2024-03-04T06:52:02Z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DCCD2E6CA9BE4037B0B4B3940A8C45F6</vt:lpwstr>
  </property>
</Properties>
</file>