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833" w:rsidRPr="006A034C" w:rsidRDefault="006A034C" w:rsidP="006A034C">
      <w:pPr>
        <w:pStyle w:val="a7"/>
        <w:rPr>
          <w:sz w:val="30"/>
          <w:szCs w:val="30"/>
        </w:rPr>
      </w:pPr>
      <w:bookmarkStart w:id="0" w:name="_GoBack"/>
      <w:r w:rsidRPr="006A034C">
        <w:rPr>
          <w:sz w:val="30"/>
          <w:szCs w:val="30"/>
        </w:rPr>
        <w:t>窗体顶端</w:t>
      </w:r>
    </w:p>
    <w:p w:rsidR="007D7833" w:rsidRPr="006A034C" w:rsidRDefault="006A034C" w:rsidP="006A034C">
      <w:pPr>
        <w:pStyle w:val="1"/>
        <w:widowControl/>
        <w:spacing w:line="18" w:lineRule="atLeast"/>
        <w:jc w:val="center"/>
        <w:rPr>
          <w:rFonts w:hint="default"/>
          <w:sz w:val="30"/>
          <w:szCs w:val="30"/>
        </w:rPr>
      </w:pPr>
      <w:r w:rsidRPr="006A034C">
        <w:rPr>
          <w:color w:val="222222"/>
          <w:sz w:val="30"/>
          <w:szCs w:val="30"/>
        </w:rPr>
        <w:t>一号教学楼阶梯教室课桌椅采购采购公告</w:t>
      </w:r>
    </w:p>
    <w:bookmarkEnd w:id="0"/>
    <w:p w:rsidR="007D7833" w:rsidRDefault="006A034C">
      <w:pPr>
        <w:pStyle w:val="a3"/>
        <w:widowControl/>
        <w:spacing w:line="360" w:lineRule="atLeast"/>
        <w:ind w:firstLine="315"/>
        <w:rPr>
          <w:rFonts w:asciiTheme="minorEastAsia" w:hAnsiTheme="minorEastAsia" w:cstheme="minorEastAsia"/>
        </w:rPr>
      </w:pPr>
      <w:r>
        <w:rPr>
          <w:rFonts w:asciiTheme="minorEastAsia" w:hAnsiTheme="minorEastAsia" w:cstheme="minorEastAsia" w:hint="eastAsia"/>
          <w:color w:val="222222"/>
        </w:rPr>
        <w:t>受福州职业技术学院委托，福建榕卫招标有限公司对</w:t>
      </w:r>
      <w:r>
        <w:rPr>
          <w:rFonts w:asciiTheme="minorEastAsia" w:hAnsiTheme="minorEastAsia" w:cstheme="minorEastAsia" w:hint="eastAsia"/>
          <w:color w:val="222222"/>
        </w:rPr>
        <w:t>[350100]RWZB[XJ]2017009</w:t>
      </w:r>
      <w:r>
        <w:rPr>
          <w:rFonts w:asciiTheme="minorEastAsia" w:hAnsiTheme="minorEastAsia" w:cstheme="minorEastAsia" w:hint="eastAsia"/>
          <w:color w:val="222222"/>
        </w:rPr>
        <w:t>、一号教学楼阶梯教室课桌椅采购组织询价采购，现欢迎合格国内的供应商前来参加。</w:t>
      </w:r>
    </w:p>
    <w:p w:rsidR="007D7833" w:rsidRDefault="006A034C">
      <w:pPr>
        <w:pStyle w:val="a3"/>
        <w:widowControl/>
        <w:spacing w:line="360" w:lineRule="atLeast"/>
        <w:ind w:left="466"/>
        <w:rPr>
          <w:rFonts w:asciiTheme="minorEastAsia" w:hAnsiTheme="minorEastAsia" w:cstheme="minorEastAsia"/>
        </w:rPr>
      </w:pPr>
      <w:r>
        <w:rPr>
          <w:rFonts w:asciiTheme="minorEastAsia" w:hAnsiTheme="minorEastAsia" w:cstheme="minorEastAsia" w:hint="eastAsia"/>
          <w:color w:val="222222"/>
        </w:rPr>
        <w:t>1</w:t>
      </w:r>
      <w:r>
        <w:rPr>
          <w:rFonts w:asciiTheme="minorEastAsia" w:hAnsiTheme="minorEastAsia" w:cstheme="minorEastAsia" w:hint="eastAsia"/>
          <w:color w:val="222222"/>
        </w:rPr>
        <w:t>、项目编号：</w:t>
      </w:r>
      <w:r>
        <w:rPr>
          <w:rFonts w:asciiTheme="minorEastAsia" w:hAnsiTheme="minorEastAsia" w:cstheme="minorEastAsia" w:hint="eastAsia"/>
          <w:color w:val="222222"/>
        </w:rPr>
        <w:t>[350100]</w:t>
      </w:r>
      <w:proofErr w:type="gramStart"/>
      <w:r>
        <w:rPr>
          <w:rFonts w:asciiTheme="minorEastAsia" w:hAnsiTheme="minorEastAsia" w:cstheme="minorEastAsia" w:hint="eastAsia"/>
          <w:color w:val="222222"/>
        </w:rPr>
        <w:t>RWZB[</w:t>
      </w:r>
      <w:proofErr w:type="gramEnd"/>
      <w:r>
        <w:rPr>
          <w:rFonts w:asciiTheme="minorEastAsia" w:hAnsiTheme="minorEastAsia" w:cstheme="minorEastAsia" w:hint="eastAsia"/>
          <w:color w:val="222222"/>
        </w:rPr>
        <w:t>XJ]2017009</w:t>
      </w:r>
    </w:p>
    <w:p w:rsidR="007D7833" w:rsidRDefault="006A034C">
      <w:pPr>
        <w:pStyle w:val="a3"/>
        <w:widowControl/>
        <w:spacing w:line="360" w:lineRule="atLeast"/>
        <w:ind w:left="466"/>
        <w:rPr>
          <w:rFonts w:asciiTheme="minorEastAsia" w:hAnsiTheme="minorEastAsia" w:cstheme="minorEastAsia"/>
        </w:rPr>
      </w:pPr>
      <w:r>
        <w:rPr>
          <w:rFonts w:asciiTheme="minorEastAsia" w:hAnsiTheme="minorEastAsia" w:cstheme="minorEastAsia" w:hint="eastAsia"/>
          <w:color w:val="222222"/>
        </w:rPr>
        <w:t>2</w:t>
      </w:r>
      <w:r>
        <w:rPr>
          <w:rFonts w:asciiTheme="minorEastAsia" w:hAnsiTheme="minorEastAsia" w:cstheme="minorEastAsia" w:hint="eastAsia"/>
          <w:color w:val="222222"/>
        </w:rPr>
        <w:t>、项目名称：一号教学楼阶梯教室课桌椅采购</w:t>
      </w:r>
    </w:p>
    <w:p w:rsidR="007D7833" w:rsidRDefault="006A034C">
      <w:pPr>
        <w:pStyle w:val="a3"/>
        <w:widowControl/>
        <w:spacing w:line="360" w:lineRule="atLeast"/>
        <w:ind w:left="466"/>
        <w:rPr>
          <w:rFonts w:asciiTheme="minorEastAsia" w:hAnsiTheme="minorEastAsia" w:cstheme="minorEastAsia"/>
        </w:rPr>
      </w:pPr>
      <w:r>
        <w:rPr>
          <w:rFonts w:asciiTheme="minorEastAsia" w:hAnsiTheme="minorEastAsia" w:cstheme="minorEastAsia" w:hint="eastAsia"/>
          <w:color w:val="222222"/>
        </w:rPr>
        <w:t>3</w:t>
      </w:r>
      <w:r>
        <w:rPr>
          <w:rFonts w:asciiTheme="minorEastAsia" w:hAnsiTheme="minorEastAsia" w:cstheme="minorEastAsia" w:hint="eastAsia"/>
          <w:color w:val="222222"/>
        </w:rPr>
        <w:t>、采购内容及要求：</w:t>
      </w:r>
    </w:p>
    <w:p w:rsidR="007D7833" w:rsidRDefault="006A034C">
      <w:pPr>
        <w:pStyle w:val="a3"/>
        <w:widowControl/>
        <w:spacing w:line="18" w:lineRule="atLeast"/>
        <w:jc w:val="right"/>
        <w:rPr>
          <w:rFonts w:asciiTheme="minorEastAsia" w:hAnsiTheme="minorEastAsia" w:cstheme="minorEastAsia"/>
        </w:rPr>
      </w:pPr>
      <w:r>
        <w:rPr>
          <w:rFonts w:asciiTheme="minorEastAsia" w:hAnsiTheme="minorEastAsia" w:cstheme="minorEastAsia" w:hint="eastAsia"/>
          <w:color w:val="222222"/>
        </w:rPr>
        <w:t>金额单位：人民币元</w:t>
      </w:r>
      <w:r>
        <w:rPr>
          <w:rFonts w:asciiTheme="minorEastAsia" w:hAnsiTheme="minorEastAsia" w:cstheme="minorEastAsia" w:hint="eastAsia"/>
          <w:color w:val="222222"/>
        </w:rPr>
        <w:t xml:space="preserve"> </w:t>
      </w:r>
    </w:p>
    <w:tbl>
      <w:tblPr>
        <w:tblW w:w="829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922"/>
        <w:gridCol w:w="922"/>
        <w:gridCol w:w="1845"/>
        <w:gridCol w:w="922"/>
        <w:gridCol w:w="922"/>
        <w:gridCol w:w="922"/>
        <w:gridCol w:w="922"/>
        <w:gridCol w:w="922"/>
      </w:tblGrid>
      <w:tr w:rsidR="007D7833">
        <w:trPr>
          <w:tblHeader/>
        </w:trPr>
        <w:tc>
          <w:tcPr>
            <w:tcW w:w="922" w:type="dxa"/>
            <w:tcBorders>
              <w:top w:val="outset" w:sz="6" w:space="0" w:color="auto"/>
              <w:left w:val="outset" w:sz="6" w:space="0" w:color="auto"/>
              <w:bottom w:val="outset" w:sz="6" w:space="0" w:color="auto"/>
              <w:right w:val="outset" w:sz="6" w:space="0" w:color="auto"/>
            </w:tcBorders>
            <w:shd w:val="clear" w:color="auto" w:fill="auto"/>
          </w:tcPr>
          <w:p w:rsidR="007D7833" w:rsidRDefault="006A034C">
            <w:pPr>
              <w:widowControl/>
              <w:spacing w:line="18" w:lineRule="atLeast"/>
              <w:jc w:val="center"/>
              <w:textAlignment w:val="top"/>
              <w:rPr>
                <w:rFonts w:asciiTheme="minorEastAsia" w:hAnsiTheme="minorEastAsia" w:cstheme="minorEastAsia"/>
                <w:color w:val="222222"/>
                <w:sz w:val="24"/>
              </w:rPr>
            </w:pPr>
            <w:r>
              <w:rPr>
                <w:rFonts w:asciiTheme="minorEastAsia" w:hAnsiTheme="minorEastAsia" w:cstheme="minorEastAsia" w:hint="eastAsia"/>
                <w:color w:val="222222"/>
                <w:kern w:val="0"/>
                <w:sz w:val="24"/>
                <w:lang w:bidi="ar"/>
              </w:rPr>
              <w:t>合同包</w:t>
            </w:r>
          </w:p>
        </w:tc>
        <w:tc>
          <w:tcPr>
            <w:tcW w:w="922" w:type="dxa"/>
            <w:tcBorders>
              <w:top w:val="outset" w:sz="6" w:space="0" w:color="auto"/>
              <w:left w:val="outset" w:sz="6" w:space="0" w:color="auto"/>
              <w:bottom w:val="outset" w:sz="6" w:space="0" w:color="auto"/>
              <w:right w:val="outset" w:sz="6" w:space="0" w:color="auto"/>
            </w:tcBorders>
            <w:shd w:val="clear" w:color="auto" w:fill="auto"/>
          </w:tcPr>
          <w:p w:rsidR="007D7833" w:rsidRDefault="006A034C">
            <w:pPr>
              <w:widowControl/>
              <w:spacing w:line="18" w:lineRule="atLeast"/>
              <w:jc w:val="center"/>
              <w:textAlignment w:val="top"/>
              <w:rPr>
                <w:rFonts w:asciiTheme="minorEastAsia" w:hAnsiTheme="minorEastAsia" w:cstheme="minorEastAsia"/>
                <w:color w:val="222222"/>
                <w:sz w:val="24"/>
              </w:rPr>
            </w:pPr>
            <w:r>
              <w:rPr>
                <w:rFonts w:asciiTheme="minorEastAsia" w:hAnsiTheme="minorEastAsia" w:cstheme="minorEastAsia" w:hint="eastAsia"/>
                <w:color w:val="222222"/>
                <w:kern w:val="0"/>
                <w:sz w:val="24"/>
                <w:lang w:bidi="ar"/>
              </w:rPr>
              <w:t>品目号</w:t>
            </w:r>
          </w:p>
        </w:tc>
        <w:tc>
          <w:tcPr>
            <w:tcW w:w="1845" w:type="dxa"/>
            <w:tcBorders>
              <w:top w:val="outset" w:sz="6" w:space="0" w:color="auto"/>
              <w:left w:val="outset" w:sz="6" w:space="0" w:color="auto"/>
              <w:bottom w:val="outset" w:sz="6" w:space="0" w:color="auto"/>
              <w:right w:val="outset" w:sz="6" w:space="0" w:color="auto"/>
            </w:tcBorders>
            <w:shd w:val="clear" w:color="auto" w:fill="auto"/>
          </w:tcPr>
          <w:p w:rsidR="007D7833" w:rsidRDefault="006A034C">
            <w:pPr>
              <w:widowControl/>
              <w:spacing w:line="18" w:lineRule="atLeast"/>
              <w:jc w:val="center"/>
              <w:textAlignment w:val="top"/>
              <w:rPr>
                <w:rFonts w:asciiTheme="minorEastAsia" w:hAnsiTheme="minorEastAsia" w:cstheme="minorEastAsia"/>
                <w:color w:val="222222"/>
                <w:sz w:val="24"/>
              </w:rPr>
            </w:pPr>
            <w:r>
              <w:rPr>
                <w:rFonts w:asciiTheme="minorEastAsia" w:hAnsiTheme="minorEastAsia" w:cstheme="minorEastAsia" w:hint="eastAsia"/>
                <w:color w:val="222222"/>
                <w:kern w:val="0"/>
                <w:sz w:val="24"/>
                <w:lang w:bidi="ar"/>
              </w:rPr>
              <w:t>采购标的</w:t>
            </w:r>
          </w:p>
        </w:tc>
        <w:tc>
          <w:tcPr>
            <w:tcW w:w="922" w:type="dxa"/>
            <w:tcBorders>
              <w:top w:val="outset" w:sz="6" w:space="0" w:color="auto"/>
              <w:left w:val="outset" w:sz="6" w:space="0" w:color="auto"/>
              <w:bottom w:val="outset" w:sz="6" w:space="0" w:color="auto"/>
              <w:right w:val="outset" w:sz="6" w:space="0" w:color="auto"/>
            </w:tcBorders>
            <w:shd w:val="clear" w:color="auto" w:fill="auto"/>
          </w:tcPr>
          <w:p w:rsidR="007D7833" w:rsidRDefault="006A034C">
            <w:pPr>
              <w:widowControl/>
              <w:spacing w:line="18" w:lineRule="atLeast"/>
              <w:jc w:val="center"/>
              <w:textAlignment w:val="top"/>
              <w:rPr>
                <w:rFonts w:asciiTheme="minorEastAsia" w:hAnsiTheme="minorEastAsia" w:cstheme="minorEastAsia"/>
                <w:color w:val="222222"/>
                <w:sz w:val="24"/>
              </w:rPr>
            </w:pPr>
            <w:r>
              <w:rPr>
                <w:rFonts w:asciiTheme="minorEastAsia" w:hAnsiTheme="minorEastAsia" w:cstheme="minorEastAsia" w:hint="eastAsia"/>
                <w:color w:val="222222"/>
                <w:kern w:val="0"/>
                <w:sz w:val="24"/>
                <w:lang w:bidi="ar"/>
              </w:rPr>
              <w:t>数量</w:t>
            </w:r>
          </w:p>
        </w:tc>
        <w:tc>
          <w:tcPr>
            <w:tcW w:w="922" w:type="dxa"/>
            <w:tcBorders>
              <w:top w:val="outset" w:sz="6" w:space="0" w:color="auto"/>
              <w:left w:val="outset" w:sz="6" w:space="0" w:color="auto"/>
              <w:bottom w:val="outset" w:sz="6" w:space="0" w:color="auto"/>
              <w:right w:val="outset" w:sz="6" w:space="0" w:color="auto"/>
            </w:tcBorders>
            <w:shd w:val="clear" w:color="auto" w:fill="auto"/>
          </w:tcPr>
          <w:p w:rsidR="007D7833" w:rsidRDefault="006A034C">
            <w:pPr>
              <w:widowControl/>
              <w:spacing w:line="18" w:lineRule="atLeast"/>
              <w:jc w:val="center"/>
              <w:textAlignment w:val="top"/>
              <w:rPr>
                <w:rFonts w:asciiTheme="minorEastAsia" w:hAnsiTheme="minorEastAsia" w:cstheme="minorEastAsia"/>
                <w:color w:val="222222"/>
                <w:sz w:val="24"/>
              </w:rPr>
            </w:pPr>
            <w:r>
              <w:rPr>
                <w:rFonts w:asciiTheme="minorEastAsia" w:hAnsiTheme="minorEastAsia" w:cstheme="minorEastAsia" w:hint="eastAsia"/>
                <w:color w:val="222222"/>
                <w:kern w:val="0"/>
                <w:sz w:val="24"/>
                <w:lang w:bidi="ar"/>
              </w:rPr>
              <w:t>品目</w:t>
            </w:r>
            <w:proofErr w:type="gramStart"/>
            <w:r>
              <w:rPr>
                <w:rFonts w:asciiTheme="minorEastAsia" w:hAnsiTheme="minorEastAsia" w:cstheme="minorEastAsia" w:hint="eastAsia"/>
                <w:color w:val="222222"/>
                <w:kern w:val="0"/>
                <w:sz w:val="24"/>
                <w:lang w:bidi="ar"/>
              </w:rPr>
              <w:t>号预算</w:t>
            </w:r>
            <w:proofErr w:type="gramEnd"/>
          </w:p>
        </w:tc>
        <w:tc>
          <w:tcPr>
            <w:tcW w:w="922" w:type="dxa"/>
            <w:tcBorders>
              <w:top w:val="outset" w:sz="6" w:space="0" w:color="auto"/>
              <w:left w:val="outset" w:sz="6" w:space="0" w:color="auto"/>
              <w:bottom w:val="outset" w:sz="6" w:space="0" w:color="auto"/>
              <w:right w:val="outset" w:sz="6" w:space="0" w:color="auto"/>
            </w:tcBorders>
            <w:shd w:val="clear" w:color="auto" w:fill="auto"/>
          </w:tcPr>
          <w:p w:rsidR="007D7833" w:rsidRDefault="006A034C">
            <w:pPr>
              <w:widowControl/>
              <w:spacing w:line="18" w:lineRule="atLeast"/>
              <w:jc w:val="center"/>
              <w:textAlignment w:val="top"/>
              <w:rPr>
                <w:rFonts w:asciiTheme="minorEastAsia" w:hAnsiTheme="minorEastAsia" w:cstheme="minorEastAsia"/>
                <w:color w:val="222222"/>
                <w:sz w:val="24"/>
              </w:rPr>
            </w:pPr>
            <w:r>
              <w:rPr>
                <w:rFonts w:asciiTheme="minorEastAsia" w:hAnsiTheme="minorEastAsia" w:cstheme="minorEastAsia" w:hint="eastAsia"/>
                <w:color w:val="222222"/>
                <w:kern w:val="0"/>
                <w:sz w:val="24"/>
                <w:lang w:bidi="ar"/>
              </w:rPr>
              <w:t>允许进口</w:t>
            </w:r>
          </w:p>
        </w:tc>
        <w:tc>
          <w:tcPr>
            <w:tcW w:w="922" w:type="dxa"/>
            <w:tcBorders>
              <w:top w:val="outset" w:sz="6" w:space="0" w:color="auto"/>
              <w:left w:val="outset" w:sz="6" w:space="0" w:color="auto"/>
              <w:bottom w:val="outset" w:sz="6" w:space="0" w:color="auto"/>
              <w:right w:val="outset" w:sz="6" w:space="0" w:color="auto"/>
            </w:tcBorders>
            <w:shd w:val="clear" w:color="auto" w:fill="auto"/>
          </w:tcPr>
          <w:p w:rsidR="007D7833" w:rsidRDefault="006A034C">
            <w:pPr>
              <w:widowControl/>
              <w:spacing w:line="18" w:lineRule="atLeast"/>
              <w:jc w:val="center"/>
              <w:textAlignment w:val="top"/>
              <w:rPr>
                <w:rFonts w:asciiTheme="minorEastAsia" w:hAnsiTheme="minorEastAsia" w:cstheme="minorEastAsia"/>
                <w:color w:val="222222"/>
                <w:sz w:val="24"/>
              </w:rPr>
            </w:pPr>
            <w:r>
              <w:rPr>
                <w:rFonts w:asciiTheme="minorEastAsia" w:hAnsiTheme="minorEastAsia" w:cstheme="minorEastAsia" w:hint="eastAsia"/>
                <w:color w:val="222222"/>
                <w:kern w:val="0"/>
                <w:sz w:val="24"/>
                <w:lang w:bidi="ar"/>
              </w:rPr>
              <w:t>合同</w:t>
            </w:r>
            <w:proofErr w:type="gramStart"/>
            <w:r>
              <w:rPr>
                <w:rFonts w:asciiTheme="minorEastAsia" w:hAnsiTheme="minorEastAsia" w:cstheme="minorEastAsia" w:hint="eastAsia"/>
                <w:color w:val="222222"/>
                <w:kern w:val="0"/>
                <w:sz w:val="24"/>
                <w:lang w:bidi="ar"/>
              </w:rPr>
              <w:t>包预算</w:t>
            </w:r>
            <w:proofErr w:type="gramEnd"/>
          </w:p>
        </w:tc>
        <w:tc>
          <w:tcPr>
            <w:tcW w:w="922" w:type="dxa"/>
            <w:tcBorders>
              <w:top w:val="outset" w:sz="6" w:space="0" w:color="auto"/>
              <w:left w:val="outset" w:sz="6" w:space="0" w:color="auto"/>
              <w:bottom w:val="outset" w:sz="6" w:space="0" w:color="auto"/>
              <w:right w:val="outset" w:sz="6" w:space="0" w:color="auto"/>
            </w:tcBorders>
            <w:shd w:val="clear" w:color="auto" w:fill="auto"/>
          </w:tcPr>
          <w:p w:rsidR="007D7833" w:rsidRDefault="006A034C">
            <w:pPr>
              <w:widowControl/>
              <w:spacing w:line="18" w:lineRule="atLeast"/>
              <w:jc w:val="center"/>
              <w:textAlignment w:val="top"/>
              <w:rPr>
                <w:rFonts w:asciiTheme="minorEastAsia" w:hAnsiTheme="minorEastAsia" w:cstheme="minorEastAsia"/>
                <w:color w:val="222222"/>
                <w:sz w:val="24"/>
              </w:rPr>
            </w:pPr>
            <w:r>
              <w:rPr>
                <w:rFonts w:asciiTheme="minorEastAsia" w:hAnsiTheme="minorEastAsia" w:cstheme="minorEastAsia" w:hint="eastAsia"/>
                <w:color w:val="222222"/>
                <w:kern w:val="0"/>
                <w:sz w:val="24"/>
                <w:lang w:bidi="ar"/>
              </w:rPr>
              <w:t>询价保证金</w:t>
            </w:r>
          </w:p>
        </w:tc>
      </w:tr>
      <w:tr w:rsidR="007D7833">
        <w:tc>
          <w:tcPr>
            <w:tcW w:w="922" w:type="dxa"/>
            <w:tcBorders>
              <w:top w:val="outset" w:sz="6" w:space="0" w:color="auto"/>
              <w:left w:val="outset" w:sz="6" w:space="0" w:color="auto"/>
              <w:bottom w:val="outset" w:sz="6" w:space="0" w:color="auto"/>
              <w:right w:val="outset" w:sz="6" w:space="0" w:color="auto"/>
            </w:tcBorders>
            <w:shd w:val="clear" w:color="auto" w:fill="auto"/>
          </w:tcPr>
          <w:p w:rsidR="007D7833" w:rsidRDefault="006A034C">
            <w:pPr>
              <w:widowControl/>
              <w:spacing w:line="18" w:lineRule="atLeast"/>
              <w:jc w:val="center"/>
              <w:textAlignment w:val="top"/>
              <w:rPr>
                <w:rFonts w:asciiTheme="minorEastAsia" w:hAnsiTheme="minorEastAsia" w:cstheme="minorEastAsia"/>
                <w:color w:val="222222"/>
                <w:sz w:val="24"/>
              </w:rPr>
            </w:pPr>
            <w:r>
              <w:rPr>
                <w:rFonts w:asciiTheme="minorEastAsia" w:hAnsiTheme="minorEastAsia" w:cstheme="minorEastAsia" w:hint="eastAsia"/>
                <w:color w:val="222222"/>
                <w:kern w:val="0"/>
                <w:sz w:val="24"/>
                <w:lang w:bidi="ar"/>
              </w:rPr>
              <w:t>1</w:t>
            </w:r>
          </w:p>
        </w:tc>
        <w:tc>
          <w:tcPr>
            <w:tcW w:w="5533" w:type="dxa"/>
            <w:gridSpan w:val="5"/>
            <w:tcBorders>
              <w:top w:val="outset" w:sz="6" w:space="0" w:color="auto"/>
              <w:left w:val="outset" w:sz="6" w:space="0" w:color="auto"/>
              <w:bottom w:val="outset" w:sz="6" w:space="0" w:color="auto"/>
              <w:right w:val="outset" w:sz="6" w:space="0" w:color="auto"/>
            </w:tcBorders>
            <w:shd w:val="clear" w:color="auto" w:fill="auto"/>
          </w:tcPr>
          <w:tbl>
            <w:tblPr>
              <w:tblW w:w="5502" w:type="dxa"/>
              <w:jc w:val="center"/>
              <w:tblInd w:w="1" w:type="dxa"/>
              <w:tblBorders>
                <w:top w:val="single" w:sz="6" w:space="0" w:color="auto"/>
                <w:left w:val="single" w:sz="6" w:space="0" w:color="auto"/>
                <w:bottom w:val="single" w:sz="6" w:space="0" w:color="auto"/>
                <w:right w:val="singl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917"/>
              <w:gridCol w:w="1834"/>
              <w:gridCol w:w="917"/>
              <w:gridCol w:w="917"/>
              <w:gridCol w:w="917"/>
            </w:tblGrid>
            <w:tr w:rsidR="007D7833">
              <w:trPr>
                <w:jc w:val="center"/>
              </w:trPr>
              <w:tc>
                <w:tcPr>
                  <w:tcW w:w="917" w:type="dxa"/>
                  <w:tcBorders>
                    <w:top w:val="outset" w:sz="6" w:space="0" w:color="auto"/>
                    <w:left w:val="outset" w:sz="6" w:space="0" w:color="auto"/>
                    <w:bottom w:val="outset" w:sz="6" w:space="0" w:color="auto"/>
                    <w:right w:val="outset" w:sz="6" w:space="0" w:color="auto"/>
                  </w:tcBorders>
                  <w:shd w:val="clear" w:color="auto" w:fill="auto"/>
                </w:tcPr>
                <w:p w:rsidR="007D7833" w:rsidRDefault="006A034C">
                  <w:pPr>
                    <w:widowControl/>
                    <w:spacing w:line="18" w:lineRule="atLeast"/>
                    <w:jc w:val="left"/>
                    <w:textAlignment w:val="top"/>
                    <w:rPr>
                      <w:rFonts w:asciiTheme="minorEastAsia" w:hAnsiTheme="minorEastAsia" w:cstheme="minorEastAsia"/>
                      <w:color w:val="222222"/>
                      <w:sz w:val="24"/>
                    </w:rPr>
                  </w:pPr>
                  <w:r>
                    <w:rPr>
                      <w:rFonts w:asciiTheme="minorEastAsia" w:hAnsiTheme="minorEastAsia" w:cstheme="minorEastAsia" w:hint="eastAsia"/>
                      <w:color w:val="222222"/>
                      <w:kern w:val="0"/>
                      <w:sz w:val="24"/>
                      <w:lang w:bidi="ar"/>
                    </w:rPr>
                    <w:t>1-1</w:t>
                  </w:r>
                </w:p>
              </w:tc>
              <w:tc>
                <w:tcPr>
                  <w:tcW w:w="1834" w:type="dxa"/>
                  <w:tcBorders>
                    <w:top w:val="outset" w:sz="6" w:space="0" w:color="auto"/>
                    <w:left w:val="outset" w:sz="6" w:space="0" w:color="auto"/>
                    <w:bottom w:val="outset" w:sz="6" w:space="0" w:color="auto"/>
                    <w:right w:val="outset" w:sz="6" w:space="0" w:color="auto"/>
                  </w:tcBorders>
                  <w:shd w:val="clear" w:color="auto" w:fill="auto"/>
                </w:tcPr>
                <w:p w:rsidR="007D7833" w:rsidRDefault="006A034C">
                  <w:pPr>
                    <w:widowControl/>
                    <w:spacing w:line="18" w:lineRule="atLeast"/>
                    <w:jc w:val="left"/>
                    <w:textAlignment w:val="top"/>
                    <w:rPr>
                      <w:rFonts w:asciiTheme="minorEastAsia" w:hAnsiTheme="minorEastAsia" w:cstheme="minorEastAsia"/>
                      <w:color w:val="222222"/>
                      <w:sz w:val="24"/>
                    </w:rPr>
                  </w:pPr>
                  <w:r>
                    <w:rPr>
                      <w:rFonts w:asciiTheme="minorEastAsia" w:hAnsiTheme="minorEastAsia" w:cstheme="minorEastAsia" w:hint="eastAsia"/>
                      <w:color w:val="222222"/>
                      <w:kern w:val="0"/>
                      <w:sz w:val="24"/>
                      <w:lang w:bidi="ar"/>
                    </w:rPr>
                    <w:t>组合家具</w:t>
                  </w:r>
                </w:p>
              </w:tc>
              <w:tc>
                <w:tcPr>
                  <w:tcW w:w="917" w:type="dxa"/>
                  <w:tcBorders>
                    <w:top w:val="outset" w:sz="6" w:space="0" w:color="auto"/>
                    <w:left w:val="outset" w:sz="6" w:space="0" w:color="auto"/>
                    <w:bottom w:val="outset" w:sz="6" w:space="0" w:color="auto"/>
                    <w:right w:val="outset" w:sz="6" w:space="0" w:color="auto"/>
                  </w:tcBorders>
                  <w:shd w:val="clear" w:color="auto" w:fill="auto"/>
                </w:tcPr>
                <w:p w:rsidR="007D7833" w:rsidRDefault="006A034C">
                  <w:pPr>
                    <w:widowControl/>
                    <w:spacing w:line="18" w:lineRule="atLeast"/>
                    <w:jc w:val="left"/>
                    <w:textAlignment w:val="top"/>
                    <w:rPr>
                      <w:rFonts w:asciiTheme="minorEastAsia" w:hAnsiTheme="minorEastAsia" w:cstheme="minorEastAsia"/>
                      <w:color w:val="222222"/>
                      <w:sz w:val="24"/>
                    </w:rPr>
                  </w:pPr>
                  <w:r>
                    <w:rPr>
                      <w:rFonts w:asciiTheme="minorEastAsia" w:hAnsiTheme="minorEastAsia" w:cstheme="minorEastAsia" w:hint="eastAsia"/>
                      <w:color w:val="222222"/>
                      <w:kern w:val="0"/>
                      <w:sz w:val="24"/>
                      <w:lang w:bidi="ar"/>
                    </w:rPr>
                    <w:t>621</w:t>
                  </w:r>
                  <w:r>
                    <w:rPr>
                      <w:rFonts w:asciiTheme="minorEastAsia" w:hAnsiTheme="minorEastAsia" w:cstheme="minorEastAsia" w:hint="eastAsia"/>
                      <w:color w:val="222222"/>
                      <w:kern w:val="0"/>
                      <w:sz w:val="24"/>
                      <w:lang w:bidi="ar"/>
                    </w:rPr>
                    <w:t>套</w:t>
                  </w:r>
                </w:p>
              </w:tc>
              <w:tc>
                <w:tcPr>
                  <w:tcW w:w="917" w:type="dxa"/>
                  <w:tcBorders>
                    <w:top w:val="outset" w:sz="6" w:space="0" w:color="auto"/>
                    <w:left w:val="outset" w:sz="6" w:space="0" w:color="auto"/>
                    <w:bottom w:val="outset" w:sz="6" w:space="0" w:color="auto"/>
                    <w:right w:val="outset" w:sz="6" w:space="0" w:color="auto"/>
                  </w:tcBorders>
                  <w:shd w:val="clear" w:color="auto" w:fill="auto"/>
                </w:tcPr>
                <w:p w:rsidR="007D7833" w:rsidRDefault="006A034C">
                  <w:pPr>
                    <w:widowControl/>
                    <w:spacing w:line="18" w:lineRule="atLeast"/>
                    <w:jc w:val="left"/>
                    <w:textAlignment w:val="top"/>
                    <w:rPr>
                      <w:rFonts w:asciiTheme="minorEastAsia" w:hAnsiTheme="minorEastAsia" w:cstheme="minorEastAsia"/>
                      <w:color w:val="222222"/>
                      <w:sz w:val="24"/>
                    </w:rPr>
                  </w:pPr>
                  <w:r>
                    <w:rPr>
                      <w:rFonts w:asciiTheme="minorEastAsia" w:hAnsiTheme="minorEastAsia" w:cstheme="minorEastAsia" w:hint="eastAsia"/>
                      <w:color w:val="222222"/>
                      <w:kern w:val="0"/>
                      <w:sz w:val="24"/>
                      <w:lang w:bidi="ar"/>
                    </w:rPr>
                    <w:t>422280</w:t>
                  </w:r>
                </w:p>
              </w:tc>
              <w:tc>
                <w:tcPr>
                  <w:tcW w:w="917" w:type="dxa"/>
                  <w:tcBorders>
                    <w:top w:val="outset" w:sz="6" w:space="0" w:color="auto"/>
                    <w:left w:val="outset" w:sz="6" w:space="0" w:color="auto"/>
                    <w:bottom w:val="outset" w:sz="6" w:space="0" w:color="auto"/>
                    <w:right w:val="outset" w:sz="6" w:space="0" w:color="auto"/>
                  </w:tcBorders>
                  <w:shd w:val="clear" w:color="auto" w:fill="auto"/>
                </w:tcPr>
                <w:p w:rsidR="007D7833" w:rsidRDefault="006A034C">
                  <w:pPr>
                    <w:widowControl/>
                    <w:spacing w:line="18" w:lineRule="atLeast"/>
                    <w:jc w:val="left"/>
                    <w:textAlignment w:val="top"/>
                    <w:rPr>
                      <w:rFonts w:asciiTheme="minorEastAsia" w:hAnsiTheme="minorEastAsia" w:cstheme="minorEastAsia"/>
                      <w:color w:val="222222"/>
                      <w:sz w:val="24"/>
                    </w:rPr>
                  </w:pPr>
                  <w:r>
                    <w:rPr>
                      <w:rFonts w:asciiTheme="minorEastAsia" w:hAnsiTheme="minorEastAsia" w:cstheme="minorEastAsia" w:hint="eastAsia"/>
                      <w:color w:val="222222"/>
                      <w:kern w:val="0"/>
                      <w:sz w:val="24"/>
                      <w:lang w:bidi="ar"/>
                    </w:rPr>
                    <w:t>否</w:t>
                  </w:r>
                </w:p>
              </w:tc>
            </w:tr>
          </w:tbl>
          <w:p w:rsidR="007D7833" w:rsidRDefault="007D7833">
            <w:pPr>
              <w:jc w:val="center"/>
              <w:rPr>
                <w:rFonts w:asciiTheme="minorEastAsia" w:hAnsiTheme="minorEastAsia" w:cstheme="minorEastAsia"/>
                <w:color w:val="222222"/>
                <w:sz w:val="24"/>
              </w:rPr>
            </w:pPr>
          </w:p>
        </w:tc>
        <w:tc>
          <w:tcPr>
            <w:tcW w:w="922" w:type="dxa"/>
            <w:tcBorders>
              <w:top w:val="outset" w:sz="6" w:space="0" w:color="auto"/>
              <w:left w:val="outset" w:sz="6" w:space="0" w:color="auto"/>
              <w:bottom w:val="outset" w:sz="6" w:space="0" w:color="auto"/>
              <w:right w:val="outset" w:sz="6" w:space="0" w:color="auto"/>
            </w:tcBorders>
            <w:shd w:val="clear" w:color="auto" w:fill="auto"/>
          </w:tcPr>
          <w:p w:rsidR="007D7833" w:rsidRDefault="006A034C">
            <w:pPr>
              <w:widowControl/>
              <w:spacing w:line="18" w:lineRule="atLeast"/>
              <w:jc w:val="center"/>
              <w:textAlignment w:val="top"/>
              <w:rPr>
                <w:rFonts w:asciiTheme="minorEastAsia" w:hAnsiTheme="minorEastAsia" w:cstheme="minorEastAsia"/>
                <w:color w:val="222222"/>
                <w:sz w:val="24"/>
              </w:rPr>
            </w:pPr>
            <w:r>
              <w:rPr>
                <w:rFonts w:asciiTheme="minorEastAsia" w:hAnsiTheme="minorEastAsia" w:cstheme="minorEastAsia" w:hint="eastAsia"/>
                <w:color w:val="222222"/>
                <w:kern w:val="0"/>
                <w:sz w:val="24"/>
                <w:lang w:bidi="ar"/>
              </w:rPr>
              <w:t>422280</w:t>
            </w:r>
          </w:p>
        </w:tc>
        <w:tc>
          <w:tcPr>
            <w:tcW w:w="922" w:type="dxa"/>
            <w:tcBorders>
              <w:top w:val="outset" w:sz="6" w:space="0" w:color="auto"/>
              <w:left w:val="outset" w:sz="6" w:space="0" w:color="auto"/>
              <w:bottom w:val="outset" w:sz="6" w:space="0" w:color="auto"/>
              <w:right w:val="outset" w:sz="6" w:space="0" w:color="auto"/>
            </w:tcBorders>
            <w:shd w:val="clear" w:color="auto" w:fill="auto"/>
          </w:tcPr>
          <w:p w:rsidR="007D7833" w:rsidRDefault="006A034C">
            <w:pPr>
              <w:widowControl/>
              <w:spacing w:line="18" w:lineRule="atLeast"/>
              <w:jc w:val="center"/>
              <w:textAlignment w:val="top"/>
              <w:rPr>
                <w:rFonts w:asciiTheme="minorEastAsia" w:hAnsiTheme="minorEastAsia" w:cstheme="minorEastAsia"/>
                <w:color w:val="222222"/>
                <w:sz w:val="24"/>
              </w:rPr>
            </w:pPr>
            <w:r>
              <w:rPr>
                <w:rFonts w:asciiTheme="minorEastAsia" w:hAnsiTheme="minorEastAsia" w:cstheme="minorEastAsia" w:hint="eastAsia"/>
                <w:color w:val="222222"/>
                <w:kern w:val="0"/>
                <w:sz w:val="24"/>
                <w:lang w:bidi="ar"/>
              </w:rPr>
              <w:t>8445</w:t>
            </w:r>
          </w:p>
        </w:tc>
      </w:tr>
    </w:tbl>
    <w:p w:rsidR="007D7833" w:rsidRDefault="006A034C">
      <w:pPr>
        <w:pStyle w:val="a3"/>
        <w:widowControl/>
        <w:spacing w:line="360" w:lineRule="atLeast"/>
        <w:rPr>
          <w:rFonts w:asciiTheme="minorEastAsia" w:hAnsiTheme="minorEastAsia" w:cstheme="minorEastAsia"/>
        </w:rPr>
      </w:pPr>
      <w:r>
        <w:rPr>
          <w:rFonts w:asciiTheme="minorEastAsia" w:hAnsiTheme="minorEastAsia" w:cstheme="minorEastAsia" w:hint="eastAsia"/>
          <w:color w:val="222222"/>
          <w:shd w:val="clear" w:color="auto" w:fill="FFFFFF"/>
        </w:rPr>
        <w:t>  4</w:t>
      </w:r>
      <w:r>
        <w:rPr>
          <w:rFonts w:asciiTheme="minorEastAsia" w:hAnsiTheme="minorEastAsia" w:cstheme="minorEastAsia" w:hint="eastAsia"/>
          <w:color w:val="222222"/>
          <w:shd w:val="clear" w:color="auto" w:fill="FFFFFF"/>
        </w:rPr>
        <w:t>、采购项目需要落实的政府采购政策：进口产品，适用于（包一）。节能产品，适用于（所有合同包或品目号），按照最新</w:t>
      </w:r>
      <w:proofErr w:type="gramStart"/>
      <w:r>
        <w:rPr>
          <w:rFonts w:asciiTheme="minorEastAsia" w:hAnsiTheme="minorEastAsia" w:cstheme="minorEastAsia" w:hint="eastAsia"/>
          <w:color w:val="222222"/>
          <w:shd w:val="clear" w:color="auto" w:fill="FFFFFF"/>
        </w:rPr>
        <w:t>一</w:t>
      </w:r>
      <w:proofErr w:type="gramEnd"/>
      <w:r>
        <w:rPr>
          <w:rFonts w:asciiTheme="minorEastAsia" w:hAnsiTheme="minorEastAsia" w:cstheme="minorEastAsia" w:hint="eastAsia"/>
          <w:color w:val="222222"/>
          <w:shd w:val="clear" w:color="auto" w:fill="FFFFFF"/>
        </w:rPr>
        <w:t xml:space="preserve"> </w:t>
      </w:r>
      <w:r>
        <w:rPr>
          <w:rFonts w:asciiTheme="minorEastAsia" w:hAnsiTheme="minorEastAsia" w:cstheme="minorEastAsia" w:hint="eastAsia"/>
          <w:color w:val="222222"/>
          <w:shd w:val="clear" w:color="auto" w:fill="FFFFFF"/>
        </w:rPr>
        <w:t>期节能清单执行。环境标志产品，适用于（所有合同包或品目号），按照最新</w:t>
      </w:r>
      <w:proofErr w:type="gramStart"/>
      <w:r>
        <w:rPr>
          <w:rFonts w:asciiTheme="minorEastAsia" w:hAnsiTheme="minorEastAsia" w:cstheme="minorEastAsia" w:hint="eastAsia"/>
          <w:color w:val="222222"/>
          <w:shd w:val="clear" w:color="auto" w:fill="FFFFFF"/>
        </w:rPr>
        <w:t>一</w:t>
      </w:r>
      <w:proofErr w:type="gramEnd"/>
      <w:r>
        <w:rPr>
          <w:rFonts w:asciiTheme="minorEastAsia" w:hAnsiTheme="minorEastAsia" w:cstheme="minorEastAsia" w:hint="eastAsia"/>
          <w:color w:val="222222"/>
          <w:shd w:val="clear" w:color="auto" w:fill="FFFFFF"/>
        </w:rPr>
        <w:t xml:space="preserve"> </w:t>
      </w:r>
      <w:proofErr w:type="gramStart"/>
      <w:r>
        <w:rPr>
          <w:rFonts w:asciiTheme="minorEastAsia" w:hAnsiTheme="minorEastAsia" w:cstheme="minorEastAsia" w:hint="eastAsia"/>
          <w:color w:val="222222"/>
          <w:shd w:val="clear" w:color="auto" w:fill="FFFFFF"/>
        </w:rPr>
        <w:t>期环境</w:t>
      </w:r>
      <w:proofErr w:type="gramEnd"/>
      <w:r>
        <w:rPr>
          <w:rFonts w:asciiTheme="minorEastAsia" w:hAnsiTheme="minorEastAsia" w:cstheme="minorEastAsia" w:hint="eastAsia"/>
          <w:color w:val="222222"/>
          <w:shd w:val="clear" w:color="auto" w:fill="FFFFFF"/>
        </w:rPr>
        <w:t>标志清单执行。信息安全产品，适用于（所有合同包或品目号）。小型、微型企业，适用于（所有合同包或品目号）。监狱企业，适用于（所有合同包品目号）。信用记录，适用于（所有合同包或品目号）。残疾人福利性单位，适用于（所有合同包品目号）。其他详见招标文件规定。</w:t>
      </w:r>
      <w:r>
        <w:rPr>
          <w:rFonts w:asciiTheme="minorEastAsia" w:hAnsiTheme="minorEastAsia" w:cstheme="minorEastAsia" w:hint="eastAsia"/>
          <w:color w:val="222222"/>
        </w:rPr>
        <w:br/>
        <w:t>  5</w:t>
      </w:r>
      <w:r>
        <w:rPr>
          <w:rFonts w:asciiTheme="minorEastAsia" w:hAnsiTheme="minorEastAsia" w:cstheme="minorEastAsia" w:hint="eastAsia"/>
          <w:color w:val="222222"/>
        </w:rPr>
        <w:t>、供应商的资格要求：</w:t>
      </w:r>
      <w:r>
        <w:rPr>
          <w:rFonts w:asciiTheme="minorEastAsia" w:hAnsiTheme="minorEastAsia" w:cstheme="minorEastAsia" w:hint="eastAsia"/>
          <w:color w:val="222222"/>
        </w:rPr>
        <w:t>  </w:t>
      </w:r>
    </w:p>
    <w:p w:rsidR="007D7833" w:rsidRDefault="006A034C">
      <w:pPr>
        <w:pStyle w:val="a3"/>
        <w:widowControl/>
        <w:spacing w:line="360" w:lineRule="atLeast"/>
        <w:rPr>
          <w:rFonts w:asciiTheme="minorEastAsia" w:hAnsiTheme="minorEastAsia" w:cstheme="minorEastAsia"/>
        </w:rPr>
      </w:pPr>
      <w:r>
        <w:rPr>
          <w:rFonts w:asciiTheme="minorEastAsia" w:hAnsiTheme="minorEastAsia" w:cstheme="minorEastAsia" w:hint="eastAsia"/>
          <w:color w:val="222222"/>
        </w:rPr>
        <w:t xml:space="preserve">  </w:t>
      </w:r>
      <w:r>
        <w:rPr>
          <w:rFonts w:asciiTheme="minorEastAsia" w:hAnsiTheme="minorEastAsia" w:cstheme="minorEastAsia" w:hint="eastAsia"/>
          <w:color w:val="222222"/>
        </w:rPr>
        <w:t> </w:t>
      </w:r>
      <w:r>
        <w:rPr>
          <w:rFonts w:asciiTheme="minorEastAsia" w:hAnsiTheme="minorEastAsia" w:cstheme="minorEastAsia" w:hint="eastAsia"/>
          <w:color w:val="222222"/>
        </w:rPr>
        <w:t>（</w:t>
      </w:r>
      <w:r>
        <w:rPr>
          <w:rFonts w:asciiTheme="minorEastAsia" w:hAnsiTheme="minorEastAsia" w:cstheme="minorEastAsia" w:hint="eastAsia"/>
          <w:color w:val="222222"/>
        </w:rPr>
        <w:t>1</w:t>
      </w:r>
      <w:r>
        <w:rPr>
          <w:rFonts w:asciiTheme="minorEastAsia" w:hAnsiTheme="minorEastAsia" w:cstheme="minorEastAsia" w:hint="eastAsia"/>
          <w:color w:val="222222"/>
        </w:rPr>
        <w:t>）符合《中华人民共和国政府采购法》第二十二条规定条件。</w:t>
      </w:r>
    </w:p>
    <w:p w:rsidR="007D7833" w:rsidRDefault="006A034C">
      <w:pPr>
        <w:pStyle w:val="a3"/>
        <w:widowControl/>
        <w:spacing w:line="360" w:lineRule="atLeast"/>
        <w:rPr>
          <w:rFonts w:asciiTheme="minorEastAsia" w:hAnsiTheme="minorEastAsia" w:cstheme="minorEastAsia"/>
        </w:rPr>
      </w:pPr>
      <w:r>
        <w:rPr>
          <w:rFonts w:asciiTheme="minorEastAsia" w:hAnsiTheme="minorEastAsia" w:cstheme="minorEastAsia" w:hint="eastAsia"/>
          <w:color w:val="222222"/>
        </w:rPr>
        <w:t>   </w:t>
      </w:r>
      <w:r>
        <w:rPr>
          <w:rFonts w:asciiTheme="minorEastAsia" w:hAnsiTheme="minorEastAsia" w:cstheme="minorEastAsia" w:hint="eastAsia"/>
          <w:color w:val="222222"/>
        </w:rPr>
        <w:t>（</w:t>
      </w:r>
      <w:r>
        <w:rPr>
          <w:rFonts w:asciiTheme="minorEastAsia" w:hAnsiTheme="minorEastAsia" w:cstheme="minorEastAsia" w:hint="eastAsia"/>
          <w:color w:val="222222"/>
        </w:rPr>
        <w:t>2</w:t>
      </w:r>
      <w:r>
        <w:rPr>
          <w:rFonts w:asciiTheme="minorEastAsia" w:hAnsiTheme="minorEastAsia" w:cstheme="minorEastAsia" w:hint="eastAsia"/>
          <w:color w:val="222222"/>
        </w:rPr>
        <w:t>）特殊要求：</w:t>
      </w:r>
      <w:r>
        <w:rPr>
          <w:rFonts w:asciiTheme="minorEastAsia" w:hAnsiTheme="minorEastAsia" w:cstheme="minorEastAsia" w:hint="eastAsia"/>
          <w:color w:val="222222"/>
        </w:rPr>
        <w:br/>
      </w:r>
      <w:r>
        <w:rPr>
          <w:rStyle w:val="a4"/>
          <w:rFonts w:asciiTheme="minorEastAsia" w:hAnsiTheme="minorEastAsia" w:cstheme="minorEastAsia" w:hint="eastAsia"/>
          <w:color w:val="222222"/>
        </w:rPr>
        <w:t>包：</w:t>
      </w:r>
      <w:r>
        <w:rPr>
          <w:rStyle w:val="a4"/>
          <w:rFonts w:asciiTheme="minorEastAsia" w:hAnsiTheme="minorEastAsia" w:cstheme="minorEastAsia" w:hint="eastAsia"/>
          <w:color w:val="222222"/>
        </w:rPr>
        <w:t>1</w:t>
      </w:r>
      <w:r>
        <w:rPr>
          <w:rFonts w:asciiTheme="minorEastAsia" w:hAnsiTheme="minorEastAsia" w:cstheme="minorEastAsia" w:hint="eastAsia"/>
          <w:color w:val="222222"/>
        </w:rPr>
        <w:t xml:space="preserve"> </w:t>
      </w:r>
    </w:p>
    <w:tbl>
      <w:tblPr>
        <w:tblW w:w="8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3737"/>
        <w:gridCol w:w="4568"/>
      </w:tblGrid>
      <w:tr w:rsidR="007D7833">
        <w:trPr>
          <w:tblHeader/>
        </w:trPr>
        <w:tc>
          <w:tcPr>
            <w:tcW w:w="3737" w:type="dxa"/>
            <w:tcBorders>
              <w:top w:val="outset" w:sz="6" w:space="0" w:color="auto"/>
              <w:left w:val="outset" w:sz="6" w:space="0" w:color="auto"/>
              <w:bottom w:val="outset" w:sz="6" w:space="0" w:color="auto"/>
              <w:right w:val="outset" w:sz="6" w:space="0" w:color="auto"/>
            </w:tcBorders>
            <w:shd w:val="clear" w:color="auto" w:fill="auto"/>
            <w:vAlign w:val="center"/>
          </w:tcPr>
          <w:p w:rsidR="007D7833" w:rsidRDefault="006A034C">
            <w:pPr>
              <w:widowControl/>
              <w:spacing w:line="18" w:lineRule="atLeast"/>
              <w:jc w:val="center"/>
              <w:rPr>
                <w:rFonts w:asciiTheme="minorEastAsia" w:hAnsiTheme="minorEastAsia" w:cstheme="minorEastAsia"/>
                <w:b/>
                <w:color w:val="222222"/>
                <w:sz w:val="24"/>
              </w:rPr>
            </w:pPr>
            <w:r>
              <w:rPr>
                <w:rFonts w:asciiTheme="minorEastAsia" w:hAnsiTheme="minorEastAsia" w:cstheme="minorEastAsia" w:hint="eastAsia"/>
                <w:b/>
                <w:color w:val="222222"/>
                <w:kern w:val="0"/>
                <w:sz w:val="24"/>
                <w:lang w:bidi="ar"/>
              </w:rPr>
              <w:t>明细</w:t>
            </w:r>
          </w:p>
        </w:tc>
        <w:tc>
          <w:tcPr>
            <w:tcW w:w="4568" w:type="dxa"/>
            <w:tcBorders>
              <w:top w:val="outset" w:sz="6" w:space="0" w:color="auto"/>
              <w:left w:val="outset" w:sz="6" w:space="0" w:color="auto"/>
              <w:bottom w:val="outset" w:sz="6" w:space="0" w:color="auto"/>
              <w:right w:val="outset" w:sz="6" w:space="0" w:color="auto"/>
            </w:tcBorders>
            <w:shd w:val="clear" w:color="auto" w:fill="auto"/>
            <w:vAlign w:val="center"/>
          </w:tcPr>
          <w:p w:rsidR="007D7833" w:rsidRDefault="006A034C">
            <w:pPr>
              <w:widowControl/>
              <w:spacing w:line="18" w:lineRule="atLeast"/>
              <w:jc w:val="center"/>
              <w:rPr>
                <w:rFonts w:asciiTheme="minorEastAsia" w:hAnsiTheme="minorEastAsia" w:cstheme="minorEastAsia"/>
                <w:b/>
                <w:color w:val="222222"/>
                <w:sz w:val="24"/>
              </w:rPr>
            </w:pPr>
            <w:r>
              <w:rPr>
                <w:rFonts w:asciiTheme="minorEastAsia" w:hAnsiTheme="minorEastAsia" w:cstheme="minorEastAsia" w:hint="eastAsia"/>
                <w:b/>
                <w:color w:val="222222"/>
                <w:kern w:val="0"/>
                <w:sz w:val="24"/>
                <w:lang w:bidi="ar"/>
              </w:rPr>
              <w:t>描述</w:t>
            </w:r>
          </w:p>
        </w:tc>
      </w:tr>
      <w:tr w:rsidR="007D7833">
        <w:tc>
          <w:tcPr>
            <w:tcW w:w="3737" w:type="dxa"/>
            <w:tcBorders>
              <w:top w:val="outset" w:sz="6" w:space="0" w:color="auto"/>
              <w:left w:val="outset" w:sz="6" w:space="0" w:color="auto"/>
              <w:bottom w:val="outset" w:sz="6" w:space="0" w:color="auto"/>
              <w:right w:val="outset" w:sz="6" w:space="0" w:color="auto"/>
            </w:tcBorders>
            <w:shd w:val="clear" w:color="auto" w:fill="auto"/>
          </w:tcPr>
          <w:p w:rsidR="007D7833" w:rsidRDefault="006A034C">
            <w:pPr>
              <w:widowControl/>
              <w:spacing w:line="18" w:lineRule="atLeast"/>
              <w:jc w:val="left"/>
              <w:textAlignment w:val="top"/>
              <w:rPr>
                <w:rFonts w:asciiTheme="minorEastAsia" w:hAnsiTheme="minorEastAsia" w:cstheme="minorEastAsia"/>
                <w:color w:val="222222"/>
                <w:sz w:val="24"/>
              </w:rPr>
            </w:pPr>
            <w:r>
              <w:rPr>
                <w:rFonts w:asciiTheme="minorEastAsia" w:hAnsiTheme="minorEastAsia" w:cstheme="minorEastAsia" w:hint="eastAsia"/>
                <w:color w:val="222222"/>
                <w:kern w:val="0"/>
                <w:sz w:val="24"/>
                <w:lang w:bidi="ar"/>
              </w:rPr>
              <w:t>招标文件规定的其他资格证明文件（若有）</w:t>
            </w:r>
          </w:p>
        </w:tc>
        <w:tc>
          <w:tcPr>
            <w:tcW w:w="4568" w:type="dxa"/>
            <w:tcBorders>
              <w:top w:val="outset" w:sz="6" w:space="0" w:color="auto"/>
              <w:left w:val="outset" w:sz="6" w:space="0" w:color="auto"/>
              <w:bottom w:val="outset" w:sz="6" w:space="0" w:color="auto"/>
              <w:right w:val="outset" w:sz="6" w:space="0" w:color="auto"/>
            </w:tcBorders>
            <w:shd w:val="clear" w:color="auto" w:fill="auto"/>
          </w:tcPr>
          <w:p w:rsidR="007D7833" w:rsidRDefault="006A034C">
            <w:pPr>
              <w:widowControl/>
              <w:spacing w:line="18" w:lineRule="atLeast"/>
              <w:jc w:val="left"/>
              <w:textAlignment w:val="top"/>
              <w:rPr>
                <w:rFonts w:asciiTheme="minorEastAsia" w:hAnsiTheme="minorEastAsia" w:cstheme="minorEastAsia"/>
                <w:color w:val="222222"/>
                <w:sz w:val="24"/>
              </w:rPr>
            </w:pPr>
            <w:r>
              <w:rPr>
                <w:rFonts w:asciiTheme="minorEastAsia" w:hAnsiTheme="minorEastAsia" w:cstheme="minorEastAsia" w:hint="eastAsia"/>
                <w:color w:val="222222"/>
                <w:kern w:val="0"/>
                <w:sz w:val="24"/>
                <w:lang w:bidi="ar"/>
              </w:rPr>
              <w:t>1</w:t>
            </w:r>
            <w:r>
              <w:rPr>
                <w:rFonts w:asciiTheme="minorEastAsia" w:hAnsiTheme="minorEastAsia" w:cstheme="minorEastAsia" w:hint="eastAsia"/>
                <w:color w:val="222222"/>
                <w:kern w:val="0"/>
                <w:sz w:val="24"/>
                <w:lang w:bidi="ar"/>
              </w:rPr>
              <w:t>、强制节能证明材料（若有）；</w:t>
            </w:r>
            <w:r>
              <w:rPr>
                <w:rFonts w:asciiTheme="minorEastAsia" w:hAnsiTheme="minorEastAsia" w:cstheme="minorEastAsia" w:hint="eastAsia"/>
                <w:color w:val="222222"/>
                <w:kern w:val="0"/>
                <w:sz w:val="24"/>
                <w:lang w:bidi="ar"/>
              </w:rPr>
              <w:t xml:space="preserve"> 2</w:t>
            </w:r>
            <w:r>
              <w:rPr>
                <w:rFonts w:asciiTheme="minorEastAsia" w:hAnsiTheme="minorEastAsia" w:cstheme="minorEastAsia" w:hint="eastAsia"/>
                <w:color w:val="222222"/>
                <w:kern w:val="0"/>
                <w:sz w:val="24"/>
                <w:lang w:bidi="ar"/>
              </w:rPr>
              <w:t>、按照政府采购法实施条例第</w:t>
            </w:r>
            <w:r>
              <w:rPr>
                <w:rFonts w:asciiTheme="minorEastAsia" w:hAnsiTheme="minorEastAsia" w:cstheme="minorEastAsia" w:hint="eastAsia"/>
                <w:color w:val="222222"/>
                <w:kern w:val="0"/>
                <w:sz w:val="24"/>
                <w:lang w:bidi="ar"/>
              </w:rPr>
              <w:t>17</w:t>
            </w:r>
            <w:r>
              <w:rPr>
                <w:rFonts w:asciiTheme="minorEastAsia" w:hAnsiTheme="minorEastAsia" w:cstheme="minorEastAsia" w:hint="eastAsia"/>
                <w:color w:val="222222"/>
                <w:kern w:val="0"/>
                <w:sz w:val="24"/>
                <w:lang w:bidi="ar"/>
              </w:rPr>
              <w:t>条除第“（一）</w:t>
            </w:r>
            <w:r>
              <w:rPr>
                <w:rFonts w:asciiTheme="minorEastAsia" w:hAnsiTheme="minorEastAsia" w:cstheme="minorEastAsia" w:hint="eastAsia"/>
                <w:color w:val="222222"/>
                <w:kern w:val="0"/>
                <w:sz w:val="24"/>
                <w:lang w:bidi="ar"/>
              </w:rPr>
              <w:t>-</w:t>
            </w:r>
            <w:r>
              <w:rPr>
                <w:rFonts w:asciiTheme="minorEastAsia" w:hAnsiTheme="minorEastAsia" w:cstheme="minorEastAsia" w:hint="eastAsia"/>
                <w:color w:val="222222"/>
                <w:kern w:val="0"/>
                <w:sz w:val="24"/>
                <w:lang w:bidi="ar"/>
              </w:rPr>
              <w:t>（四）”款外的其他条款规定填写投标人应提交的材料，如：采购人提出特定条件的证明材料、落实政府采购政策的证明材料（强制类）等。※前述材料中若有与“具备履行合同所必需设备和专业技术能力专项证明材料”有关的规定及内容在本表</w:t>
            </w:r>
            <w:r>
              <w:rPr>
                <w:rFonts w:asciiTheme="minorEastAsia" w:hAnsiTheme="minorEastAsia" w:cstheme="minorEastAsia" w:hint="eastAsia"/>
                <w:color w:val="222222"/>
                <w:kern w:val="0"/>
                <w:sz w:val="24"/>
                <w:lang w:bidi="ar"/>
              </w:rPr>
              <w:t>b1</w:t>
            </w:r>
            <w:r>
              <w:rPr>
                <w:rFonts w:asciiTheme="minorEastAsia" w:hAnsiTheme="minorEastAsia" w:cstheme="minorEastAsia" w:hint="eastAsia"/>
                <w:color w:val="222222"/>
                <w:kern w:val="0"/>
                <w:sz w:val="24"/>
                <w:lang w:bidi="ar"/>
              </w:rPr>
              <w:t>项下填写，不在此处填写。</w:t>
            </w:r>
          </w:p>
        </w:tc>
      </w:tr>
      <w:tr w:rsidR="007D7833">
        <w:tc>
          <w:tcPr>
            <w:tcW w:w="3737" w:type="dxa"/>
            <w:tcBorders>
              <w:top w:val="outset" w:sz="6" w:space="0" w:color="auto"/>
              <w:left w:val="outset" w:sz="6" w:space="0" w:color="auto"/>
              <w:bottom w:val="outset" w:sz="6" w:space="0" w:color="auto"/>
              <w:right w:val="outset" w:sz="6" w:space="0" w:color="auto"/>
            </w:tcBorders>
            <w:shd w:val="clear" w:color="auto" w:fill="auto"/>
          </w:tcPr>
          <w:p w:rsidR="007D7833" w:rsidRDefault="006A034C">
            <w:pPr>
              <w:widowControl/>
              <w:spacing w:line="18" w:lineRule="atLeast"/>
              <w:jc w:val="left"/>
              <w:textAlignment w:val="top"/>
              <w:rPr>
                <w:rFonts w:asciiTheme="minorEastAsia" w:hAnsiTheme="minorEastAsia" w:cstheme="minorEastAsia"/>
                <w:color w:val="222222"/>
                <w:sz w:val="24"/>
              </w:rPr>
            </w:pPr>
            <w:r>
              <w:rPr>
                <w:rFonts w:asciiTheme="minorEastAsia" w:hAnsiTheme="minorEastAsia" w:cstheme="minorEastAsia" w:hint="eastAsia"/>
                <w:color w:val="222222"/>
                <w:kern w:val="0"/>
                <w:sz w:val="24"/>
                <w:lang w:bidi="ar"/>
              </w:rPr>
              <w:t>具备履行合同所必需设备和专业技术能力专项证明材料（若有）</w:t>
            </w:r>
          </w:p>
        </w:tc>
        <w:tc>
          <w:tcPr>
            <w:tcW w:w="4568" w:type="dxa"/>
            <w:tcBorders>
              <w:top w:val="outset" w:sz="6" w:space="0" w:color="auto"/>
              <w:left w:val="outset" w:sz="6" w:space="0" w:color="auto"/>
              <w:bottom w:val="outset" w:sz="6" w:space="0" w:color="auto"/>
              <w:right w:val="outset" w:sz="6" w:space="0" w:color="auto"/>
            </w:tcBorders>
            <w:shd w:val="clear" w:color="auto" w:fill="auto"/>
          </w:tcPr>
          <w:p w:rsidR="007D7833" w:rsidRDefault="006A034C">
            <w:pPr>
              <w:widowControl/>
              <w:spacing w:line="18" w:lineRule="atLeast"/>
              <w:jc w:val="left"/>
              <w:textAlignment w:val="top"/>
              <w:rPr>
                <w:rFonts w:asciiTheme="minorEastAsia" w:hAnsiTheme="minorEastAsia" w:cstheme="minorEastAsia"/>
                <w:color w:val="222222"/>
                <w:sz w:val="24"/>
              </w:rPr>
            </w:pPr>
            <w:r>
              <w:rPr>
                <w:rFonts w:asciiTheme="minorEastAsia" w:hAnsiTheme="minorEastAsia" w:cstheme="minorEastAsia" w:hint="eastAsia"/>
                <w:color w:val="222222"/>
                <w:kern w:val="0"/>
                <w:sz w:val="24"/>
                <w:lang w:bidi="ar"/>
              </w:rPr>
              <w:t>1</w:t>
            </w:r>
            <w:r>
              <w:rPr>
                <w:rFonts w:asciiTheme="minorEastAsia" w:hAnsiTheme="minorEastAsia" w:cstheme="minorEastAsia" w:hint="eastAsia"/>
                <w:color w:val="222222"/>
                <w:kern w:val="0"/>
                <w:sz w:val="24"/>
                <w:lang w:bidi="ar"/>
              </w:rPr>
              <w:t>、招标文件要求投标人提供“具备履行合同所必需的设备和专业技术能力专项证明材料”的，投标人应按照招标文件规定在此项下提供相应证明材料复印件。</w:t>
            </w:r>
            <w:r>
              <w:rPr>
                <w:rFonts w:asciiTheme="minorEastAsia" w:hAnsiTheme="minorEastAsia" w:cstheme="minorEastAsia" w:hint="eastAsia"/>
                <w:color w:val="222222"/>
                <w:kern w:val="0"/>
                <w:sz w:val="24"/>
                <w:lang w:bidi="ar"/>
              </w:rPr>
              <w:t xml:space="preserve"> 2</w:t>
            </w:r>
            <w:r>
              <w:rPr>
                <w:rFonts w:asciiTheme="minorEastAsia" w:hAnsiTheme="minorEastAsia" w:cstheme="minorEastAsia" w:hint="eastAsia"/>
                <w:color w:val="222222"/>
                <w:kern w:val="0"/>
                <w:sz w:val="24"/>
                <w:lang w:bidi="ar"/>
              </w:rPr>
              <w:t>、投标人提供的相应证明材料复印件均应符合：内容完整、清晰、整洁，并由投标人加盖其单位公章。</w:t>
            </w:r>
          </w:p>
        </w:tc>
      </w:tr>
      <w:tr w:rsidR="007D7833">
        <w:tc>
          <w:tcPr>
            <w:tcW w:w="3737" w:type="dxa"/>
            <w:tcBorders>
              <w:top w:val="outset" w:sz="6" w:space="0" w:color="auto"/>
              <w:left w:val="outset" w:sz="6" w:space="0" w:color="auto"/>
              <w:bottom w:val="outset" w:sz="6" w:space="0" w:color="auto"/>
              <w:right w:val="outset" w:sz="6" w:space="0" w:color="auto"/>
            </w:tcBorders>
            <w:shd w:val="clear" w:color="auto" w:fill="auto"/>
          </w:tcPr>
          <w:p w:rsidR="007D7833" w:rsidRDefault="006A034C">
            <w:pPr>
              <w:widowControl/>
              <w:spacing w:line="18" w:lineRule="atLeast"/>
              <w:jc w:val="left"/>
              <w:textAlignment w:val="top"/>
              <w:rPr>
                <w:rFonts w:asciiTheme="minorEastAsia" w:hAnsiTheme="minorEastAsia" w:cstheme="minorEastAsia"/>
                <w:color w:val="222222"/>
                <w:sz w:val="24"/>
              </w:rPr>
            </w:pPr>
            <w:r>
              <w:rPr>
                <w:rFonts w:asciiTheme="minorEastAsia" w:hAnsiTheme="minorEastAsia" w:cstheme="minorEastAsia" w:hint="eastAsia"/>
                <w:color w:val="222222"/>
                <w:kern w:val="0"/>
                <w:sz w:val="24"/>
                <w:lang w:bidi="ar"/>
              </w:rPr>
              <w:t>具备履行合同所必需设备和专业技</w:t>
            </w:r>
            <w:r>
              <w:rPr>
                <w:rFonts w:asciiTheme="minorEastAsia" w:hAnsiTheme="minorEastAsia" w:cstheme="minorEastAsia" w:hint="eastAsia"/>
                <w:color w:val="222222"/>
                <w:kern w:val="0"/>
                <w:sz w:val="24"/>
                <w:lang w:bidi="ar"/>
              </w:rPr>
              <w:lastRenderedPageBreak/>
              <w:t>术能力专项证明材料</w:t>
            </w:r>
          </w:p>
        </w:tc>
        <w:tc>
          <w:tcPr>
            <w:tcW w:w="4568" w:type="dxa"/>
            <w:tcBorders>
              <w:top w:val="outset" w:sz="6" w:space="0" w:color="auto"/>
              <w:left w:val="outset" w:sz="6" w:space="0" w:color="auto"/>
              <w:bottom w:val="outset" w:sz="6" w:space="0" w:color="auto"/>
              <w:right w:val="outset" w:sz="6" w:space="0" w:color="auto"/>
            </w:tcBorders>
            <w:shd w:val="clear" w:color="auto" w:fill="auto"/>
          </w:tcPr>
          <w:p w:rsidR="007D7833" w:rsidRDefault="006A034C">
            <w:pPr>
              <w:widowControl/>
              <w:spacing w:line="18" w:lineRule="atLeast"/>
              <w:jc w:val="left"/>
              <w:textAlignment w:val="top"/>
              <w:rPr>
                <w:rFonts w:asciiTheme="minorEastAsia" w:hAnsiTheme="minorEastAsia" w:cstheme="minorEastAsia"/>
                <w:color w:val="222222"/>
                <w:sz w:val="24"/>
              </w:rPr>
            </w:pPr>
            <w:r>
              <w:rPr>
                <w:rFonts w:asciiTheme="minorEastAsia" w:hAnsiTheme="minorEastAsia" w:cstheme="minorEastAsia" w:hint="eastAsia"/>
                <w:color w:val="222222"/>
                <w:kern w:val="0"/>
                <w:sz w:val="24"/>
                <w:lang w:bidi="ar"/>
              </w:rPr>
              <w:lastRenderedPageBreak/>
              <w:t>a</w:t>
            </w:r>
            <w:r>
              <w:rPr>
                <w:rFonts w:asciiTheme="minorEastAsia" w:hAnsiTheme="minorEastAsia" w:cstheme="minorEastAsia" w:hint="eastAsia"/>
                <w:color w:val="222222"/>
                <w:kern w:val="0"/>
                <w:sz w:val="24"/>
                <w:lang w:bidi="ar"/>
              </w:rPr>
              <w:t>、营业场所若是租赁的，须提供租赁合同</w:t>
            </w:r>
            <w:r>
              <w:rPr>
                <w:rFonts w:asciiTheme="minorEastAsia" w:hAnsiTheme="minorEastAsia" w:cstheme="minorEastAsia" w:hint="eastAsia"/>
                <w:color w:val="222222"/>
                <w:kern w:val="0"/>
                <w:sz w:val="24"/>
                <w:lang w:bidi="ar"/>
              </w:rPr>
              <w:lastRenderedPageBreak/>
              <w:t>复印件；营业场所若是自有的，须提供产权证复印件；</w:t>
            </w:r>
            <w:r>
              <w:rPr>
                <w:rFonts w:asciiTheme="minorEastAsia" w:hAnsiTheme="minorEastAsia" w:cstheme="minorEastAsia" w:hint="eastAsia"/>
                <w:color w:val="222222"/>
                <w:kern w:val="0"/>
                <w:sz w:val="24"/>
                <w:lang w:bidi="ar"/>
              </w:rPr>
              <w:t>b</w:t>
            </w:r>
            <w:r>
              <w:rPr>
                <w:rFonts w:asciiTheme="minorEastAsia" w:hAnsiTheme="minorEastAsia" w:cstheme="minorEastAsia" w:hint="eastAsia"/>
                <w:color w:val="222222"/>
                <w:kern w:val="0"/>
                <w:sz w:val="24"/>
                <w:lang w:bidi="ar"/>
              </w:rPr>
              <w:t>、拟投入本项目的产品设备清单。</w:t>
            </w:r>
          </w:p>
        </w:tc>
      </w:tr>
    </w:tbl>
    <w:p w:rsidR="007D7833" w:rsidRDefault="006A034C">
      <w:pPr>
        <w:pStyle w:val="a3"/>
        <w:widowControl/>
        <w:spacing w:line="360" w:lineRule="atLeast"/>
        <w:rPr>
          <w:rFonts w:asciiTheme="minorEastAsia" w:hAnsiTheme="minorEastAsia" w:cstheme="minorEastAsia"/>
        </w:rPr>
      </w:pPr>
      <w:r>
        <w:rPr>
          <w:rFonts w:asciiTheme="minorEastAsia" w:hAnsiTheme="minorEastAsia" w:cstheme="minorEastAsia" w:hint="eastAsia"/>
          <w:color w:val="222222"/>
        </w:rPr>
        <w:lastRenderedPageBreak/>
        <w:t xml:space="preserve">  </w:t>
      </w:r>
      <w:r>
        <w:rPr>
          <w:rFonts w:asciiTheme="minorEastAsia" w:hAnsiTheme="minorEastAsia" w:cstheme="minorEastAsia" w:hint="eastAsia"/>
          <w:color w:val="222222"/>
        </w:rPr>
        <w:t>6</w:t>
      </w:r>
      <w:r>
        <w:rPr>
          <w:rFonts w:asciiTheme="minorEastAsia" w:hAnsiTheme="minorEastAsia" w:cstheme="minorEastAsia" w:hint="eastAsia"/>
          <w:color w:val="222222"/>
        </w:rPr>
        <w:t>、获取采购文件时间、地点、方式：询价文件随同本项目询价公告一并发布；投标人应先在福建省政府采购网</w:t>
      </w:r>
      <w:r>
        <w:rPr>
          <w:rFonts w:asciiTheme="minorEastAsia" w:hAnsiTheme="minorEastAsia" w:cstheme="minorEastAsia" w:hint="eastAsia"/>
          <w:color w:val="222222"/>
        </w:rPr>
        <w:t>(</w:t>
      </w:r>
      <w:r>
        <w:rPr>
          <w:rFonts w:asciiTheme="minorEastAsia" w:hAnsiTheme="minorEastAsia" w:cstheme="minorEastAsia" w:hint="eastAsia"/>
          <w:noProof/>
          <w:color w:val="222222"/>
        </w:rPr>
        <w:drawing>
          <wp:inline distT="0" distB="0" distL="114300" distR="114300">
            <wp:extent cx="9525" cy="9525"/>
            <wp:effectExtent l="0" t="0" r="0" b="0"/>
            <wp:docPr id="2" name="图片 8"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descr="IMG_262"/>
                    <pic:cNvPicPr>
                      <a:picLocks noChangeAspect="1"/>
                    </pic:cNvPicPr>
                  </pic:nvPicPr>
                  <pic:blipFill>
                    <a:blip r:embed="rId6"/>
                    <a:stretch>
                      <a:fillRect/>
                    </a:stretch>
                  </pic:blipFill>
                  <pic:spPr>
                    <a:xfrm>
                      <a:off x="0" y="0"/>
                      <a:ext cx="9525" cy="9525"/>
                    </a:xfrm>
                    <a:prstGeom prst="rect">
                      <a:avLst/>
                    </a:prstGeom>
                    <a:noFill/>
                    <a:ln w="9525">
                      <a:noFill/>
                    </a:ln>
                  </pic:spPr>
                </pic:pic>
              </a:graphicData>
            </a:graphic>
          </wp:inline>
        </w:drawing>
      </w:r>
      <w:r>
        <w:rPr>
          <w:rFonts w:asciiTheme="minorEastAsia" w:hAnsiTheme="minorEastAsia" w:cstheme="minorEastAsia" w:hint="eastAsia"/>
          <w:color w:val="222222"/>
        </w:rPr>
        <w:t>http://cz.fjzfcg.gov.cn)</w:t>
      </w:r>
      <w:r>
        <w:rPr>
          <w:rFonts w:asciiTheme="minorEastAsia" w:hAnsiTheme="minorEastAsia" w:cstheme="minorEastAsia" w:hint="eastAsia"/>
          <w:color w:val="222222"/>
        </w:rPr>
        <w:t>注册会员，再通过会员账号在福建省政府采购网上公开信息系统按项目进行报名及下载询价文件，否则投标将被拒绝。</w:t>
      </w:r>
    </w:p>
    <w:p w:rsidR="007D7833" w:rsidRDefault="006A034C">
      <w:pPr>
        <w:pStyle w:val="a3"/>
        <w:widowControl/>
        <w:spacing w:line="360" w:lineRule="atLeast"/>
        <w:rPr>
          <w:rFonts w:asciiTheme="minorEastAsia" w:hAnsiTheme="minorEastAsia" w:cstheme="minorEastAsia"/>
        </w:rPr>
      </w:pPr>
      <w:r>
        <w:rPr>
          <w:rFonts w:asciiTheme="minorEastAsia" w:hAnsiTheme="minorEastAsia" w:cstheme="minorEastAsia" w:hint="eastAsia"/>
          <w:color w:val="222222"/>
        </w:rPr>
        <w:t>  7</w:t>
      </w:r>
      <w:r>
        <w:rPr>
          <w:rFonts w:asciiTheme="minorEastAsia" w:hAnsiTheme="minorEastAsia" w:cstheme="minorEastAsia" w:hint="eastAsia"/>
          <w:color w:val="222222"/>
        </w:rPr>
        <w:t>、采购文件售价：</w:t>
      </w:r>
      <w:r>
        <w:rPr>
          <w:rFonts w:asciiTheme="minorEastAsia" w:hAnsiTheme="minorEastAsia" w:cstheme="minorEastAsia" w:hint="eastAsia"/>
          <w:color w:val="222222"/>
        </w:rPr>
        <w:t>0</w:t>
      </w:r>
      <w:r>
        <w:rPr>
          <w:rFonts w:asciiTheme="minorEastAsia" w:hAnsiTheme="minorEastAsia" w:cstheme="minorEastAsia" w:hint="eastAsia"/>
          <w:color w:val="222222"/>
        </w:rPr>
        <w:t>元。</w:t>
      </w:r>
    </w:p>
    <w:p w:rsidR="007D7833" w:rsidRDefault="006A034C">
      <w:pPr>
        <w:pStyle w:val="a3"/>
        <w:widowControl/>
        <w:spacing w:line="360" w:lineRule="atLeast"/>
        <w:rPr>
          <w:rFonts w:asciiTheme="minorEastAsia" w:hAnsiTheme="minorEastAsia" w:cstheme="minorEastAsia"/>
        </w:rPr>
      </w:pPr>
      <w:r>
        <w:rPr>
          <w:rFonts w:asciiTheme="minorEastAsia" w:hAnsiTheme="minorEastAsia" w:cstheme="minorEastAsia" w:hint="eastAsia"/>
          <w:color w:val="222222"/>
        </w:rPr>
        <w:t>  8</w:t>
      </w:r>
      <w:r>
        <w:rPr>
          <w:rFonts w:asciiTheme="minorEastAsia" w:hAnsiTheme="minorEastAsia" w:cstheme="minorEastAsia" w:hint="eastAsia"/>
          <w:color w:val="222222"/>
        </w:rPr>
        <w:t>、供应商报</w:t>
      </w:r>
      <w:proofErr w:type="gramStart"/>
      <w:r>
        <w:rPr>
          <w:rFonts w:asciiTheme="minorEastAsia" w:hAnsiTheme="minorEastAsia" w:cstheme="minorEastAsia" w:hint="eastAsia"/>
          <w:color w:val="222222"/>
        </w:rPr>
        <w:t>名开始</w:t>
      </w:r>
      <w:proofErr w:type="gramEnd"/>
      <w:r>
        <w:rPr>
          <w:rFonts w:asciiTheme="minorEastAsia" w:hAnsiTheme="minorEastAsia" w:cstheme="minorEastAsia" w:hint="eastAsia"/>
          <w:color w:val="222222"/>
        </w:rPr>
        <w:t>时间：</w:t>
      </w:r>
      <w:r>
        <w:rPr>
          <w:rFonts w:asciiTheme="minorEastAsia" w:hAnsiTheme="minorEastAsia" w:cstheme="minorEastAsia" w:hint="eastAsia"/>
          <w:color w:val="222222"/>
        </w:rPr>
        <w:t>2017-11-16 17:50 </w:t>
      </w:r>
      <w:r>
        <w:rPr>
          <w:rFonts w:asciiTheme="minorEastAsia" w:hAnsiTheme="minorEastAsia" w:cstheme="minorEastAsia" w:hint="eastAsia"/>
          <w:color w:val="222222"/>
        </w:rPr>
        <w:t>报名截止时间</w:t>
      </w:r>
      <w:r>
        <w:rPr>
          <w:rFonts w:asciiTheme="minorEastAsia" w:hAnsiTheme="minorEastAsia" w:cstheme="minorEastAsia" w:hint="eastAsia"/>
          <w:color w:val="222222"/>
        </w:rPr>
        <w:t>2017-11-22 17:30</w:t>
      </w:r>
    </w:p>
    <w:p w:rsidR="007D7833" w:rsidRDefault="006A034C">
      <w:pPr>
        <w:pStyle w:val="a3"/>
        <w:widowControl/>
        <w:spacing w:line="360" w:lineRule="atLeast"/>
        <w:rPr>
          <w:rFonts w:asciiTheme="minorEastAsia" w:hAnsiTheme="minorEastAsia" w:cstheme="minorEastAsia"/>
        </w:rPr>
      </w:pPr>
      <w:r>
        <w:rPr>
          <w:rFonts w:asciiTheme="minorEastAsia" w:hAnsiTheme="minorEastAsia" w:cstheme="minorEastAsia" w:hint="eastAsia"/>
          <w:color w:val="222222"/>
        </w:rPr>
        <w:t>  9</w:t>
      </w:r>
      <w:r>
        <w:rPr>
          <w:rFonts w:asciiTheme="minorEastAsia" w:hAnsiTheme="minorEastAsia" w:cstheme="minorEastAsia" w:hint="eastAsia"/>
          <w:color w:val="222222"/>
        </w:rPr>
        <w:t>、响应文件递交截止时间及地点：</w:t>
      </w:r>
      <w:r>
        <w:rPr>
          <w:rFonts w:asciiTheme="minorEastAsia" w:hAnsiTheme="minorEastAsia" w:cstheme="minorEastAsia" w:hint="eastAsia"/>
          <w:color w:val="222222"/>
        </w:rPr>
        <w:t xml:space="preserve">2017-11-24 </w:t>
      </w:r>
      <w:r>
        <w:rPr>
          <w:rFonts w:asciiTheme="minorEastAsia" w:hAnsiTheme="minorEastAsia" w:cstheme="minorEastAsia" w:hint="eastAsia"/>
          <w:color w:val="222222"/>
        </w:rPr>
        <w:t>09:45(</w:t>
      </w:r>
      <w:r>
        <w:rPr>
          <w:rFonts w:asciiTheme="minorEastAsia" w:hAnsiTheme="minorEastAsia" w:cstheme="minorEastAsia" w:hint="eastAsia"/>
          <w:color w:val="222222"/>
        </w:rPr>
        <w:t>北京时间</w:t>
      </w:r>
      <w:r>
        <w:rPr>
          <w:rFonts w:asciiTheme="minorEastAsia" w:hAnsiTheme="minorEastAsia" w:cstheme="minorEastAsia" w:hint="eastAsia"/>
          <w:color w:val="222222"/>
        </w:rPr>
        <w:t>)</w:t>
      </w:r>
      <w:r>
        <w:rPr>
          <w:rFonts w:asciiTheme="minorEastAsia" w:hAnsiTheme="minorEastAsia" w:cstheme="minorEastAsia" w:hint="eastAsia"/>
          <w:color w:val="222222"/>
        </w:rPr>
        <w:t>，供应商应在此之前将密封的响应文件送达（福州市行政服务中心三楼地址福州市鼓楼区温泉公园路</w:t>
      </w:r>
      <w:r>
        <w:rPr>
          <w:rFonts w:asciiTheme="minorEastAsia" w:hAnsiTheme="minorEastAsia" w:cstheme="minorEastAsia" w:hint="eastAsia"/>
          <w:color w:val="222222"/>
        </w:rPr>
        <w:t>69</w:t>
      </w:r>
      <w:r>
        <w:rPr>
          <w:rFonts w:asciiTheme="minorEastAsia" w:hAnsiTheme="minorEastAsia" w:cstheme="minorEastAsia" w:hint="eastAsia"/>
          <w:color w:val="222222"/>
        </w:rPr>
        <w:t>号指定地点），逾期送达的或不符合规定的响应文件将被拒绝接收。</w:t>
      </w:r>
      <w:r>
        <w:rPr>
          <w:rFonts w:asciiTheme="minorEastAsia" w:hAnsiTheme="minorEastAsia" w:cstheme="minorEastAsia" w:hint="eastAsia"/>
          <w:color w:val="222222"/>
        </w:rPr>
        <w:br/>
        <w:t>  10</w:t>
      </w:r>
      <w:r>
        <w:rPr>
          <w:rFonts w:asciiTheme="minorEastAsia" w:hAnsiTheme="minorEastAsia" w:cstheme="minorEastAsia" w:hint="eastAsia"/>
          <w:color w:val="222222"/>
        </w:rPr>
        <w:t>、询价时间及地点：</w:t>
      </w:r>
      <w:r>
        <w:rPr>
          <w:rFonts w:asciiTheme="minorEastAsia" w:hAnsiTheme="minorEastAsia" w:cstheme="minorEastAsia" w:hint="eastAsia"/>
          <w:color w:val="222222"/>
        </w:rPr>
        <w:t>2017-11-24 09:45</w:t>
      </w:r>
      <w:r>
        <w:rPr>
          <w:rFonts w:asciiTheme="minorEastAsia" w:hAnsiTheme="minorEastAsia" w:cstheme="minorEastAsia" w:hint="eastAsia"/>
          <w:color w:val="222222"/>
        </w:rPr>
        <w:t>，福州市行政服务中心三楼地址福州市鼓楼区温泉公园路</w:t>
      </w:r>
      <w:r>
        <w:rPr>
          <w:rFonts w:asciiTheme="minorEastAsia" w:hAnsiTheme="minorEastAsia" w:cstheme="minorEastAsia" w:hint="eastAsia"/>
          <w:color w:val="222222"/>
        </w:rPr>
        <w:t>69</w:t>
      </w:r>
      <w:r>
        <w:rPr>
          <w:rFonts w:asciiTheme="minorEastAsia" w:hAnsiTheme="minorEastAsia" w:cstheme="minorEastAsia" w:hint="eastAsia"/>
          <w:color w:val="222222"/>
        </w:rPr>
        <w:t>号</w:t>
      </w:r>
    </w:p>
    <w:p w:rsidR="007D7833" w:rsidRDefault="006A034C">
      <w:pPr>
        <w:pStyle w:val="a3"/>
        <w:widowControl/>
        <w:spacing w:line="360" w:lineRule="atLeast"/>
        <w:rPr>
          <w:rFonts w:asciiTheme="minorEastAsia" w:hAnsiTheme="minorEastAsia" w:cstheme="minorEastAsia"/>
        </w:rPr>
      </w:pPr>
      <w:r>
        <w:rPr>
          <w:rFonts w:asciiTheme="minorEastAsia" w:hAnsiTheme="minorEastAsia" w:cstheme="minorEastAsia" w:hint="eastAsia"/>
          <w:color w:val="222222"/>
        </w:rPr>
        <w:t>  11</w:t>
      </w:r>
      <w:r>
        <w:rPr>
          <w:rFonts w:asciiTheme="minorEastAsia" w:hAnsiTheme="minorEastAsia" w:cstheme="minorEastAsia" w:hint="eastAsia"/>
          <w:color w:val="222222"/>
        </w:rPr>
        <w:t>、采购人和评审专家推荐意见：无</w:t>
      </w:r>
      <w:r>
        <w:rPr>
          <w:rFonts w:asciiTheme="minorEastAsia" w:hAnsiTheme="minorEastAsia" w:cstheme="minorEastAsia" w:hint="eastAsia"/>
          <w:color w:val="222222"/>
        </w:rPr>
        <w:br/>
      </w:r>
      <w:r>
        <w:rPr>
          <w:rFonts w:asciiTheme="minorEastAsia" w:hAnsiTheme="minorEastAsia" w:cstheme="minorEastAsia" w:hint="eastAsia"/>
          <w:color w:val="222222"/>
          <w:shd w:val="clear" w:color="auto" w:fill="F9F9F9"/>
        </w:rPr>
        <w:t>  12</w:t>
      </w:r>
      <w:r>
        <w:rPr>
          <w:rFonts w:asciiTheme="minorEastAsia" w:hAnsiTheme="minorEastAsia" w:cstheme="minorEastAsia" w:hint="eastAsia"/>
          <w:color w:val="222222"/>
          <w:shd w:val="clear" w:color="auto" w:fill="F9F9F9"/>
        </w:rPr>
        <w:t>、公告期限：</w:t>
      </w:r>
      <w:r>
        <w:rPr>
          <w:rFonts w:asciiTheme="minorEastAsia" w:hAnsiTheme="minorEastAsia" w:cstheme="minorEastAsia" w:hint="eastAsia"/>
          <w:color w:val="222222"/>
          <w:shd w:val="clear" w:color="auto" w:fill="F9F9F9"/>
        </w:rPr>
        <w:t>3</w:t>
      </w:r>
      <w:r>
        <w:rPr>
          <w:rFonts w:asciiTheme="minorEastAsia" w:hAnsiTheme="minorEastAsia" w:cstheme="minorEastAsia" w:hint="eastAsia"/>
          <w:color w:val="222222"/>
          <w:shd w:val="clear" w:color="auto" w:fill="F9F9F9"/>
        </w:rPr>
        <w:t>个工作日。</w:t>
      </w:r>
    </w:p>
    <w:p w:rsidR="007D7833" w:rsidRDefault="006A034C">
      <w:pPr>
        <w:pStyle w:val="a3"/>
        <w:widowControl/>
        <w:spacing w:line="360" w:lineRule="atLeast"/>
        <w:rPr>
          <w:rFonts w:asciiTheme="minorEastAsia" w:hAnsiTheme="minorEastAsia" w:cstheme="minorEastAsia"/>
        </w:rPr>
      </w:pPr>
      <w:r>
        <w:rPr>
          <w:rFonts w:asciiTheme="minorEastAsia" w:hAnsiTheme="minorEastAsia" w:cstheme="minorEastAsia" w:hint="eastAsia"/>
          <w:color w:val="222222"/>
        </w:rPr>
        <w:t>  13</w:t>
      </w:r>
      <w:r>
        <w:rPr>
          <w:rFonts w:asciiTheme="minorEastAsia" w:hAnsiTheme="minorEastAsia" w:cstheme="minorEastAsia" w:hint="eastAsia"/>
          <w:color w:val="222222"/>
        </w:rPr>
        <w:t>、本项目采购人：福州职业技术学院</w:t>
      </w:r>
      <w:r>
        <w:rPr>
          <w:rFonts w:asciiTheme="minorEastAsia" w:hAnsiTheme="minorEastAsia" w:cstheme="minorEastAsia" w:hint="eastAsia"/>
          <w:color w:val="222222"/>
        </w:rPr>
        <w:br/>
        <w:t xml:space="preserve">    </w:t>
      </w:r>
      <w:r>
        <w:rPr>
          <w:rFonts w:asciiTheme="minorEastAsia" w:hAnsiTheme="minorEastAsia" w:cstheme="minorEastAsia" w:hint="eastAsia"/>
          <w:color w:val="222222"/>
        </w:rPr>
        <w:t>地址：福州市闽侯上街联</w:t>
      </w:r>
      <w:proofErr w:type="gramStart"/>
      <w:r>
        <w:rPr>
          <w:rFonts w:asciiTheme="minorEastAsia" w:hAnsiTheme="minorEastAsia" w:cstheme="minorEastAsia" w:hint="eastAsia"/>
          <w:color w:val="222222"/>
        </w:rPr>
        <w:t>榕</w:t>
      </w:r>
      <w:proofErr w:type="gramEnd"/>
      <w:r>
        <w:rPr>
          <w:rFonts w:asciiTheme="minorEastAsia" w:hAnsiTheme="minorEastAsia" w:cstheme="minorEastAsia" w:hint="eastAsia"/>
          <w:color w:val="222222"/>
        </w:rPr>
        <w:t>路</w:t>
      </w:r>
      <w:r>
        <w:rPr>
          <w:rFonts w:asciiTheme="minorEastAsia" w:hAnsiTheme="minorEastAsia" w:cstheme="minorEastAsia" w:hint="eastAsia"/>
          <w:color w:val="222222"/>
        </w:rPr>
        <w:t>8</w:t>
      </w:r>
      <w:r>
        <w:rPr>
          <w:rFonts w:asciiTheme="minorEastAsia" w:hAnsiTheme="minorEastAsia" w:cstheme="minorEastAsia" w:hint="eastAsia"/>
          <w:color w:val="222222"/>
        </w:rPr>
        <w:t>号</w:t>
      </w:r>
    </w:p>
    <w:p w:rsidR="007D7833" w:rsidRDefault="006A034C">
      <w:pPr>
        <w:pStyle w:val="a3"/>
        <w:widowControl/>
        <w:spacing w:line="360" w:lineRule="atLeast"/>
        <w:rPr>
          <w:rFonts w:asciiTheme="minorEastAsia" w:hAnsiTheme="minorEastAsia" w:cstheme="minorEastAsia"/>
        </w:rPr>
      </w:pPr>
      <w:r>
        <w:rPr>
          <w:rFonts w:asciiTheme="minorEastAsia" w:hAnsiTheme="minorEastAsia" w:cstheme="minorEastAsia" w:hint="eastAsia"/>
          <w:color w:val="222222"/>
        </w:rPr>
        <w:t>    </w:t>
      </w:r>
      <w:r>
        <w:rPr>
          <w:rFonts w:asciiTheme="minorEastAsia" w:hAnsiTheme="minorEastAsia" w:cstheme="minorEastAsia" w:hint="eastAsia"/>
          <w:color w:val="222222"/>
        </w:rPr>
        <w:t>联系人姓名：郑彩霞</w:t>
      </w:r>
    </w:p>
    <w:p w:rsidR="007D7833" w:rsidRDefault="006A034C">
      <w:pPr>
        <w:pStyle w:val="a3"/>
        <w:widowControl/>
        <w:spacing w:line="360" w:lineRule="atLeast"/>
        <w:rPr>
          <w:rFonts w:asciiTheme="minorEastAsia" w:hAnsiTheme="minorEastAsia" w:cstheme="minorEastAsia"/>
        </w:rPr>
      </w:pPr>
      <w:r>
        <w:rPr>
          <w:rFonts w:asciiTheme="minorEastAsia" w:hAnsiTheme="minorEastAsia" w:cstheme="minorEastAsia" w:hint="eastAsia"/>
          <w:color w:val="222222"/>
        </w:rPr>
        <w:t>    </w:t>
      </w:r>
      <w:r>
        <w:rPr>
          <w:rFonts w:asciiTheme="minorEastAsia" w:hAnsiTheme="minorEastAsia" w:cstheme="minorEastAsia" w:hint="eastAsia"/>
          <w:color w:val="222222"/>
        </w:rPr>
        <w:t>联系电话：</w:t>
      </w:r>
      <w:r>
        <w:rPr>
          <w:rFonts w:asciiTheme="minorEastAsia" w:hAnsiTheme="minorEastAsia" w:cstheme="minorEastAsia" w:hint="eastAsia"/>
          <w:color w:val="222222"/>
        </w:rPr>
        <w:t>83760312</w:t>
      </w:r>
      <w:r>
        <w:rPr>
          <w:rFonts w:asciiTheme="minorEastAsia" w:hAnsiTheme="minorEastAsia" w:cstheme="minorEastAsia" w:hint="eastAsia"/>
          <w:color w:val="222222"/>
        </w:rPr>
        <w:br/>
      </w:r>
      <w:r>
        <w:rPr>
          <w:rFonts w:asciiTheme="minorEastAsia" w:hAnsiTheme="minorEastAsia" w:cstheme="minorEastAsia" w:hint="eastAsia"/>
          <w:color w:val="222222"/>
        </w:rPr>
        <w:t xml:space="preserve">    </w:t>
      </w:r>
      <w:r>
        <w:rPr>
          <w:rFonts w:asciiTheme="minorEastAsia" w:hAnsiTheme="minorEastAsia" w:cstheme="minorEastAsia" w:hint="eastAsia"/>
          <w:color w:val="222222"/>
        </w:rPr>
        <w:t>采购代理机构：福建榕卫招标有限公司</w:t>
      </w:r>
    </w:p>
    <w:p w:rsidR="007D7833" w:rsidRDefault="006A034C">
      <w:pPr>
        <w:pStyle w:val="a3"/>
        <w:widowControl/>
        <w:spacing w:line="360" w:lineRule="atLeast"/>
        <w:rPr>
          <w:rFonts w:asciiTheme="minorEastAsia" w:hAnsiTheme="minorEastAsia" w:cstheme="minorEastAsia"/>
        </w:rPr>
      </w:pPr>
      <w:r>
        <w:rPr>
          <w:rFonts w:asciiTheme="minorEastAsia" w:hAnsiTheme="minorEastAsia" w:cstheme="minorEastAsia" w:hint="eastAsia"/>
          <w:color w:val="222222"/>
        </w:rPr>
        <w:t>    </w:t>
      </w:r>
      <w:r>
        <w:rPr>
          <w:rFonts w:asciiTheme="minorEastAsia" w:hAnsiTheme="minorEastAsia" w:cstheme="minorEastAsia" w:hint="eastAsia"/>
          <w:color w:val="222222"/>
        </w:rPr>
        <w:t>地址：福州市鼓楼区省府路</w:t>
      </w:r>
      <w:r>
        <w:rPr>
          <w:rFonts w:asciiTheme="minorEastAsia" w:hAnsiTheme="minorEastAsia" w:cstheme="minorEastAsia" w:hint="eastAsia"/>
          <w:color w:val="222222"/>
        </w:rPr>
        <w:t>1</w:t>
      </w:r>
      <w:r>
        <w:rPr>
          <w:rFonts w:asciiTheme="minorEastAsia" w:hAnsiTheme="minorEastAsia" w:cstheme="minorEastAsia" w:hint="eastAsia"/>
          <w:color w:val="222222"/>
        </w:rPr>
        <w:t>号金皇大厦</w:t>
      </w:r>
      <w:r>
        <w:rPr>
          <w:rFonts w:asciiTheme="minorEastAsia" w:hAnsiTheme="minorEastAsia" w:cstheme="minorEastAsia" w:hint="eastAsia"/>
          <w:color w:val="222222"/>
        </w:rPr>
        <w:t>15</w:t>
      </w:r>
      <w:r>
        <w:rPr>
          <w:rFonts w:asciiTheme="minorEastAsia" w:hAnsiTheme="minorEastAsia" w:cstheme="minorEastAsia" w:hint="eastAsia"/>
          <w:color w:val="222222"/>
        </w:rPr>
        <w:t>层</w:t>
      </w:r>
    </w:p>
    <w:p w:rsidR="007D7833" w:rsidRDefault="006A034C">
      <w:pPr>
        <w:pStyle w:val="a3"/>
        <w:widowControl/>
        <w:spacing w:line="360" w:lineRule="atLeast"/>
        <w:rPr>
          <w:rFonts w:asciiTheme="minorEastAsia" w:hAnsiTheme="minorEastAsia" w:cstheme="minorEastAsia"/>
        </w:rPr>
      </w:pPr>
      <w:r>
        <w:rPr>
          <w:rFonts w:asciiTheme="minorEastAsia" w:hAnsiTheme="minorEastAsia" w:cstheme="minorEastAsia" w:hint="eastAsia"/>
          <w:color w:val="222222"/>
        </w:rPr>
        <w:t>    </w:t>
      </w:r>
      <w:r>
        <w:rPr>
          <w:rFonts w:asciiTheme="minorEastAsia" w:hAnsiTheme="minorEastAsia" w:cstheme="minorEastAsia" w:hint="eastAsia"/>
          <w:color w:val="222222"/>
        </w:rPr>
        <w:t>项目联系人：林惠</w:t>
      </w:r>
    </w:p>
    <w:p w:rsidR="007D7833" w:rsidRDefault="006A034C">
      <w:pPr>
        <w:pStyle w:val="a3"/>
        <w:widowControl/>
        <w:spacing w:line="360" w:lineRule="atLeast"/>
        <w:rPr>
          <w:rFonts w:asciiTheme="minorEastAsia" w:hAnsiTheme="minorEastAsia" w:cstheme="minorEastAsia"/>
        </w:rPr>
      </w:pPr>
      <w:r>
        <w:rPr>
          <w:rFonts w:asciiTheme="minorEastAsia" w:hAnsiTheme="minorEastAsia" w:cstheme="minorEastAsia" w:hint="eastAsia"/>
          <w:color w:val="222222"/>
        </w:rPr>
        <w:t>    </w:t>
      </w:r>
      <w:r>
        <w:rPr>
          <w:rFonts w:asciiTheme="minorEastAsia" w:hAnsiTheme="minorEastAsia" w:cstheme="minorEastAsia" w:hint="eastAsia"/>
          <w:color w:val="222222"/>
        </w:rPr>
        <w:t>联系电话：</w:t>
      </w:r>
      <w:r>
        <w:rPr>
          <w:rFonts w:asciiTheme="minorEastAsia" w:hAnsiTheme="minorEastAsia" w:cstheme="minorEastAsia" w:hint="eastAsia"/>
          <w:color w:val="222222"/>
        </w:rPr>
        <w:t>059187542269</w:t>
      </w:r>
    </w:p>
    <w:p w:rsidR="007D7833" w:rsidRDefault="006A034C">
      <w:pPr>
        <w:pStyle w:val="a3"/>
        <w:widowControl/>
        <w:spacing w:line="360" w:lineRule="atLeast"/>
        <w:rPr>
          <w:rFonts w:asciiTheme="minorEastAsia" w:hAnsiTheme="minorEastAsia" w:cstheme="minorEastAsia"/>
        </w:rPr>
      </w:pPr>
      <w:r>
        <w:rPr>
          <w:rFonts w:asciiTheme="minorEastAsia" w:hAnsiTheme="minorEastAsia" w:cstheme="minorEastAsia" w:hint="eastAsia"/>
          <w:color w:val="222222"/>
        </w:rPr>
        <w:t>    </w:t>
      </w:r>
      <w:r>
        <w:rPr>
          <w:rFonts w:asciiTheme="minorEastAsia" w:hAnsiTheme="minorEastAsia" w:cstheme="minorEastAsia" w:hint="eastAsia"/>
          <w:color w:val="222222"/>
        </w:rPr>
        <w:t>网址：</w:t>
      </w:r>
      <w:r>
        <w:rPr>
          <w:rFonts w:asciiTheme="minorEastAsia" w:hAnsiTheme="minorEastAsia" w:cstheme="minorEastAsia" w:hint="eastAsia"/>
          <w:color w:val="222222"/>
        </w:rPr>
        <w:t>cz.fjzfcg.gov.cn</w:t>
      </w:r>
    </w:p>
    <w:p w:rsidR="007D7833" w:rsidRDefault="006A034C">
      <w:pPr>
        <w:pStyle w:val="a3"/>
        <w:widowControl/>
        <w:spacing w:line="360" w:lineRule="atLeast"/>
        <w:rPr>
          <w:rFonts w:asciiTheme="minorEastAsia" w:hAnsiTheme="minorEastAsia" w:cstheme="minorEastAsia"/>
        </w:rPr>
      </w:pPr>
      <w:r>
        <w:rPr>
          <w:rFonts w:asciiTheme="minorEastAsia" w:hAnsiTheme="minorEastAsia" w:cstheme="minorEastAsia" w:hint="eastAsia"/>
          <w:color w:val="222222"/>
        </w:rPr>
        <w:t>    </w:t>
      </w:r>
      <w:r>
        <w:rPr>
          <w:rFonts w:asciiTheme="minorEastAsia" w:hAnsiTheme="minorEastAsia" w:cstheme="minorEastAsia" w:hint="eastAsia"/>
          <w:color w:val="222222"/>
        </w:rPr>
        <w:t>开户名：福建榕卫招标有限公司</w:t>
      </w:r>
    </w:p>
    <w:p w:rsidR="007D7833" w:rsidRDefault="007D7833">
      <w:pPr>
        <w:pStyle w:val="a3"/>
        <w:widowControl/>
        <w:spacing w:line="18" w:lineRule="atLeast"/>
        <w:rPr>
          <w:rFonts w:asciiTheme="minorEastAsia" w:hAnsiTheme="minorEastAsia" w:cstheme="minorEastAsia"/>
        </w:rPr>
      </w:pPr>
    </w:p>
    <w:p w:rsidR="007D7833" w:rsidRDefault="007D7833">
      <w:pPr>
        <w:pStyle w:val="a3"/>
        <w:widowControl/>
        <w:spacing w:line="18" w:lineRule="atLeast"/>
        <w:rPr>
          <w:rFonts w:asciiTheme="minorEastAsia" w:hAnsiTheme="minorEastAsia" w:cstheme="minorEastAsia"/>
        </w:rPr>
      </w:pPr>
    </w:p>
    <w:p w:rsidR="007D7833" w:rsidRDefault="006A034C">
      <w:pPr>
        <w:pStyle w:val="a3"/>
        <w:widowControl/>
        <w:spacing w:line="360" w:lineRule="atLeast"/>
        <w:rPr>
          <w:rFonts w:asciiTheme="minorEastAsia" w:hAnsiTheme="minorEastAsia" w:cstheme="minorEastAsia"/>
        </w:rPr>
      </w:pPr>
      <w:r>
        <w:rPr>
          <w:rFonts w:asciiTheme="minorEastAsia" w:hAnsiTheme="minorEastAsia" w:cstheme="minorEastAsia" w:hint="eastAsia"/>
          <w:color w:val="222222"/>
        </w:rPr>
        <w:t>  </w:t>
      </w:r>
    </w:p>
    <w:p w:rsidR="007D7833" w:rsidRDefault="006A034C">
      <w:pPr>
        <w:pStyle w:val="a3"/>
        <w:widowControl/>
        <w:spacing w:line="360" w:lineRule="atLeast"/>
        <w:ind w:firstLine="420"/>
        <w:rPr>
          <w:rFonts w:asciiTheme="minorEastAsia" w:hAnsiTheme="minorEastAsia" w:cstheme="minorEastAsia"/>
        </w:rPr>
      </w:pPr>
      <w:r>
        <w:rPr>
          <w:rFonts w:asciiTheme="minorEastAsia" w:hAnsiTheme="minorEastAsia" w:cstheme="minorEastAsia" w:hint="eastAsia"/>
          <w:color w:val="222222"/>
        </w:rPr>
        <w:t>                                    </w:t>
      </w:r>
    </w:p>
    <w:p w:rsidR="007D7833" w:rsidRDefault="006A034C">
      <w:pPr>
        <w:pStyle w:val="a3"/>
        <w:widowControl/>
        <w:spacing w:line="360" w:lineRule="atLeast"/>
        <w:ind w:firstLine="420"/>
        <w:jc w:val="right"/>
        <w:rPr>
          <w:rFonts w:asciiTheme="minorEastAsia" w:hAnsiTheme="minorEastAsia" w:cstheme="minorEastAsia"/>
        </w:rPr>
      </w:pPr>
      <w:r>
        <w:rPr>
          <w:rFonts w:asciiTheme="minorEastAsia" w:hAnsiTheme="minorEastAsia" w:cstheme="minorEastAsia" w:hint="eastAsia"/>
          <w:color w:val="222222"/>
        </w:rPr>
        <w:t>                                    </w:t>
      </w:r>
      <w:r>
        <w:rPr>
          <w:rFonts w:asciiTheme="minorEastAsia" w:hAnsiTheme="minorEastAsia" w:cstheme="minorEastAsia" w:hint="eastAsia"/>
          <w:color w:val="222222"/>
        </w:rPr>
        <w:t>福建榕卫招标有限公司</w:t>
      </w:r>
    </w:p>
    <w:p w:rsidR="007D7833" w:rsidRDefault="006A034C">
      <w:pPr>
        <w:pStyle w:val="a3"/>
        <w:widowControl/>
        <w:spacing w:line="360" w:lineRule="atLeast"/>
        <w:ind w:firstLine="420"/>
        <w:jc w:val="right"/>
        <w:rPr>
          <w:rFonts w:asciiTheme="minorEastAsia" w:hAnsiTheme="minorEastAsia" w:cstheme="minorEastAsia"/>
        </w:rPr>
      </w:pPr>
      <w:r>
        <w:rPr>
          <w:rFonts w:asciiTheme="minorEastAsia" w:hAnsiTheme="minorEastAsia" w:cstheme="minorEastAsia" w:hint="eastAsia"/>
          <w:color w:val="222222"/>
        </w:rPr>
        <w:t xml:space="preserve">                                  </w:t>
      </w:r>
      <w:r>
        <w:rPr>
          <w:rFonts w:asciiTheme="minorEastAsia" w:hAnsiTheme="minorEastAsia" w:cstheme="minorEastAsia" w:hint="eastAsia"/>
          <w:color w:val="222222"/>
        </w:rPr>
        <w:t>2017-11-16</w:t>
      </w:r>
    </w:p>
    <w:p w:rsidR="007D7833" w:rsidRDefault="007D7833"/>
    <w:sectPr w:rsidR="007D783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onospace">
    <w:altName w:val="Segoe Print"/>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580FBA"/>
    <w:rsid w:val="006A034C"/>
    <w:rsid w:val="007D7833"/>
    <w:rsid w:val="78580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jc w:val="left"/>
    </w:pPr>
    <w:rPr>
      <w:rFonts w:cs="Times New Roman"/>
      <w:kern w:val="0"/>
      <w:sz w:val="24"/>
    </w:rPr>
  </w:style>
  <w:style w:type="character" w:styleId="a4">
    <w:name w:val="Strong"/>
    <w:basedOn w:val="a0"/>
    <w:qFormat/>
    <w:rPr>
      <w:b/>
    </w:rPr>
  </w:style>
  <w:style w:type="character" w:styleId="a5">
    <w:name w:val="FollowedHyperlink"/>
    <w:basedOn w:val="a0"/>
    <w:rPr>
      <w:color w:val="551A8B"/>
      <w:u w:val="none"/>
    </w:rPr>
  </w:style>
  <w:style w:type="character" w:styleId="HTML">
    <w:name w:val="HTML Definition"/>
    <w:basedOn w:val="a0"/>
    <w:rPr>
      <w:i/>
    </w:rPr>
  </w:style>
  <w:style w:type="character" w:styleId="a6">
    <w:name w:val="Hyperlink"/>
    <w:basedOn w:val="a0"/>
    <w:rPr>
      <w:color w:val="0000EE"/>
      <w:u w:val="none"/>
    </w:rPr>
  </w:style>
  <w:style w:type="character" w:styleId="HTML0">
    <w:name w:val="HTML Code"/>
    <w:basedOn w:val="a0"/>
    <w:rPr>
      <w:rFonts w:ascii="monospace" w:eastAsia="monospace" w:hAnsi="monospace" w:cs="monospace" w:hint="default"/>
      <w:sz w:val="21"/>
      <w:szCs w:val="21"/>
    </w:rPr>
  </w:style>
  <w:style w:type="character" w:styleId="HTML1">
    <w:name w:val="HTML Keyboard"/>
    <w:basedOn w:val="a0"/>
    <w:rPr>
      <w:rFonts w:ascii="monospace" w:eastAsia="monospace" w:hAnsi="monospace" w:cs="monospace" w:hint="default"/>
      <w:sz w:val="21"/>
      <w:szCs w:val="21"/>
    </w:rPr>
  </w:style>
  <w:style w:type="character" w:styleId="HTML2">
    <w:name w:val="HTML Sample"/>
    <w:basedOn w:val="a0"/>
    <w:rPr>
      <w:rFonts w:ascii="monospace" w:eastAsia="monospace" w:hAnsi="monospace" w:cs="monospace"/>
      <w:sz w:val="21"/>
      <w:szCs w:val="21"/>
    </w:rPr>
  </w:style>
  <w:style w:type="paragraph" w:customStyle="1" w:styleId="pagtext">
    <w:name w:val="pag_text"/>
    <w:basedOn w:val="a"/>
    <w:pPr>
      <w:spacing w:line="570" w:lineRule="atLeast"/>
      <w:ind w:left="90"/>
      <w:jc w:val="left"/>
    </w:pPr>
    <w:rPr>
      <w:rFonts w:cs="Times New Roman"/>
      <w:color w:val="444444"/>
      <w:kern w:val="0"/>
      <w:sz w:val="22"/>
      <w:szCs w:val="22"/>
    </w:rPr>
  </w:style>
  <w:style w:type="paragraph" w:customStyle="1" w:styleId="inxtext24">
    <w:name w:val="inx_text24"/>
    <w:basedOn w:val="a"/>
    <w:pPr>
      <w:spacing w:line="300" w:lineRule="atLeast"/>
      <w:jc w:val="center"/>
    </w:pPr>
    <w:rPr>
      <w:rFonts w:cs="Times New Roman"/>
      <w:color w:val="444444"/>
      <w:kern w:val="0"/>
      <w:sz w:val="19"/>
      <w:szCs w:val="19"/>
    </w:rPr>
  </w:style>
  <w:style w:type="paragraph" w:customStyle="1" w:styleId="pagtext1">
    <w:name w:val="pag_text1"/>
    <w:basedOn w:val="a"/>
    <w:pPr>
      <w:spacing w:line="570" w:lineRule="atLeast"/>
      <w:ind w:left="150"/>
      <w:jc w:val="left"/>
    </w:pPr>
    <w:rPr>
      <w:rFonts w:cs="Times New Roman"/>
      <w:color w:val="444444"/>
      <w:kern w:val="0"/>
      <w:sz w:val="22"/>
      <w:szCs w:val="22"/>
    </w:rPr>
  </w:style>
  <w:style w:type="paragraph" w:customStyle="1" w:styleId="inxtext23">
    <w:name w:val="inx_text23"/>
    <w:basedOn w:val="a"/>
    <w:pPr>
      <w:spacing w:before="135" w:line="345" w:lineRule="atLeast"/>
      <w:jc w:val="center"/>
    </w:pPr>
    <w:rPr>
      <w:rFonts w:cs="Times New Roman"/>
      <w:color w:val="FFFFFF"/>
      <w:kern w:val="0"/>
      <w:sz w:val="24"/>
    </w:rPr>
  </w:style>
  <w:style w:type="paragraph" w:customStyle="1" w:styleId="pagtext21">
    <w:name w:val="pag_text21"/>
    <w:basedOn w:val="a"/>
    <w:pPr>
      <w:spacing w:line="570" w:lineRule="atLeast"/>
      <w:ind w:left="150"/>
      <w:jc w:val="left"/>
    </w:pPr>
    <w:rPr>
      <w:rFonts w:cs="Times New Roman"/>
      <w:color w:val="444444"/>
      <w:kern w:val="0"/>
      <w:sz w:val="22"/>
      <w:szCs w:val="22"/>
    </w:rPr>
  </w:style>
  <w:style w:type="paragraph" w:customStyle="1" w:styleId="inxtext1">
    <w:name w:val="inx_text1"/>
    <w:basedOn w:val="a"/>
    <w:pPr>
      <w:spacing w:before="45" w:line="375" w:lineRule="atLeast"/>
      <w:jc w:val="right"/>
    </w:pPr>
    <w:rPr>
      <w:rFonts w:cs="Times New Roman"/>
      <w:color w:val="666666"/>
      <w:kern w:val="0"/>
      <w:szCs w:val="21"/>
    </w:rPr>
  </w:style>
  <w:style w:type="paragraph" w:customStyle="1" w:styleId="pagtext16">
    <w:name w:val="pag_text16"/>
    <w:basedOn w:val="a"/>
    <w:pPr>
      <w:spacing w:line="390" w:lineRule="atLeast"/>
      <w:ind w:left="300"/>
      <w:jc w:val="left"/>
    </w:pPr>
    <w:rPr>
      <w:rFonts w:cs="Times New Roman"/>
      <w:color w:val="919191"/>
      <w:kern w:val="0"/>
      <w:sz w:val="19"/>
      <w:szCs w:val="19"/>
    </w:rPr>
  </w:style>
  <w:style w:type="paragraph" w:customStyle="1" w:styleId="pagtext17">
    <w:name w:val="pag_text17"/>
    <w:basedOn w:val="a"/>
    <w:pPr>
      <w:spacing w:line="390" w:lineRule="atLeast"/>
      <w:ind w:left="1050"/>
      <w:jc w:val="left"/>
    </w:pPr>
    <w:rPr>
      <w:rFonts w:cs="Times New Roman"/>
      <w:color w:val="919191"/>
      <w:kern w:val="0"/>
      <w:sz w:val="19"/>
      <w:szCs w:val="19"/>
    </w:rPr>
  </w:style>
  <w:style w:type="paragraph" w:customStyle="1" w:styleId="pagtext18">
    <w:name w:val="pag_text18"/>
    <w:basedOn w:val="a"/>
    <w:pPr>
      <w:spacing w:line="390" w:lineRule="atLeast"/>
      <w:ind w:right="300"/>
      <w:jc w:val="left"/>
    </w:pPr>
    <w:rPr>
      <w:rFonts w:cs="Times New Roman"/>
      <w:color w:val="919191"/>
      <w:kern w:val="0"/>
      <w:sz w:val="19"/>
      <w:szCs w:val="19"/>
    </w:rPr>
  </w:style>
  <w:style w:type="paragraph" w:customStyle="1" w:styleId="pagtext231">
    <w:name w:val="pag_text231"/>
    <w:basedOn w:val="a"/>
    <w:pPr>
      <w:pBdr>
        <w:top w:val="single" w:sz="6" w:space="0" w:color="DCDCDC"/>
        <w:left w:val="single" w:sz="6" w:space="27" w:color="DCDCDC"/>
        <w:bottom w:val="single" w:sz="6" w:space="0" w:color="DCDCDC"/>
        <w:right w:val="single" w:sz="6" w:space="7" w:color="DCDCDC"/>
      </w:pBdr>
      <w:spacing w:after="150" w:line="480" w:lineRule="atLeast"/>
      <w:ind w:left="300"/>
      <w:jc w:val="right"/>
    </w:pPr>
    <w:rPr>
      <w:rFonts w:cs="Times New Roman"/>
      <w:color w:val="006DCA"/>
      <w:kern w:val="0"/>
      <w:sz w:val="24"/>
    </w:rPr>
  </w:style>
  <w:style w:type="paragraph" w:customStyle="1" w:styleId="inxtext">
    <w:name w:val="inx_text"/>
    <w:basedOn w:val="a"/>
    <w:pPr>
      <w:spacing w:line="450" w:lineRule="atLeast"/>
      <w:jc w:val="left"/>
    </w:pPr>
    <w:rPr>
      <w:rFonts w:cs="Times New Roman"/>
      <w:color w:val="AAAAAA"/>
      <w:kern w:val="0"/>
      <w:szCs w:val="21"/>
    </w:rPr>
  </w:style>
  <w:style w:type="paragraph" w:customStyle="1" w:styleId="a7">
    <w:basedOn w:val="a"/>
    <w:next w:val="a"/>
    <w:pPr>
      <w:pBdr>
        <w:bottom w:val="single" w:sz="6" w:space="1" w:color="auto"/>
      </w:pBdr>
      <w:jc w:val="center"/>
    </w:pPr>
    <w:rPr>
      <w:rFonts w:ascii="Arial" w:eastAsia="宋体"/>
      <w:vanish/>
      <w:sz w:val="16"/>
    </w:rPr>
  </w:style>
  <w:style w:type="paragraph" w:customStyle="1" w:styleId="a8">
    <w:basedOn w:val="a"/>
    <w:next w:val="a"/>
    <w:pPr>
      <w:pBdr>
        <w:top w:val="single" w:sz="6" w:space="1" w:color="auto"/>
      </w:pBdr>
      <w:jc w:val="center"/>
    </w:pPr>
    <w:rPr>
      <w:rFonts w:ascii="Arial" w:eastAsia="宋体"/>
      <w:vanish/>
      <w:sz w:val="16"/>
    </w:rPr>
  </w:style>
  <w:style w:type="paragraph" w:styleId="a9">
    <w:name w:val="Balloon Text"/>
    <w:basedOn w:val="a"/>
    <w:link w:val="Char"/>
    <w:rsid w:val="006A034C"/>
    <w:rPr>
      <w:sz w:val="18"/>
      <w:szCs w:val="18"/>
    </w:rPr>
  </w:style>
  <w:style w:type="character" w:customStyle="1" w:styleId="Char">
    <w:name w:val="批注框文本 Char"/>
    <w:basedOn w:val="a0"/>
    <w:link w:val="a9"/>
    <w:rsid w:val="006A034C"/>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jc w:val="left"/>
    </w:pPr>
    <w:rPr>
      <w:rFonts w:cs="Times New Roman"/>
      <w:kern w:val="0"/>
      <w:sz w:val="24"/>
    </w:rPr>
  </w:style>
  <w:style w:type="character" w:styleId="a4">
    <w:name w:val="Strong"/>
    <w:basedOn w:val="a0"/>
    <w:qFormat/>
    <w:rPr>
      <w:b/>
    </w:rPr>
  </w:style>
  <w:style w:type="character" w:styleId="a5">
    <w:name w:val="FollowedHyperlink"/>
    <w:basedOn w:val="a0"/>
    <w:rPr>
      <w:color w:val="551A8B"/>
      <w:u w:val="none"/>
    </w:rPr>
  </w:style>
  <w:style w:type="character" w:styleId="HTML">
    <w:name w:val="HTML Definition"/>
    <w:basedOn w:val="a0"/>
    <w:rPr>
      <w:i/>
    </w:rPr>
  </w:style>
  <w:style w:type="character" w:styleId="a6">
    <w:name w:val="Hyperlink"/>
    <w:basedOn w:val="a0"/>
    <w:rPr>
      <w:color w:val="0000EE"/>
      <w:u w:val="none"/>
    </w:rPr>
  </w:style>
  <w:style w:type="character" w:styleId="HTML0">
    <w:name w:val="HTML Code"/>
    <w:basedOn w:val="a0"/>
    <w:rPr>
      <w:rFonts w:ascii="monospace" w:eastAsia="monospace" w:hAnsi="monospace" w:cs="monospace" w:hint="default"/>
      <w:sz w:val="21"/>
      <w:szCs w:val="21"/>
    </w:rPr>
  </w:style>
  <w:style w:type="character" w:styleId="HTML1">
    <w:name w:val="HTML Keyboard"/>
    <w:basedOn w:val="a0"/>
    <w:rPr>
      <w:rFonts w:ascii="monospace" w:eastAsia="monospace" w:hAnsi="monospace" w:cs="monospace" w:hint="default"/>
      <w:sz w:val="21"/>
      <w:szCs w:val="21"/>
    </w:rPr>
  </w:style>
  <w:style w:type="character" w:styleId="HTML2">
    <w:name w:val="HTML Sample"/>
    <w:basedOn w:val="a0"/>
    <w:rPr>
      <w:rFonts w:ascii="monospace" w:eastAsia="monospace" w:hAnsi="monospace" w:cs="monospace"/>
      <w:sz w:val="21"/>
      <w:szCs w:val="21"/>
    </w:rPr>
  </w:style>
  <w:style w:type="paragraph" w:customStyle="1" w:styleId="pagtext">
    <w:name w:val="pag_text"/>
    <w:basedOn w:val="a"/>
    <w:pPr>
      <w:spacing w:line="570" w:lineRule="atLeast"/>
      <w:ind w:left="90"/>
      <w:jc w:val="left"/>
    </w:pPr>
    <w:rPr>
      <w:rFonts w:cs="Times New Roman"/>
      <w:color w:val="444444"/>
      <w:kern w:val="0"/>
      <w:sz w:val="22"/>
      <w:szCs w:val="22"/>
    </w:rPr>
  </w:style>
  <w:style w:type="paragraph" w:customStyle="1" w:styleId="inxtext24">
    <w:name w:val="inx_text24"/>
    <w:basedOn w:val="a"/>
    <w:pPr>
      <w:spacing w:line="300" w:lineRule="atLeast"/>
      <w:jc w:val="center"/>
    </w:pPr>
    <w:rPr>
      <w:rFonts w:cs="Times New Roman"/>
      <w:color w:val="444444"/>
      <w:kern w:val="0"/>
      <w:sz w:val="19"/>
      <w:szCs w:val="19"/>
    </w:rPr>
  </w:style>
  <w:style w:type="paragraph" w:customStyle="1" w:styleId="pagtext1">
    <w:name w:val="pag_text1"/>
    <w:basedOn w:val="a"/>
    <w:pPr>
      <w:spacing w:line="570" w:lineRule="atLeast"/>
      <w:ind w:left="150"/>
      <w:jc w:val="left"/>
    </w:pPr>
    <w:rPr>
      <w:rFonts w:cs="Times New Roman"/>
      <w:color w:val="444444"/>
      <w:kern w:val="0"/>
      <w:sz w:val="22"/>
      <w:szCs w:val="22"/>
    </w:rPr>
  </w:style>
  <w:style w:type="paragraph" w:customStyle="1" w:styleId="inxtext23">
    <w:name w:val="inx_text23"/>
    <w:basedOn w:val="a"/>
    <w:pPr>
      <w:spacing w:before="135" w:line="345" w:lineRule="atLeast"/>
      <w:jc w:val="center"/>
    </w:pPr>
    <w:rPr>
      <w:rFonts w:cs="Times New Roman"/>
      <w:color w:val="FFFFFF"/>
      <w:kern w:val="0"/>
      <w:sz w:val="24"/>
    </w:rPr>
  </w:style>
  <w:style w:type="paragraph" w:customStyle="1" w:styleId="pagtext21">
    <w:name w:val="pag_text21"/>
    <w:basedOn w:val="a"/>
    <w:pPr>
      <w:spacing w:line="570" w:lineRule="atLeast"/>
      <w:ind w:left="150"/>
      <w:jc w:val="left"/>
    </w:pPr>
    <w:rPr>
      <w:rFonts w:cs="Times New Roman"/>
      <w:color w:val="444444"/>
      <w:kern w:val="0"/>
      <w:sz w:val="22"/>
      <w:szCs w:val="22"/>
    </w:rPr>
  </w:style>
  <w:style w:type="paragraph" w:customStyle="1" w:styleId="inxtext1">
    <w:name w:val="inx_text1"/>
    <w:basedOn w:val="a"/>
    <w:pPr>
      <w:spacing w:before="45" w:line="375" w:lineRule="atLeast"/>
      <w:jc w:val="right"/>
    </w:pPr>
    <w:rPr>
      <w:rFonts w:cs="Times New Roman"/>
      <w:color w:val="666666"/>
      <w:kern w:val="0"/>
      <w:szCs w:val="21"/>
    </w:rPr>
  </w:style>
  <w:style w:type="paragraph" w:customStyle="1" w:styleId="pagtext16">
    <w:name w:val="pag_text16"/>
    <w:basedOn w:val="a"/>
    <w:pPr>
      <w:spacing w:line="390" w:lineRule="atLeast"/>
      <w:ind w:left="300"/>
      <w:jc w:val="left"/>
    </w:pPr>
    <w:rPr>
      <w:rFonts w:cs="Times New Roman"/>
      <w:color w:val="919191"/>
      <w:kern w:val="0"/>
      <w:sz w:val="19"/>
      <w:szCs w:val="19"/>
    </w:rPr>
  </w:style>
  <w:style w:type="paragraph" w:customStyle="1" w:styleId="pagtext17">
    <w:name w:val="pag_text17"/>
    <w:basedOn w:val="a"/>
    <w:pPr>
      <w:spacing w:line="390" w:lineRule="atLeast"/>
      <w:ind w:left="1050"/>
      <w:jc w:val="left"/>
    </w:pPr>
    <w:rPr>
      <w:rFonts w:cs="Times New Roman"/>
      <w:color w:val="919191"/>
      <w:kern w:val="0"/>
      <w:sz w:val="19"/>
      <w:szCs w:val="19"/>
    </w:rPr>
  </w:style>
  <w:style w:type="paragraph" w:customStyle="1" w:styleId="pagtext18">
    <w:name w:val="pag_text18"/>
    <w:basedOn w:val="a"/>
    <w:pPr>
      <w:spacing w:line="390" w:lineRule="atLeast"/>
      <w:ind w:right="300"/>
      <w:jc w:val="left"/>
    </w:pPr>
    <w:rPr>
      <w:rFonts w:cs="Times New Roman"/>
      <w:color w:val="919191"/>
      <w:kern w:val="0"/>
      <w:sz w:val="19"/>
      <w:szCs w:val="19"/>
    </w:rPr>
  </w:style>
  <w:style w:type="paragraph" w:customStyle="1" w:styleId="pagtext231">
    <w:name w:val="pag_text231"/>
    <w:basedOn w:val="a"/>
    <w:pPr>
      <w:pBdr>
        <w:top w:val="single" w:sz="6" w:space="0" w:color="DCDCDC"/>
        <w:left w:val="single" w:sz="6" w:space="27" w:color="DCDCDC"/>
        <w:bottom w:val="single" w:sz="6" w:space="0" w:color="DCDCDC"/>
        <w:right w:val="single" w:sz="6" w:space="7" w:color="DCDCDC"/>
      </w:pBdr>
      <w:spacing w:after="150" w:line="480" w:lineRule="atLeast"/>
      <w:ind w:left="300"/>
      <w:jc w:val="right"/>
    </w:pPr>
    <w:rPr>
      <w:rFonts w:cs="Times New Roman"/>
      <w:color w:val="006DCA"/>
      <w:kern w:val="0"/>
      <w:sz w:val="24"/>
    </w:rPr>
  </w:style>
  <w:style w:type="paragraph" w:customStyle="1" w:styleId="inxtext">
    <w:name w:val="inx_text"/>
    <w:basedOn w:val="a"/>
    <w:pPr>
      <w:spacing w:line="450" w:lineRule="atLeast"/>
      <w:jc w:val="left"/>
    </w:pPr>
    <w:rPr>
      <w:rFonts w:cs="Times New Roman"/>
      <w:color w:val="AAAAAA"/>
      <w:kern w:val="0"/>
      <w:szCs w:val="21"/>
    </w:rPr>
  </w:style>
  <w:style w:type="paragraph" w:customStyle="1" w:styleId="a7">
    <w:basedOn w:val="a"/>
    <w:next w:val="a"/>
    <w:pPr>
      <w:pBdr>
        <w:bottom w:val="single" w:sz="6" w:space="1" w:color="auto"/>
      </w:pBdr>
      <w:jc w:val="center"/>
    </w:pPr>
    <w:rPr>
      <w:rFonts w:ascii="Arial" w:eastAsia="宋体"/>
      <w:vanish/>
      <w:sz w:val="16"/>
    </w:rPr>
  </w:style>
  <w:style w:type="paragraph" w:customStyle="1" w:styleId="a8">
    <w:basedOn w:val="a"/>
    <w:next w:val="a"/>
    <w:pPr>
      <w:pBdr>
        <w:top w:val="single" w:sz="6" w:space="1" w:color="auto"/>
      </w:pBdr>
      <w:jc w:val="center"/>
    </w:pPr>
    <w:rPr>
      <w:rFonts w:ascii="Arial" w:eastAsia="宋体"/>
      <w:vanish/>
      <w:sz w:val="16"/>
    </w:rPr>
  </w:style>
  <w:style w:type="paragraph" w:styleId="a9">
    <w:name w:val="Balloon Text"/>
    <w:basedOn w:val="a"/>
    <w:link w:val="Char"/>
    <w:rsid w:val="006A034C"/>
    <w:rPr>
      <w:sz w:val="18"/>
      <w:szCs w:val="18"/>
    </w:rPr>
  </w:style>
  <w:style w:type="character" w:customStyle="1" w:styleId="Char">
    <w:name w:val="批注框文本 Char"/>
    <w:basedOn w:val="a0"/>
    <w:link w:val="a9"/>
    <w:rsid w:val="006A034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1467</Characters>
  <Application>Microsoft Office Word</Application>
  <DocSecurity>0</DocSecurity>
  <Lines>12</Lines>
  <Paragraphs>3</Paragraphs>
  <ScaleCrop>false</ScaleCrop>
  <Company>Win</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庸人何必自扰</dc:creator>
  <cp:lastModifiedBy>郑彩霞</cp:lastModifiedBy>
  <cp:revision>3</cp:revision>
  <dcterms:created xsi:type="dcterms:W3CDTF">2017-11-16T11:06:00Z</dcterms:created>
  <dcterms:modified xsi:type="dcterms:W3CDTF">2017-11-18T00:50:00Z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