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图书馆设备采购项目结果公告</w:t>
      </w:r>
    </w:p>
    <w:tbl>
      <w:tblPr>
        <w:tblW w:w="10529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8"/>
        <w:gridCol w:w="6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1、项目名称：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图书馆设备采购项目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2、项目编号：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[350100]0814[XJ]2017011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3、采购人名称：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福州职业技术学院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  地址：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福州市闽侯上街联榕路8号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  项目负责人：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郑彩霞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  联系电话：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83760312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4、代理机构名称：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福建华闽招标有限公司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  地址：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福州市鼓楼区华林路128号屏东写字楼19层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  经办人：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林瑾南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  联系电话：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059187905631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5、采购公告日期：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2017-11-21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6、采购结果确定日期：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2017-11-29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7、资格性及符合性审查情况：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合同包一各响应人资格性及符合性审查均通过。合同包二福建联晟捷电子科技有限公司技术要求2-1-19负偏离，符合性审查不通过；其余响应人资格性及符合性审查均通过。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69" w:type="dxa"/>
            <w:gridSpan w:val="2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8、成交情况：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69" w:type="dxa"/>
            <w:gridSpan w:val="2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 xml:space="preserve">包1 </w:t>
            </w:r>
          </w:p>
          <w:tbl>
            <w:tblPr>
              <w:tblW w:w="10370" w:type="dxa"/>
              <w:jc w:val="center"/>
              <w:tblCellSpacing w:w="0" w:type="dxa"/>
              <w:tblInd w:w="2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0"/>
              <w:gridCol w:w="600"/>
              <w:gridCol w:w="1660"/>
              <w:gridCol w:w="1765"/>
              <w:gridCol w:w="1765"/>
              <w:gridCol w:w="854"/>
              <w:gridCol w:w="1563"/>
              <w:gridCol w:w="1563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合同包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品目号</w:t>
                  </w:r>
                </w:p>
              </w:tc>
              <w:tc>
                <w:tcPr>
                  <w:tcW w:w="166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品目名称</w:t>
                  </w:r>
                </w:p>
              </w:tc>
              <w:tc>
                <w:tcPr>
                  <w:tcW w:w="176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品牌</w:t>
                  </w:r>
                </w:p>
              </w:tc>
              <w:tc>
                <w:tcPr>
                  <w:tcW w:w="176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规格型号</w:t>
                  </w:r>
                </w:p>
              </w:tc>
              <w:tc>
                <w:tcPr>
                  <w:tcW w:w="85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数量</w:t>
                  </w:r>
                </w:p>
              </w:tc>
              <w:tc>
                <w:tcPr>
                  <w:tcW w:w="1563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单价</w:t>
                  </w:r>
                </w:p>
              </w:tc>
              <w:tc>
                <w:tcPr>
                  <w:tcW w:w="1563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总价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1-1</w:t>
                  </w:r>
                </w:p>
              </w:tc>
              <w:tc>
                <w:tcPr>
                  <w:tcW w:w="166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电子白板</w:t>
                  </w:r>
                </w:p>
              </w:tc>
              <w:tc>
                <w:tcPr>
                  <w:tcW w:w="176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MAXHUB等</w:t>
                  </w:r>
                </w:p>
              </w:tc>
              <w:tc>
                <w:tcPr>
                  <w:tcW w:w="176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UI86EB等</w:t>
                  </w:r>
                </w:p>
              </w:tc>
              <w:tc>
                <w:tcPr>
                  <w:tcW w:w="85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63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72000元</w:t>
                  </w:r>
                </w:p>
              </w:tc>
              <w:tc>
                <w:tcPr>
                  <w:tcW w:w="1563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72000元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0" w:type="dxa"/>
                  <w:gridSpan w:val="3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服务要求或标的的基本概况</w:t>
                  </w:r>
                </w:p>
              </w:tc>
              <w:tc>
                <w:tcPr>
                  <w:tcW w:w="7510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详见投标文件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0" w:type="dxa"/>
                  <w:gridSpan w:val="3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中标供应商名称</w:t>
                  </w:r>
                </w:p>
              </w:tc>
              <w:tc>
                <w:tcPr>
                  <w:tcW w:w="7510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福建省千亿信息科技有限公司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2860" w:type="dxa"/>
                  <w:gridSpan w:val="3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中标供应商地址</w:t>
                  </w:r>
                </w:p>
              </w:tc>
              <w:tc>
                <w:tcPr>
                  <w:tcW w:w="7510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福建省福州市闽侯县上街镇科技东路10号中青科研中心11层1102室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CellSpacing w:w="0" w:type="dxa"/>
                <w:jc w:val="center"/>
              </w:trPr>
              <w:tc>
                <w:tcPr>
                  <w:tcW w:w="2860" w:type="dxa"/>
                  <w:gridSpan w:val="3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中标金额</w:t>
                  </w:r>
                </w:p>
              </w:tc>
              <w:tc>
                <w:tcPr>
                  <w:tcW w:w="7510" w:type="dxa"/>
                  <w:gridSpan w:val="5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lef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72000.00元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包2 </w:t>
            </w:r>
          </w:p>
          <w:tbl>
            <w:tblPr>
              <w:tblW w:w="10370" w:type="dxa"/>
              <w:jc w:val="center"/>
              <w:tblCellSpacing w:w="0" w:type="dxa"/>
              <w:tblInd w:w="2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0"/>
              <w:gridCol w:w="600"/>
              <w:gridCol w:w="3072"/>
              <w:gridCol w:w="757"/>
              <w:gridCol w:w="1464"/>
              <w:gridCol w:w="755"/>
              <w:gridCol w:w="1561"/>
              <w:gridCol w:w="1561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合同包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品目号</w:t>
                  </w:r>
                </w:p>
              </w:tc>
              <w:tc>
                <w:tcPr>
                  <w:tcW w:w="307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品目名称</w:t>
                  </w:r>
                </w:p>
              </w:tc>
              <w:tc>
                <w:tcPr>
                  <w:tcW w:w="757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品牌</w:t>
                  </w:r>
                </w:p>
              </w:tc>
              <w:tc>
                <w:tcPr>
                  <w:tcW w:w="146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规格型号</w:t>
                  </w:r>
                </w:p>
              </w:tc>
              <w:tc>
                <w:tcPr>
                  <w:tcW w:w="75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数量</w:t>
                  </w:r>
                </w:p>
              </w:tc>
              <w:tc>
                <w:tcPr>
                  <w:tcW w:w="156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单价</w:t>
                  </w:r>
                </w:p>
              </w:tc>
              <w:tc>
                <w:tcPr>
                  <w:tcW w:w="156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总价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2-1</w:t>
                  </w:r>
                </w:p>
              </w:tc>
              <w:tc>
                <w:tcPr>
                  <w:tcW w:w="307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不间断电源（UPS）</w:t>
                  </w:r>
                </w:p>
              </w:tc>
              <w:tc>
                <w:tcPr>
                  <w:tcW w:w="757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山特</w:t>
                  </w:r>
                </w:p>
              </w:tc>
              <w:tc>
                <w:tcPr>
                  <w:tcW w:w="146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P15KS</w:t>
                  </w:r>
                </w:p>
              </w:tc>
              <w:tc>
                <w:tcPr>
                  <w:tcW w:w="755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6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114200元</w:t>
                  </w:r>
                </w:p>
              </w:tc>
              <w:tc>
                <w:tcPr>
                  <w:tcW w:w="156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114200元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4272" w:type="dxa"/>
                  <w:gridSpan w:val="3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服务要求或标的的基本概况</w:t>
                  </w:r>
                </w:p>
              </w:tc>
              <w:tc>
                <w:tcPr>
                  <w:tcW w:w="6098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详见投标文件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4272" w:type="dxa"/>
                  <w:gridSpan w:val="3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中标供应商名称</w:t>
                  </w:r>
                </w:p>
              </w:tc>
              <w:tc>
                <w:tcPr>
                  <w:tcW w:w="6098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福州中力电气技术有限公司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4272" w:type="dxa"/>
                  <w:gridSpan w:val="3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中标供应商地址</w:t>
                  </w:r>
                </w:p>
              </w:tc>
              <w:tc>
                <w:tcPr>
                  <w:tcW w:w="6098" w:type="dxa"/>
                  <w:gridSpan w:val="5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福州天骐路左海公寓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CellSpacing w:w="0" w:type="dxa"/>
                <w:jc w:val="center"/>
              </w:trPr>
              <w:tc>
                <w:tcPr>
                  <w:tcW w:w="4272" w:type="dxa"/>
                  <w:gridSpan w:val="3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righ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中标金额</w:t>
                  </w:r>
                </w:p>
              </w:tc>
              <w:tc>
                <w:tcPr>
                  <w:tcW w:w="6098" w:type="dxa"/>
                  <w:gridSpan w:val="5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jc w:val="left"/>
                  </w:pPr>
                  <w:r>
                    <w:rPr>
                      <w:rFonts w:ascii="宋体" w:hAnsi="宋体" w:eastAsia="宋体" w:cs="宋体"/>
                      <w:b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114200.00元</w:t>
                  </w:r>
                </w:p>
              </w:tc>
            </w:tr>
          </w:tbl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69" w:type="dxa"/>
            <w:gridSpan w:val="2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9、其他（协议供货、定点采购项目信息）：无。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69" w:type="dxa"/>
            <w:gridSpan w:val="2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10、询价小组成员名单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  采购人代表：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林永照 (包1;包2)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13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   评审专家：</w:t>
            </w:r>
          </w:p>
        </w:tc>
        <w:tc>
          <w:tcPr>
            <w:tcW w:w="6726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陈文胜,刘林烟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69" w:type="dxa"/>
            <w:gridSpan w:val="2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11、公告期限为本公告之日起1个工作日。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jc w:val="right"/>
      </w:pPr>
      <w:r>
        <w:rPr>
          <w:rFonts w:hint="eastAsia" w:ascii="宋体" w:hAnsi="宋体" w:eastAsia="宋体" w:cs="宋体"/>
          <w:sz w:val="27"/>
          <w:szCs w:val="27"/>
        </w:rPr>
        <w:t>福建华闽招标有限公司</w:t>
      </w:r>
    </w:p>
    <w:p>
      <w:pPr>
        <w:pStyle w:val="3"/>
        <w:keepNext w:val="0"/>
        <w:keepLines w:val="0"/>
        <w:widowControl/>
        <w:suppressLineNumbers w:val="0"/>
        <w:jc w:val="right"/>
      </w:pPr>
      <w:bookmarkStart w:id="0" w:name="_GoBack"/>
      <w:bookmarkEnd w:id="0"/>
      <w:r>
        <w:rPr>
          <w:rFonts w:hint="eastAsia" w:ascii="宋体" w:hAnsi="宋体" w:eastAsia="宋体" w:cs="宋体"/>
          <w:sz w:val="27"/>
          <w:szCs w:val="27"/>
        </w:rPr>
        <w:t>2017年11月29日</w:t>
      </w:r>
    </w:p>
    <w:p/>
    <w:sectPr>
      <w:pgSz w:w="11906" w:h="16838"/>
      <w:pgMar w:top="1440" w:right="44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31B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专家6</dc:creator>
  <cp:lastModifiedBy>忙碌的林先生^O^</cp:lastModifiedBy>
  <dcterms:modified xsi:type="dcterms:W3CDTF">2017-11-29T09:05:47Z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