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0" w:rsidRPr="008C2050" w:rsidRDefault="008C2050" w:rsidP="008C2050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1F5781"/>
          <w:kern w:val="0"/>
          <w:sz w:val="45"/>
          <w:szCs w:val="45"/>
        </w:rPr>
      </w:pPr>
      <w:r w:rsidRPr="008C2050">
        <w:rPr>
          <w:rFonts w:ascii="宋体" w:eastAsia="宋体" w:hAnsi="宋体" w:cs="宋体" w:hint="eastAsia"/>
          <w:b/>
          <w:bCs/>
          <w:color w:val="1F5781"/>
          <w:kern w:val="0"/>
          <w:sz w:val="45"/>
          <w:szCs w:val="45"/>
        </w:rPr>
        <w:t xml:space="preserve">福建省政府召开廉政工作会议 </w:t>
      </w:r>
    </w:p>
    <w:p w:rsidR="008C2050" w:rsidRDefault="00B40860" w:rsidP="008C2050">
      <w:pPr>
        <w:widowControl/>
        <w:shd w:val="clear" w:color="auto" w:fill="FFFFFF"/>
        <w:rPr>
          <w:rFonts w:ascii="宋体" w:eastAsia="宋体" w:hAnsi="宋体" w:cs="宋体"/>
          <w:color w:val="444444"/>
          <w:kern w:val="0"/>
        </w:rPr>
      </w:pPr>
      <w:r>
        <w:rPr>
          <w:rFonts w:ascii="宋体" w:eastAsia="宋体" w:hAnsi="宋体" w:cs="宋体" w:hint="eastAsia"/>
          <w:color w:val="444444"/>
          <w:kern w:val="0"/>
        </w:rPr>
        <w:t xml:space="preserve">            </w:t>
      </w:r>
      <w:r w:rsidR="008C2050" w:rsidRPr="008C2050">
        <w:rPr>
          <w:rFonts w:ascii="宋体" w:eastAsia="宋体" w:hAnsi="宋体" w:cs="宋体" w:hint="eastAsia"/>
          <w:color w:val="444444"/>
          <w:kern w:val="0"/>
        </w:rPr>
        <w:t xml:space="preserve">信息来源：福建日报 </w:t>
      </w:r>
      <w:r w:rsidR="008C2050">
        <w:rPr>
          <w:rFonts w:ascii="宋体" w:eastAsia="宋体" w:hAnsi="宋体" w:cs="宋体" w:hint="eastAsia"/>
          <w:color w:val="444444"/>
          <w:kern w:val="0"/>
        </w:rPr>
        <w:t xml:space="preserve">  </w:t>
      </w:r>
    </w:p>
    <w:p w:rsidR="008C2050" w:rsidRPr="008C2050" w:rsidRDefault="008C2050" w:rsidP="008C2050">
      <w:pPr>
        <w:widowControl/>
        <w:shd w:val="clear" w:color="auto" w:fill="FFFFFF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444444"/>
          <w:kern w:val="0"/>
        </w:rPr>
        <w:t xml:space="preserve">            转自:</w:t>
      </w:r>
      <w:r w:rsidRPr="008C2050">
        <w:rPr>
          <w:rFonts w:ascii="宋体" w:eastAsia="宋体" w:hAnsi="宋体" w:cs="宋体" w:hint="eastAsia"/>
          <w:color w:val="444444"/>
          <w:kern w:val="0"/>
        </w:rPr>
        <w:t xml:space="preserve"> 中共福州市纪律检查委员会 福州市监察局</w:t>
      </w:r>
      <w:r>
        <w:rPr>
          <w:rFonts w:ascii="宋体" w:eastAsia="宋体" w:hAnsi="宋体" w:cs="宋体" w:hint="eastAsia"/>
          <w:color w:val="444444"/>
          <w:kern w:val="0"/>
        </w:rPr>
        <w:t>网站     分享:</w:t>
      </w:r>
    </w:p>
    <w:p w:rsidR="008C2050" w:rsidRPr="008C2050" w:rsidRDefault="008C2050" w:rsidP="008C2050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444444"/>
          <w:kern w:val="0"/>
          <w:szCs w:val="21"/>
        </w:rPr>
      </w:pPr>
      <w:r w:rsidRPr="008C2050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8C2050" w:rsidRPr="004709D0" w:rsidRDefault="008C2050" w:rsidP="008C2050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 w:hint="eastAsia"/>
          <w:color w:val="444444"/>
          <w:kern w:val="0"/>
          <w:szCs w:val="21"/>
        </w:rPr>
      </w:pPr>
      <w:r w:rsidRPr="004709D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切实管好权用好权　加快建设廉洁政府</w:t>
      </w:r>
    </w:p>
    <w:p w:rsidR="008C2050" w:rsidRPr="004709D0" w:rsidRDefault="008C2050" w:rsidP="008C2050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 w:hint="eastAsia"/>
          <w:color w:val="444444"/>
          <w:kern w:val="0"/>
          <w:szCs w:val="21"/>
        </w:rPr>
      </w:pPr>
      <w:r w:rsidRPr="004709D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福建省政府召开廉政工作会议</w:t>
      </w:r>
    </w:p>
    <w:p w:rsidR="008C2050" w:rsidRPr="004709D0" w:rsidRDefault="008C2050" w:rsidP="004709D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8C205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8C20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月7日，福建省政府召开廉政工作会议，深入贯彻十八届中央纪委六次全会、国务院第四次廉政工作会议和省纪委九届七次全会精神。省长于伟国在会上强调，要按照党中央、国务院和省委的部署，把全省政府系统党风廉政建设和反腐败工作进一步推向深入，为实现全面建成小康社会决胜阶段的良好开局提供有力保障。</w:t>
      </w:r>
    </w:p>
    <w:p w:rsidR="008C2050" w:rsidRPr="004709D0" w:rsidRDefault="008C2050" w:rsidP="004709D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于伟国说，过去的一年，全省政府系统着力抓源头、强监管、严政纪、惩贪腐，坚持源头防腐、减权限权务实有为，坚持严格管权、资金监管扎实有效，坚持正风肃纪、反腐惩贪切实有力，党风廉政建设和反腐败工作取得了新成效。</w:t>
      </w:r>
    </w:p>
    <w:p w:rsidR="008C2050" w:rsidRPr="004709D0" w:rsidRDefault="008C2050" w:rsidP="004709D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于伟国强调，新的一年，我们要以高度的思想自觉和行动自觉，深入学习贯彻习近平总书记系列重要讲话精神，认真贯彻落实党中央、国务院和省委的部署，坚持一手抓改革发展、一手抓反腐倡廉，加快建设廉洁政府，为再上新台阶、建设新福建作出更大贡献。一是转职能、提效能，切实管好权用好权。各级政府各部门要全面正确履行职责，既深化减权限权又切实用好权力，进一步提高放权的含金量，提高监管的有效性，提高服务的满意度。二是抓重点、建机制，切实加大监管力度。要聚焦重点领域，扎紧制度笼子，推进政务公开，加强财政资金、公共资源交易和国有资产的监管，严肃查处发生在群众身边的不正之风和贪腐问题。三是强约束、重激励，切实抓好工作落实。要紧紧围绕省委、省政府中心工作，精准发力、马上就办，敢于担当、</w:t>
      </w: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积极进取，强化目标责任、督查问责、正向激励，确保各项工作全面落实到位。</w:t>
      </w:r>
    </w:p>
    <w:p w:rsidR="008C2050" w:rsidRPr="004709D0" w:rsidRDefault="008C2050" w:rsidP="004709D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于伟国要求，各级政府各部门党委（党组）必须切实担负起全面从严治党的主体责任，严格落实党风廉政建设责任制和省委书记尤权提出的“五抓五看”要求，做到业务工作和廉政建设两手抓、两促进。要结合开展“学党章党规、学系列讲话，做合格党员”学习教育，促进政府系统广大党员进一步增强政治意识、大局意识、核心意识、看齐意识，向党中央看齐、向习总书记看齐、向党的理论和路线方针政策看齐，严守党的政治纪律和政治规矩。严格遵守廉洁自律准则，培育良好家风，自觉接受群众和社会监督。</w:t>
      </w:r>
    </w:p>
    <w:p w:rsidR="008C2050" w:rsidRPr="004709D0" w:rsidRDefault="008C2050" w:rsidP="004709D0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4709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省委常委、常务副省长张志南，省委常委、省纪委书记倪岳峰，副省长洪捷序、李红、梁建勇参加了会议。（福建日报记者　周 琳）</w:t>
      </w:r>
    </w:p>
    <w:p w:rsidR="00DD1671" w:rsidRPr="004709D0" w:rsidRDefault="00DD1671" w:rsidP="004709D0">
      <w:pPr>
        <w:spacing w:line="500" w:lineRule="exact"/>
        <w:rPr>
          <w:sz w:val="28"/>
          <w:szCs w:val="28"/>
        </w:rPr>
      </w:pPr>
    </w:p>
    <w:sectPr w:rsidR="00DD1671" w:rsidRPr="004709D0" w:rsidSect="004F2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B9" w:rsidRDefault="00AE54B9" w:rsidP="008C2050">
      <w:r>
        <w:separator/>
      </w:r>
    </w:p>
  </w:endnote>
  <w:endnote w:type="continuationSeparator" w:id="1">
    <w:p w:rsidR="00AE54B9" w:rsidRDefault="00AE54B9" w:rsidP="008C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B9" w:rsidRDefault="00AE54B9" w:rsidP="008C2050">
      <w:r>
        <w:separator/>
      </w:r>
    </w:p>
  </w:footnote>
  <w:footnote w:type="continuationSeparator" w:id="1">
    <w:p w:rsidR="00AE54B9" w:rsidRDefault="00AE54B9" w:rsidP="008C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50"/>
    <w:rsid w:val="004709D0"/>
    <w:rsid w:val="004F2ED6"/>
    <w:rsid w:val="008C2050"/>
    <w:rsid w:val="00AE54B9"/>
    <w:rsid w:val="00B40860"/>
    <w:rsid w:val="00D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2050"/>
    <w:rPr>
      <w:strike w:val="0"/>
      <w:dstrike w:val="0"/>
      <w:color w:val="44444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C205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8C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174">
              <w:marLeft w:val="0"/>
              <w:marRight w:val="0"/>
              <w:marTop w:val="0"/>
              <w:marBottom w:val="300"/>
              <w:divBdr>
                <w:top w:val="single" w:sz="24" w:space="23" w:color="A90D0A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116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4</cp:revision>
  <dcterms:created xsi:type="dcterms:W3CDTF">2016-04-11T00:32:00Z</dcterms:created>
  <dcterms:modified xsi:type="dcterms:W3CDTF">2016-04-11T00:42:00Z</dcterms:modified>
</cp:coreProperties>
</file>