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6"/>
          <w:lang w:eastAsia="zh-CN"/>
        </w:rPr>
      </w:pPr>
      <w:r>
        <w:rPr>
          <w:rFonts w:hint="eastAsia" w:ascii="宋体" w:hAnsi="宋体" w:eastAsia="宋体" w:cs="宋体"/>
          <w:sz w:val="36"/>
          <w:szCs w:val="36"/>
        </w:rPr>
        <w:t>关于</w:t>
      </w:r>
      <w:r>
        <w:rPr>
          <w:rFonts w:hint="eastAsia" w:ascii="宋体" w:hAnsi="宋体" w:eastAsia="宋体" w:cs="宋体"/>
          <w:sz w:val="36"/>
          <w:szCs w:val="36"/>
          <w:lang w:eastAsia="zh-CN"/>
        </w:rPr>
        <w:t>福州职业技术学院监控扩容采购项目</w:t>
      </w:r>
    </w:p>
    <w:p>
      <w:pPr>
        <w:jc w:val="center"/>
        <w:rPr>
          <w:rFonts w:hint="eastAsia" w:ascii="宋体" w:hAnsi="宋体" w:eastAsia="宋体" w:cs="宋体"/>
          <w:sz w:val="36"/>
          <w:szCs w:val="36"/>
        </w:rPr>
      </w:pPr>
      <w:r>
        <w:rPr>
          <w:rFonts w:hint="eastAsia" w:ascii="宋体" w:hAnsi="宋体" w:eastAsia="宋体" w:cs="宋体"/>
          <w:sz w:val="36"/>
          <w:szCs w:val="36"/>
          <w:lang w:eastAsia="zh-CN"/>
        </w:rPr>
        <w:t>询价</w:t>
      </w:r>
      <w:r>
        <w:rPr>
          <w:rFonts w:hint="eastAsia" w:ascii="宋体" w:hAnsi="宋体" w:eastAsia="宋体" w:cs="宋体"/>
          <w:sz w:val="36"/>
          <w:szCs w:val="36"/>
        </w:rPr>
        <w:t>公告</w:t>
      </w:r>
    </w:p>
    <w:p>
      <w:pPr>
        <w:pStyle w:val="7"/>
      </w:pPr>
    </w:p>
    <w:p>
      <w:pPr>
        <w:spacing w:line="360" w:lineRule="auto"/>
        <w:rPr>
          <w:sz w:val="24"/>
          <w:szCs w:val="24"/>
        </w:rPr>
      </w:pPr>
      <w:r>
        <w:rPr>
          <w:sz w:val="24"/>
          <w:szCs w:val="24"/>
        </w:rPr>
        <w:t>项目概况</w:t>
      </w:r>
    </w:p>
    <w:p>
      <w:pPr>
        <w:spacing w:line="360" w:lineRule="auto"/>
        <w:rPr>
          <w:rFonts w:hint="eastAsia" w:ascii="宋体" w:hAnsi="宋体" w:eastAsia="宋体" w:cs="宋体"/>
          <w:sz w:val="24"/>
          <w:szCs w:val="24"/>
        </w:rPr>
      </w:pPr>
      <w:r>
        <w:rPr>
          <w:rFonts w:hint="eastAsia" w:ascii="宋体" w:hAnsi="宋体" w:eastAsia="宋体" w:cs="宋体"/>
          <w:sz w:val="24"/>
          <w:szCs w:val="24"/>
          <w:lang w:eastAsia="zh-CN"/>
        </w:rPr>
        <w:t>福州职业技术学院监控扩容采购项目</w:t>
      </w:r>
      <w:r>
        <w:rPr>
          <w:rFonts w:hint="eastAsia" w:ascii="宋体" w:hAnsi="宋体" w:eastAsia="宋体" w:cs="宋体"/>
          <w:sz w:val="24"/>
          <w:szCs w:val="24"/>
        </w:rPr>
        <w:t xml:space="preserve"> 采购项目的潜在供应商应在福建省福州市鼓楼区西洪路518号恩特楼A-402获取采购文件，并于202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01</w:t>
      </w:r>
      <w:r>
        <w:rPr>
          <w:rFonts w:hint="eastAsia" w:ascii="宋体" w:hAnsi="宋体" w:eastAsia="宋体" w:cs="宋体"/>
          <w:sz w:val="24"/>
          <w:szCs w:val="24"/>
        </w:rPr>
        <w:t>月</w:t>
      </w:r>
      <w:r>
        <w:rPr>
          <w:rFonts w:hint="eastAsia" w:ascii="宋体" w:hAnsi="宋体" w:eastAsia="宋体" w:cs="宋体"/>
          <w:sz w:val="24"/>
          <w:szCs w:val="24"/>
          <w:lang w:val="en-US" w:eastAsia="zh-CN"/>
        </w:rPr>
        <w:t>30</w:t>
      </w:r>
      <w:r>
        <w:rPr>
          <w:rFonts w:hint="eastAsia" w:ascii="宋体" w:hAnsi="宋体" w:eastAsia="宋体" w:cs="宋体"/>
          <w:sz w:val="24"/>
          <w:szCs w:val="24"/>
        </w:rPr>
        <w:t xml:space="preserve">日 </w:t>
      </w:r>
      <w:r>
        <w:rPr>
          <w:rFonts w:hint="eastAsia" w:ascii="宋体" w:hAnsi="宋体" w:eastAsia="宋体" w:cs="宋体"/>
          <w:sz w:val="24"/>
          <w:szCs w:val="24"/>
          <w:lang w:val="en-US" w:eastAsia="zh-CN"/>
        </w:rPr>
        <w:t>14</w:t>
      </w:r>
      <w:r>
        <w:rPr>
          <w:rFonts w:hint="eastAsia" w:ascii="宋体" w:hAnsi="宋体" w:eastAsia="宋体" w:cs="宋体"/>
          <w:sz w:val="24"/>
          <w:szCs w:val="24"/>
        </w:rPr>
        <w:t>点30分（北京时间）前提交响应文件。</w:t>
      </w:r>
    </w:p>
    <w:p>
      <w:pPr>
        <w:spacing w:line="360" w:lineRule="auto"/>
        <w:rPr>
          <w:b/>
          <w:bCs/>
          <w:sz w:val="24"/>
          <w:szCs w:val="24"/>
        </w:rPr>
      </w:pPr>
      <w:r>
        <w:rPr>
          <w:rFonts w:hint="eastAsia"/>
          <w:b/>
          <w:bCs/>
          <w:sz w:val="24"/>
          <w:szCs w:val="24"/>
        </w:rPr>
        <w:t>一、项目基本情况</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项目编号：</w:t>
      </w:r>
      <w:r>
        <w:rPr>
          <w:rFonts w:hint="eastAsia" w:ascii="宋体" w:hAnsi="宋体" w:eastAsia="宋体" w:cs="宋体"/>
          <w:sz w:val="24"/>
          <w:szCs w:val="24"/>
          <w:lang w:eastAsia="zh-CN"/>
        </w:rPr>
        <w:t>FJHR2024009</w:t>
      </w:r>
    </w:p>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rPr>
        <w:t>项目名称：</w:t>
      </w:r>
      <w:r>
        <w:rPr>
          <w:rFonts w:hint="eastAsia" w:ascii="宋体" w:hAnsi="宋体" w:eastAsia="宋体" w:cs="宋体"/>
          <w:sz w:val="24"/>
          <w:szCs w:val="24"/>
          <w:lang w:eastAsia="zh-CN"/>
        </w:rPr>
        <w:t>福州职业技术学院监控扩容采购项目</w:t>
      </w:r>
    </w:p>
    <w:p>
      <w:pPr>
        <w:spacing w:line="360" w:lineRule="auto"/>
        <w:rPr>
          <w:rFonts w:hint="eastAsia" w:ascii="宋体" w:hAnsi="宋体" w:eastAsia="宋体" w:cs="宋体"/>
          <w:sz w:val="24"/>
          <w:szCs w:val="24"/>
        </w:rPr>
      </w:pPr>
      <w:r>
        <w:rPr>
          <w:rFonts w:hint="eastAsia" w:ascii="宋体" w:hAnsi="宋体" w:eastAsia="宋体" w:cs="宋体"/>
          <w:sz w:val="24"/>
          <w:szCs w:val="24"/>
        </w:rPr>
        <w:t>采购方式：询价</w:t>
      </w:r>
      <w:bookmarkStart w:id="0" w:name="_GoBack"/>
      <w:bookmarkEnd w:id="0"/>
    </w:p>
    <w:p>
      <w:pPr>
        <w:spacing w:line="360" w:lineRule="auto"/>
        <w:rPr>
          <w:rFonts w:hint="eastAsia" w:ascii="宋体" w:hAnsi="宋体" w:eastAsia="宋体" w:cs="宋体"/>
          <w:sz w:val="24"/>
          <w:szCs w:val="24"/>
        </w:rPr>
      </w:pPr>
      <w:r>
        <w:rPr>
          <w:rFonts w:hint="eastAsia" w:ascii="宋体" w:hAnsi="宋体" w:eastAsia="宋体" w:cs="宋体"/>
          <w:sz w:val="24"/>
          <w:szCs w:val="24"/>
        </w:rPr>
        <w:t>预算金额：</w:t>
      </w:r>
      <w:r>
        <w:rPr>
          <w:rFonts w:hint="eastAsia" w:ascii="宋体" w:hAnsi="宋体" w:eastAsia="宋体" w:cs="宋体"/>
          <w:sz w:val="24"/>
          <w:szCs w:val="24"/>
          <w:lang w:val="en-US" w:eastAsia="zh-CN"/>
        </w:rPr>
        <w:t>43.5000000</w:t>
      </w:r>
      <w:r>
        <w:rPr>
          <w:rFonts w:hint="eastAsia" w:ascii="宋体" w:hAnsi="宋体" w:eastAsia="宋体" w:cs="宋体"/>
          <w:sz w:val="24"/>
          <w:szCs w:val="24"/>
        </w:rPr>
        <w:t>万元（人民币）</w:t>
      </w:r>
    </w:p>
    <w:p>
      <w:pPr>
        <w:spacing w:line="360" w:lineRule="auto"/>
        <w:rPr>
          <w:rFonts w:hint="eastAsia" w:ascii="宋体" w:hAnsi="宋体" w:eastAsia="宋体" w:cs="宋体"/>
          <w:sz w:val="24"/>
          <w:szCs w:val="24"/>
        </w:rPr>
      </w:pPr>
      <w:r>
        <w:rPr>
          <w:rFonts w:hint="eastAsia" w:ascii="宋体" w:hAnsi="宋体" w:eastAsia="宋体" w:cs="宋体"/>
          <w:sz w:val="24"/>
          <w:szCs w:val="24"/>
        </w:rPr>
        <w:t>最高限价（如有）：</w:t>
      </w:r>
      <w:r>
        <w:rPr>
          <w:rFonts w:hint="eastAsia" w:ascii="宋体" w:hAnsi="宋体" w:eastAsia="宋体" w:cs="宋体"/>
          <w:sz w:val="24"/>
          <w:szCs w:val="24"/>
          <w:lang w:val="en-US" w:eastAsia="zh-CN"/>
        </w:rPr>
        <w:t>43.5000000</w:t>
      </w:r>
      <w:r>
        <w:rPr>
          <w:rFonts w:hint="eastAsia" w:ascii="宋体" w:hAnsi="宋体" w:eastAsia="宋体" w:cs="宋体"/>
          <w:sz w:val="24"/>
          <w:szCs w:val="24"/>
        </w:rPr>
        <w:t>万元（人民币）</w:t>
      </w:r>
    </w:p>
    <w:p>
      <w:pPr>
        <w:spacing w:line="360" w:lineRule="auto"/>
        <w:rPr>
          <w:rFonts w:hint="eastAsia" w:ascii="宋体" w:hAnsi="宋体" w:eastAsia="宋体" w:cs="宋体"/>
          <w:sz w:val="24"/>
          <w:szCs w:val="24"/>
        </w:rPr>
      </w:pPr>
      <w:r>
        <w:rPr>
          <w:rFonts w:hint="eastAsia" w:ascii="宋体" w:hAnsi="宋体" w:eastAsia="宋体" w:cs="宋体"/>
          <w:sz w:val="24"/>
          <w:szCs w:val="24"/>
        </w:rPr>
        <w:t>采购需求：</w:t>
      </w:r>
    </w:p>
    <w:p>
      <w:pPr>
        <w:pStyle w:val="8"/>
        <w:keepNext w:val="0"/>
        <w:keepLines w:val="0"/>
        <w:widowControl/>
        <w:suppressLineNumbers w:val="0"/>
        <w:spacing w:before="100" w:beforeAutospacing="1" w:after="100" w:afterAutospacing="1"/>
        <w:jc w:val="left"/>
        <w:rPr>
          <w:rFonts w:hint="eastAsia" w:ascii="宋体" w:hAnsi="宋体" w:eastAsia="宋体" w:cs="宋体"/>
          <w:b w:val="0"/>
          <w:bCs w:val="0"/>
          <w:color w:val="auto"/>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color w:val="auto"/>
          <w:sz w:val="24"/>
          <w:szCs w:val="24"/>
        </w:rPr>
        <w:t>采购标的一览表</w:t>
      </w:r>
    </w:p>
    <w:p>
      <w:pPr>
        <w:pStyle w:val="8"/>
        <w:keepNext w:val="0"/>
        <w:keepLines w:val="0"/>
        <w:widowControl/>
        <w:suppressLineNumbers w:val="0"/>
        <w:jc w:val="righ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金额单位：人民币元</w:t>
      </w:r>
    </w:p>
    <w:tbl>
      <w:tblPr>
        <w:tblStyle w:val="9"/>
        <w:tblW w:w="5025"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987"/>
        <w:gridCol w:w="916"/>
        <w:gridCol w:w="1806"/>
        <w:gridCol w:w="847"/>
        <w:gridCol w:w="857"/>
        <w:gridCol w:w="1598"/>
        <w:gridCol w:w="1271"/>
        <w:gridCol w:w="15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321" w:hRule="atLeast"/>
          <w:tblHeader/>
        </w:trPr>
        <w:tc>
          <w:tcPr>
            <w:tcW w:w="50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240" w:lineRule="auto"/>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采购包</w:t>
            </w:r>
          </w:p>
        </w:tc>
        <w:tc>
          <w:tcPr>
            <w:tcW w:w="46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240" w:lineRule="auto"/>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品目号</w:t>
            </w:r>
          </w:p>
        </w:tc>
        <w:tc>
          <w:tcPr>
            <w:tcW w:w="919"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240" w:lineRule="auto"/>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采购标的</w:t>
            </w:r>
          </w:p>
        </w:tc>
        <w:tc>
          <w:tcPr>
            <w:tcW w:w="431"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240" w:lineRule="auto"/>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w:t>
            </w:r>
          </w:p>
        </w:tc>
        <w:tc>
          <w:tcPr>
            <w:tcW w:w="43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240" w:lineRule="auto"/>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允许</w:t>
            </w:r>
          </w:p>
          <w:p>
            <w:pPr>
              <w:keepNext w:val="0"/>
              <w:keepLines w:val="0"/>
              <w:widowControl/>
              <w:suppressLineNumbers w:val="0"/>
              <w:spacing w:line="240" w:lineRule="auto"/>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进口</w:t>
            </w:r>
          </w:p>
        </w:tc>
        <w:tc>
          <w:tcPr>
            <w:tcW w:w="81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240" w:lineRule="auto"/>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中小企业划分标准所属行业</w:t>
            </w:r>
          </w:p>
        </w:tc>
        <w:tc>
          <w:tcPr>
            <w:tcW w:w="647"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240" w:lineRule="auto"/>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预算</w:t>
            </w:r>
            <w:r>
              <w:rPr>
                <w:rFonts w:hint="eastAsia" w:ascii="宋体" w:hAnsi="宋体" w:cs="宋体"/>
                <w:b/>
                <w:bCs/>
                <w:color w:val="auto"/>
                <w:kern w:val="0"/>
                <w:sz w:val="24"/>
                <w:szCs w:val="24"/>
                <w:lang w:val="en-US" w:eastAsia="zh-CN" w:bidi="ar"/>
              </w:rPr>
              <w:t>金额</w:t>
            </w:r>
          </w:p>
        </w:tc>
        <w:tc>
          <w:tcPr>
            <w:tcW w:w="781"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line="240" w:lineRule="auto"/>
              <w:jc w:val="center"/>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询价</w:t>
            </w:r>
          </w:p>
          <w:p>
            <w:pPr>
              <w:keepNext w:val="0"/>
              <w:keepLines w:val="0"/>
              <w:widowControl/>
              <w:suppressLineNumbers w:val="0"/>
              <w:spacing w:line="240" w:lineRule="auto"/>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42" w:hRule="atLeast"/>
          <w:tblHeader/>
        </w:trPr>
        <w:tc>
          <w:tcPr>
            <w:tcW w:w="50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w:t>
            </w:r>
          </w:p>
        </w:tc>
        <w:tc>
          <w:tcPr>
            <w:tcW w:w="46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1-1</w:t>
            </w:r>
          </w:p>
        </w:tc>
        <w:tc>
          <w:tcPr>
            <w:tcW w:w="919"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视频监控设备</w:t>
            </w:r>
          </w:p>
        </w:tc>
        <w:tc>
          <w:tcPr>
            <w:tcW w:w="431"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1项</w:t>
            </w:r>
          </w:p>
        </w:tc>
        <w:tc>
          <w:tcPr>
            <w:tcW w:w="436"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否</w:t>
            </w:r>
          </w:p>
        </w:tc>
        <w:tc>
          <w:tcPr>
            <w:tcW w:w="813"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工业</w:t>
            </w:r>
          </w:p>
        </w:tc>
        <w:tc>
          <w:tcPr>
            <w:tcW w:w="647"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435000</w:t>
            </w:r>
          </w:p>
        </w:tc>
        <w:tc>
          <w:tcPr>
            <w:tcW w:w="781"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4350</w:t>
            </w:r>
          </w:p>
        </w:tc>
      </w:tr>
    </w:tbl>
    <w:p>
      <w:pPr>
        <w:spacing w:line="360" w:lineRule="auto"/>
        <w:rPr>
          <w:rFonts w:hint="eastAsia" w:eastAsiaTheme="minorEastAsia"/>
          <w:sz w:val="24"/>
          <w:szCs w:val="24"/>
          <w:lang w:eastAsia="zh-CN"/>
        </w:rPr>
      </w:pPr>
      <w:r>
        <w:rPr>
          <w:rFonts w:hint="eastAsia"/>
          <w:sz w:val="24"/>
          <w:szCs w:val="24"/>
          <w:lang w:val="en-US" w:eastAsia="zh-CN"/>
        </w:rPr>
        <w:t>2.</w:t>
      </w:r>
      <w:r>
        <w:rPr>
          <w:rFonts w:hint="eastAsia"/>
          <w:sz w:val="24"/>
          <w:szCs w:val="24"/>
        </w:rPr>
        <w:t>合同履行期限：</w:t>
      </w:r>
      <w:r>
        <w:rPr>
          <w:rFonts w:hint="eastAsia"/>
          <w:sz w:val="24"/>
          <w:szCs w:val="24"/>
          <w:lang w:eastAsia="zh-CN"/>
        </w:rPr>
        <w:t>详见询价通知书</w:t>
      </w:r>
    </w:p>
    <w:p>
      <w:pPr>
        <w:spacing w:line="360" w:lineRule="auto"/>
        <w:rPr>
          <w:sz w:val="24"/>
          <w:szCs w:val="24"/>
        </w:rPr>
      </w:pPr>
      <w:r>
        <w:rPr>
          <w:rFonts w:hint="eastAsia"/>
          <w:sz w:val="24"/>
          <w:szCs w:val="24"/>
          <w:lang w:val="en-US" w:eastAsia="zh-CN"/>
        </w:rPr>
        <w:t>3.</w:t>
      </w:r>
      <w:r>
        <w:rPr>
          <w:rFonts w:hint="eastAsia"/>
          <w:sz w:val="24"/>
          <w:szCs w:val="24"/>
        </w:rPr>
        <w:t>本项目( 不接受  )联合体投标。</w:t>
      </w:r>
    </w:p>
    <w:p>
      <w:pPr>
        <w:spacing w:line="360" w:lineRule="auto"/>
        <w:rPr>
          <w:b/>
          <w:bCs/>
          <w:sz w:val="24"/>
          <w:szCs w:val="24"/>
        </w:rPr>
      </w:pPr>
      <w:r>
        <w:rPr>
          <w:rFonts w:hint="eastAsia"/>
          <w:b/>
          <w:bCs/>
          <w:sz w:val="24"/>
          <w:szCs w:val="24"/>
        </w:rPr>
        <w:t>二、申请人的资格要求：</w:t>
      </w:r>
    </w:p>
    <w:p>
      <w:pPr>
        <w:spacing w:line="360" w:lineRule="auto"/>
        <w:rPr>
          <w:sz w:val="24"/>
          <w:szCs w:val="24"/>
        </w:rPr>
      </w:pPr>
      <w:r>
        <w:rPr>
          <w:rFonts w:hint="eastAsia"/>
          <w:sz w:val="24"/>
          <w:szCs w:val="24"/>
        </w:rPr>
        <w:t>1.满足《中华人民共和国政府采购法》第二十二条规定；</w:t>
      </w:r>
    </w:p>
    <w:p>
      <w:pPr>
        <w:spacing w:line="360" w:lineRule="auto"/>
        <w:rPr>
          <w:sz w:val="24"/>
          <w:szCs w:val="24"/>
        </w:rPr>
      </w:pPr>
      <w:r>
        <w:rPr>
          <w:rFonts w:hint="eastAsia"/>
          <w:sz w:val="24"/>
          <w:szCs w:val="24"/>
        </w:rPr>
        <w:t>2.落实政府采购政策需满足的资格要求：</w:t>
      </w:r>
      <w:r>
        <w:rPr>
          <w:rFonts w:hint="eastAsia"/>
          <w:sz w:val="24"/>
          <w:szCs w:val="24"/>
          <w:lang w:eastAsia="zh-CN"/>
        </w:rPr>
        <w:t>详见其它补充事宜</w:t>
      </w:r>
      <w:r>
        <w:rPr>
          <w:rFonts w:hint="eastAsia"/>
          <w:sz w:val="24"/>
          <w:szCs w:val="24"/>
        </w:rPr>
        <w:t>。</w:t>
      </w:r>
    </w:p>
    <w:p>
      <w:pPr>
        <w:spacing w:line="360" w:lineRule="auto"/>
        <w:rPr>
          <w:rFonts w:hint="eastAsia"/>
          <w:sz w:val="24"/>
          <w:szCs w:val="24"/>
          <w:lang w:eastAsia="zh-CN"/>
        </w:rPr>
      </w:pPr>
      <w:r>
        <w:rPr>
          <w:rFonts w:hint="eastAsia"/>
          <w:sz w:val="24"/>
          <w:szCs w:val="24"/>
        </w:rPr>
        <w:t>3.本项目的特定资格要求：</w:t>
      </w:r>
      <w:r>
        <w:rPr>
          <w:rFonts w:hint="eastAsia"/>
          <w:sz w:val="24"/>
          <w:szCs w:val="24"/>
          <w:lang w:eastAsia="zh-CN"/>
        </w:rPr>
        <w:t>详见其它补充事宜</w:t>
      </w:r>
    </w:p>
    <w:p>
      <w:pPr>
        <w:spacing w:line="360" w:lineRule="auto"/>
        <w:rPr>
          <w:b/>
          <w:bCs/>
          <w:sz w:val="24"/>
          <w:szCs w:val="24"/>
        </w:rPr>
      </w:pPr>
      <w:r>
        <w:rPr>
          <w:rFonts w:hint="eastAsia"/>
          <w:b/>
          <w:bCs/>
          <w:sz w:val="24"/>
          <w:szCs w:val="24"/>
        </w:rPr>
        <w:t>三、获取采购文件</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时间：20</w:t>
      </w:r>
      <w:r>
        <w:rPr>
          <w:rFonts w:hint="eastAsia" w:ascii="宋体" w:hAnsi="宋体" w:eastAsia="宋体" w:cs="宋体"/>
          <w:sz w:val="24"/>
          <w:szCs w:val="24"/>
          <w:lang w:val="en-US" w:eastAsia="zh-CN"/>
        </w:rPr>
        <w:t>24</w:t>
      </w:r>
      <w:r>
        <w:rPr>
          <w:rFonts w:hint="eastAsia" w:ascii="宋体" w:hAnsi="宋体" w:eastAsia="宋体" w:cs="宋体"/>
          <w:sz w:val="24"/>
          <w:szCs w:val="24"/>
        </w:rPr>
        <w:t>年</w:t>
      </w:r>
      <w:r>
        <w:rPr>
          <w:rFonts w:hint="eastAsia" w:ascii="宋体" w:hAnsi="宋体" w:eastAsia="宋体" w:cs="宋体"/>
          <w:sz w:val="24"/>
          <w:szCs w:val="24"/>
          <w:lang w:val="en-US" w:eastAsia="zh-CN"/>
        </w:rPr>
        <w:t>01</w:t>
      </w:r>
      <w:r>
        <w:rPr>
          <w:rFonts w:hint="eastAsia" w:ascii="宋体" w:hAnsi="宋体" w:eastAsia="宋体" w:cs="宋体"/>
          <w:sz w:val="24"/>
          <w:szCs w:val="24"/>
        </w:rPr>
        <w:t>月</w:t>
      </w:r>
      <w:r>
        <w:rPr>
          <w:rFonts w:hint="eastAsia" w:ascii="宋体" w:hAnsi="宋体" w:eastAsia="宋体" w:cs="宋体"/>
          <w:sz w:val="24"/>
          <w:szCs w:val="24"/>
          <w:lang w:val="en-US" w:eastAsia="zh-CN"/>
        </w:rPr>
        <w:t>23</w:t>
      </w:r>
      <w:r>
        <w:rPr>
          <w:rFonts w:hint="eastAsia" w:ascii="宋体" w:hAnsi="宋体" w:eastAsia="宋体" w:cs="宋体"/>
          <w:sz w:val="24"/>
          <w:szCs w:val="24"/>
        </w:rPr>
        <w:t>日 至202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01</w:t>
      </w:r>
      <w:r>
        <w:rPr>
          <w:rFonts w:hint="eastAsia" w:ascii="宋体" w:hAnsi="宋体" w:eastAsia="宋体" w:cs="宋体"/>
          <w:sz w:val="24"/>
          <w:szCs w:val="24"/>
        </w:rPr>
        <w:t>月</w:t>
      </w:r>
      <w:r>
        <w:rPr>
          <w:rFonts w:hint="eastAsia" w:ascii="宋体" w:hAnsi="宋体" w:eastAsia="宋体" w:cs="宋体"/>
          <w:sz w:val="24"/>
          <w:szCs w:val="24"/>
          <w:lang w:val="en-US" w:eastAsia="zh-CN"/>
        </w:rPr>
        <w:t>25</w:t>
      </w:r>
      <w:r>
        <w:rPr>
          <w:rFonts w:hint="eastAsia" w:ascii="宋体" w:hAnsi="宋体" w:eastAsia="宋体" w:cs="宋体"/>
          <w:sz w:val="24"/>
          <w:szCs w:val="24"/>
        </w:rPr>
        <w:t>日，每天上午8:30至12:00，下午14:</w:t>
      </w:r>
      <w:r>
        <w:rPr>
          <w:rFonts w:hint="eastAsia" w:ascii="宋体" w:hAnsi="宋体" w:eastAsia="宋体" w:cs="宋体"/>
          <w:sz w:val="24"/>
          <w:szCs w:val="24"/>
          <w:lang w:val="en-US" w:eastAsia="zh-CN"/>
        </w:rPr>
        <w:t>0</w:t>
      </w:r>
      <w:r>
        <w:rPr>
          <w:rFonts w:hint="eastAsia" w:ascii="宋体" w:hAnsi="宋体" w:eastAsia="宋体" w:cs="宋体"/>
          <w:sz w:val="24"/>
          <w:szCs w:val="24"/>
        </w:rPr>
        <w:t>0至17:00。（北京时间，法定节假日除外）</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地点：福建省福州市鼓楼区西洪路518号恩特楼A-402</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方式：通过转账方式购买竞争性磋商文件的潜在供应商须按公告提供的开户名、开户行、账号，电汇或转账相应的金额到本公司账户，同时将电汇或转账底单复印件及贵公司所要购买竞争性磋商文件的项目名称、竞争性磋商文件编号、公司名称、联系人、联系电话、手机、传真、电子信箱和公司地址填写清楚并加盖公章送至(或发送邮箱：fjhrzb@126.com)本公司，并打电话与项目经办人确认报名成功与否。未在报名期限内办理报名手续的潜在供应商将失去投标资格。</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售价：￥</w:t>
      </w:r>
      <w:r>
        <w:rPr>
          <w:rFonts w:hint="eastAsia" w:ascii="宋体" w:hAnsi="宋体" w:eastAsia="宋体" w:cs="宋体"/>
          <w:sz w:val="24"/>
          <w:szCs w:val="24"/>
          <w:lang w:val="en-US" w:eastAsia="zh-CN"/>
        </w:rPr>
        <w:t>100</w:t>
      </w:r>
      <w:r>
        <w:rPr>
          <w:rFonts w:hint="eastAsia" w:ascii="宋体" w:hAnsi="宋体" w:eastAsia="宋体" w:cs="宋体"/>
          <w:sz w:val="24"/>
          <w:szCs w:val="24"/>
        </w:rPr>
        <w:t>.0 元（人民币）</w:t>
      </w:r>
    </w:p>
    <w:p>
      <w:pPr>
        <w:spacing w:line="360" w:lineRule="auto"/>
        <w:rPr>
          <w:rFonts w:hint="eastAsia"/>
          <w:b/>
          <w:bCs/>
          <w:sz w:val="24"/>
          <w:szCs w:val="24"/>
        </w:rPr>
      </w:pPr>
      <w:r>
        <w:rPr>
          <w:rFonts w:hint="eastAsia"/>
          <w:b/>
          <w:bCs/>
          <w:sz w:val="24"/>
          <w:szCs w:val="24"/>
        </w:rPr>
        <w:t>四、响应文件提交</w:t>
      </w:r>
    </w:p>
    <w:p>
      <w:pPr>
        <w:spacing w:line="360" w:lineRule="auto"/>
        <w:rPr>
          <w:rFonts w:hint="eastAsia" w:ascii="宋体" w:hAnsi="宋体" w:eastAsia="宋体" w:cs="宋体"/>
          <w:sz w:val="24"/>
          <w:szCs w:val="24"/>
        </w:rPr>
      </w:pPr>
      <w:r>
        <w:rPr>
          <w:rFonts w:hint="eastAsia" w:ascii="宋体" w:hAnsi="宋体" w:eastAsia="宋体" w:cs="宋体"/>
          <w:sz w:val="24"/>
          <w:szCs w:val="24"/>
        </w:rPr>
        <w:t>截止时间：202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01</w:t>
      </w:r>
      <w:r>
        <w:rPr>
          <w:rFonts w:hint="eastAsia" w:ascii="宋体" w:hAnsi="宋体" w:eastAsia="宋体" w:cs="宋体"/>
          <w:sz w:val="24"/>
          <w:szCs w:val="24"/>
        </w:rPr>
        <w:t>月</w:t>
      </w:r>
      <w:r>
        <w:rPr>
          <w:rFonts w:hint="eastAsia" w:ascii="宋体" w:hAnsi="宋体" w:eastAsia="宋体" w:cs="宋体"/>
          <w:sz w:val="24"/>
          <w:szCs w:val="24"/>
          <w:lang w:val="en-US" w:eastAsia="zh-CN"/>
        </w:rPr>
        <w:t>30</w:t>
      </w:r>
      <w:r>
        <w:rPr>
          <w:rFonts w:hint="eastAsia" w:ascii="宋体" w:hAnsi="宋体" w:eastAsia="宋体" w:cs="宋体"/>
          <w:sz w:val="24"/>
          <w:szCs w:val="24"/>
        </w:rPr>
        <w:t xml:space="preserve">日 </w:t>
      </w:r>
      <w:r>
        <w:rPr>
          <w:rFonts w:hint="eastAsia" w:ascii="宋体" w:hAnsi="宋体" w:eastAsia="宋体" w:cs="宋体"/>
          <w:sz w:val="24"/>
          <w:szCs w:val="24"/>
          <w:lang w:val="en-US" w:eastAsia="zh-CN"/>
        </w:rPr>
        <w:t>14</w:t>
      </w:r>
      <w:r>
        <w:rPr>
          <w:rFonts w:hint="eastAsia" w:ascii="宋体" w:hAnsi="宋体" w:eastAsia="宋体" w:cs="宋体"/>
          <w:sz w:val="24"/>
          <w:szCs w:val="24"/>
        </w:rPr>
        <w:t>点</w:t>
      </w:r>
      <w:r>
        <w:rPr>
          <w:rFonts w:hint="eastAsia" w:ascii="宋体" w:hAnsi="宋体" w:eastAsia="宋体" w:cs="宋体"/>
          <w:sz w:val="24"/>
          <w:szCs w:val="24"/>
          <w:lang w:val="en-US" w:eastAsia="zh-CN"/>
        </w:rPr>
        <w:t>30</w:t>
      </w:r>
      <w:r>
        <w:rPr>
          <w:rFonts w:hint="eastAsia" w:ascii="宋体" w:hAnsi="宋体" w:eastAsia="宋体" w:cs="宋体"/>
          <w:sz w:val="24"/>
          <w:szCs w:val="24"/>
        </w:rPr>
        <w:t>分（北京时间）</w:t>
      </w:r>
    </w:p>
    <w:p>
      <w:pPr>
        <w:spacing w:line="360" w:lineRule="auto"/>
        <w:rPr>
          <w:rFonts w:hint="eastAsia" w:ascii="宋体" w:hAnsi="宋体" w:eastAsia="宋体" w:cs="宋体"/>
          <w:sz w:val="24"/>
          <w:szCs w:val="24"/>
        </w:rPr>
      </w:pPr>
      <w:r>
        <w:rPr>
          <w:rFonts w:hint="eastAsia" w:ascii="宋体" w:hAnsi="宋体" w:eastAsia="宋体" w:cs="宋体"/>
          <w:sz w:val="24"/>
          <w:szCs w:val="24"/>
        </w:rPr>
        <w:t>地点：福建省宏瑞招标代理有限公司开标厅（福建省福州市鼓楼区西洪路518号恩特楼A-403）</w:t>
      </w:r>
      <w:r>
        <w:rPr>
          <w:rFonts w:hint="eastAsia" w:ascii="宋体" w:hAnsi="宋体" w:eastAsia="宋体" w:cs="宋体"/>
          <w:b/>
          <w:bCs/>
          <w:sz w:val="24"/>
          <w:szCs w:val="24"/>
        </w:rPr>
        <w:t>五、开启</w:t>
      </w:r>
    </w:p>
    <w:p>
      <w:pPr>
        <w:spacing w:line="360" w:lineRule="auto"/>
        <w:rPr>
          <w:rFonts w:hint="eastAsia" w:ascii="宋体" w:hAnsi="宋体" w:eastAsia="宋体" w:cs="宋体"/>
          <w:sz w:val="24"/>
          <w:szCs w:val="24"/>
        </w:rPr>
      </w:pPr>
      <w:r>
        <w:rPr>
          <w:rFonts w:hint="eastAsia" w:ascii="宋体" w:hAnsi="宋体" w:eastAsia="宋体" w:cs="宋体"/>
          <w:sz w:val="24"/>
          <w:szCs w:val="24"/>
        </w:rPr>
        <w:t>时间：</w:t>
      </w:r>
      <w:r>
        <w:rPr>
          <w:rFonts w:hint="eastAsia" w:ascii="宋体" w:hAnsi="宋体" w:eastAsia="宋体" w:cs="宋体"/>
          <w:sz w:val="24"/>
          <w:szCs w:val="24"/>
        </w:rPr>
        <w:t>202</w:t>
      </w:r>
      <w:r>
        <w:rPr>
          <w:rFonts w:hint="eastAsia" w:ascii="宋体" w:hAnsi="宋体" w:eastAsia="宋体" w:cs="宋体"/>
          <w:sz w:val="24"/>
          <w:szCs w:val="24"/>
          <w:lang w:val="en-US" w:eastAsia="zh-CN"/>
        </w:rPr>
        <w:t>4</w:t>
      </w:r>
      <w:r>
        <w:rPr>
          <w:rFonts w:hint="eastAsia" w:ascii="宋体" w:hAnsi="宋体" w:eastAsia="宋体" w:cs="宋体"/>
          <w:sz w:val="24"/>
          <w:szCs w:val="24"/>
        </w:rPr>
        <w:t>年</w:t>
      </w:r>
      <w:r>
        <w:rPr>
          <w:rFonts w:hint="eastAsia" w:ascii="宋体" w:hAnsi="宋体" w:eastAsia="宋体" w:cs="宋体"/>
          <w:sz w:val="24"/>
          <w:szCs w:val="24"/>
          <w:lang w:val="en-US" w:eastAsia="zh-CN"/>
        </w:rPr>
        <w:t>01</w:t>
      </w:r>
      <w:r>
        <w:rPr>
          <w:rFonts w:hint="eastAsia" w:ascii="宋体" w:hAnsi="宋体" w:eastAsia="宋体" w:cs="宋体"/>
          <w:sz w:val="24"/>
          <w:szCs w:val="24"/>
        </w:rPr>
        <w:t>月</w:t>
      </w:r>
      <w:r>
        <w:rPr>
          <w:rFonts w:hint="eastAsia" w:ascii="宋体" w:hAnsi="宋体" w:eastAsia="宋体" w:cs="宋体"/>
          <w:sz w:val="24"/>
          <w:szCs w:val="24"/>
          <w:lang w:val="en-US" w:eastAsia="zh-CN"/>
        </w:rPr>
        <w:t>30</w:t>
      </w:r>
      <w:r>
        <w:rPr>
          <w:rFonts w:hint="eastAsia" w:ascii="宋体" w:hAnsi="宋体" w:eastAsia="宋体" w:cs="宋体"/>
          <w:sz w:val="24"/>
          <w:szCs w:val="24"/>
        </w:rPr>
        <w:t xml:space="preserve">日 </w:t>
      </w:r>
      <w:r>
        <w:rPr>
          <w:rFonts w:hint="eastAsia" w:ascii="宋体" w:hAnsi="宋体" w:eastAsia="宋体" w:cs="宋体"/>
          <w:sz w:val="24"/>
          <w:szCs w:val="24"/>
          <w:lang w:val="en-US" w:eastAsia="zh-CN"/>
        </w:rPr>
        <w:t>14</w:t>
      </w:r>
      <w:r>
        <w:rPr>
          <w:rFonts w:hint="eastAsia" w:ascii="宋体" w:hAnsi="宋体" w:eastAsia="宋体" w:cs="宋体"/>
          <w:sz w:val="24"/>
          <w:szCs w:val="24"/>
        </w:rPr>
        <w:t>点</w:t>
      </w:r>
      <w:r>
        <w:rPr>
          <w:rFonts w:hint="eastAsia" w:ascii="宋体" w:hAnsi="宋体" w:eastAsia="宋体" w:cs="宋体"/>
          <w:sz w:val="24"/>
          <w:szCs w:val="24"/>
          <w:lang w:val="en-US" w:eastAsia="zh-CN"/>
        </w:rPr>
        <w:t>30</w:t>
      </w:r>
      <w:r>
        <w:rPr>
          <w:rFonts w:hint="eastAsia" w:ascii="宋体" w:hAnsi="宋体" w:eastAsia="宋体" w:cs="宋体"/>
          <w:sz w:val="24"/>
          <w:szCs w:val="24"/>
        </w:rPr>
        <w:t>分</w:t>
      </w:r>
      <w:r>
        <w:rPr>
          <w:rFonts w:hint="eastAsia" w:ascii="宋体" w:hAnsi="宋体" w:eastAsia="宋体" w:cs="宋体"/>
          <w:sz w:val="24"/>
          <w:szCs w:val="24"/>
        </w:rPr>
        <w:t>（北京时间）</w:t>
      </w:r>
    </w:p>
    <w:p>
      <w:pPr>
        <w:spacing w:line="360" w:lineRule="auto"/>
        <w:rPr>
          <w:rFonts w:hint="eastAsia" w:ascii="宋体" w:hAnsi="宋体" w:eastAsia="宋体" w:cs="宋体"/>
          <w:sz w:val="24"/>
          <w:szCs w:val="24"/>
        </w:rPr>
      </w:pPr>
      <w:r>
        <w:rPr>
          <w:rFonts w:hint="eastAsia" w:ascii="宋体" w:hAnsi="宋体" w:eastAsia="宋体" w:cs="宋体"/>
          <w:sz w:val="24"/>
          <w:szCs w:val="24"/>
        </w:rPr>
        <w:t>地点：福建省宏瑞招标代理有限公司开标厅（福建省福州市鼓楼区西洪路518号恩特楼A-403）</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六、公告期限</w:t>
      </w:r>
    </w:p>
    <w:p>
      <w:pPr>
        <w:spacing w:line="360" w:lineRule="auto"/>
        <w:rPr>
          <w:rFonts w:hint="eastAsia" w:ascii="宋体" w:hAnsi="宋体" w:eastAsia="宋体" w:cs="宋体"/>
          <w:sz w:val="24"/>
          <w:szCs w:val="24"/>
        </w:rPr>
      </w:pPr>
      <w:r>
        <w:rPr>
          <w:rFonts w:hint="eastAsia" w:ascii="宋体" w:hAnsi="宋体" w:eastAsia="宋体" w:cs="宋体"/>
          <w:sz w:val="24"/>
          <w:szCs w:val="24"/>
        </w:rPr>
        <w:t>自本公告发布之日起3个工作日。</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七、其他补充事宜</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eastAsia="宋体" w:cs="宋体"/>
          <w:color w:val="auto"/>
          <w:sz w:val="24"/>
          <w:szCs w:val="24"/>
        </w:rPr>
      </w:pPr>
      <w:r>
        <w:rPr>
          <w:rStyle w:val="11"/>
          <w:rFonts w:hint="eastAsia" w:ascii="宋体" w:hAnsi="宋体" w:eastAsia="宋体" w:cs="宋体"/>
          <w:color w:val="auto"/>
          <w:sz w:val="24"/>
          <w:szCs w:val="24"/>
          <w:lang w:val="en-US" w:eastAsia="zh-CN"/>
        </w:rPr>
        <w:t>1.</w:t>
      </w:r>
      <w:r>
        <w:rPr>
          <w:rStyle w:val="11"/>
          <w:rFonts w:hint="eastAsia" w:ascii="宋体" w:hAnsi="宋体" w:eastAsia="宋体" w:cs="宋体"/>
          <w:color w:val="auto"/>
          <w:sz w:val="24"/>
          <w:szCs w:val="24"/>
        </w:rPr>
        <w:t>供应商的资格要求</w:t>
      </w:r>
      <w:r>
        <w:rPr>
          <w:rFonts w:hint="eastAsia" w:ascii="宋体" w:hAnsi="宋体" w:eastAsia="宋体" w:cs="宋体"/>
          <w:color w:val="auto"/>
          <w:sz w:val="24"/>
          <w:szCs w:val="24"/>
        </w:rPr>
        <w:t>：</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（1）法定条件：符合政府采购法第二十二条第一款规定的条件。</w:t>
      </w:r>
    </w:p>
    <w:tbl>
      <w:tblPr>
        <w:tblStyle w:val="9"/>
        <w:tblW w:w="4985" w:type="pct"/>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31"/>
        <w:gridCol w:w="7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991" w:type="pct"/>
            <w:noWrap w:val="0"/>
            <w:vAlign w:val="center"/>
          </w:tcPr>
          <w:p>
            <w:pPr>
              <w:keepNext w:val="0"/>
              <w:keepLines w:val="0"/>
              <w:widowControl/>
              <w:suppressLineNumbers w:val="0"/>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明细</w:t>
            </w:r>
          </w:p>
        </w:tc>
        <w:tc>
          <w:tcPr>
            <w:tcW w:w="4008" w:type="pct"/>
            <w:noWrap w:val="0"/>
            <w:vAlign w:val="center"/>
          </w:tcPr>
          <w:p>
            <w:pPr>
              <w:keepNext w:val="0"/>
              <w:keepLines w:val="0"/>
              <w:widowControl/>
              <w:suppressLineNumbers w:val="0"/>
              <w:spacing w:line="360" w:lineRule="auto"/>
              <w:jc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CellSpacing w:w="0" w:type="dxa"/>
        </w:trPr>
        <w:tc>
          <w:tcPr>
            <w:tcW w:w="991" w:type="pct"/>
            <w:noWrap w:val="0"/>
            <w:vAlign w:val="center"/>
          </w:tcPr>
          <w:p>
            <w:pPr>
              <w:keepNext w:val="0"/>
              <w:keepLines w:val="0"/>
              <w:widowControl/>
              <w:suppressLineNumbers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a1、询价响应声明</w:t>
            </w:r>
          </w:p>
        </w:tc>
        <w:tc>
          <w:tcPr>
            <w:tcW w:w="4008"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※报价供应商应按照询价文件第六章规定提供。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1" w:type="pct"/>
            <w:noWrap w:val="0"/>
            <w:vAlign w:val="center"/>
          </w:tcPr>
          <w:p>
            <w:pPr>
              <w:keepNext w:val="0"/>
              <w:keepLines w:val="0"/>
              <w:widowControl/>
              <w:suppressLineNumbers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a2单位负责人授权书</w:t>
            </w:r>
          </w:p>
        </w:tc>
        <w:tc>
          <w:tcPr>
            <w:tcW w:w="4008" w:type="pct"/>
            <w:noWrap w:val="0"/>
            <w:vAlign w:val="center"/>
          </w:tcPr>
          <w:p>
            <w:pPr>
              <w:keepNext w:val="0"/>
              <w:keepLines w:val="0"/>
              <w:widowControl/>
              <w:suppressLineNumbers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供应商（自然人除外）：若供应商代表为单位负责人授权的委托代理人，应提供本授权书；若供应商代表为单位负责人，应在此项下提交其身份证正反面复印件，可不提供本授权书。4、供应商为自然人的，可不填写本授权书。5、纸质响应文件正本中的本授权书（若有）应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1" w:type="pct"/>
            <w:noWrap w:val="0"/>
            <w:vAlign w:val="center"/>
          </w:tcPr>
          <w:p>
            <w:pPr>
              <w:keepNext w:val="0"/>
              <w:keepLines w:val="0"/>
              <w:widowControl/>
              <w:suppressLineNumbers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a3法人或者其他组织的营业执照等证明文件，自然人的身份证明</w:t>
            </w:r>
          </w:p>
        </w:tc>
        <w:tc>
          <w:tcPr>
            <w:tcW w:w="4008" w:type="pct"/>
            <w:noWrap w:val="0"/>
            <w:vAlign w:val="center"/>
          </w:tcPr>
          <w:p>
            <w:pPr>
              <w:keepNext w:val="0"/>
              <w:keepLines w:val="0"/>
              <w:widowControl/>
              <w:suppressLineNumbers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1" w:type="pct"/>
            <w:noWrap w:val="0"/>
            <w:vAlign w:val="center"/>
          </w:tcPr>
          <w:p>
            <w:pPr>
              <w:keepNext w:val="0"/>
              <w:keepLines w:val="0"/>
              <w:widowControl/>
              <w:suppressLineNumbers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a4财务状况报告</w:t>
            </w:r>
          </w:p>
        </w:tc>
        <w:tc>
          <w:tcPr>
            <w:tcW w:w="4008" w:type="pct"/>
            <w:noWrap w:val="0"/>
            <w:vAlign w:val="center"/>
          </w:tcPr>
          <w:p>
            <w:pPr>
              <w:keepNext w:val="0"/>
              <w:keepLines w:val="0"/>
              <w:widowControl/>
              <w:suppressLineNumbers w:val="0"/>
              <w:spacing w:line="360" w:lineRule="auto"/>
              <w:jc w:val="left"/>
              <w:rPr>
                <w:rFonts w:hint="eastAsia" w:ascii="宋体" w:hAnsi="宋体" w:eastAsia="宋体" w:cs="宋体"/>
                <w:color w:val="auto"/>
                <w:sz w:val="24"/>
                <w:szCs w:val="24"/>
              </w:rPr>
            </w:pPr>
            <w:r>
              <w:rPr>
                <w:rFonts w:ascii="宋体" w:hAnsi="宋体" w:cs="宋体"/>
                <w:color w:val="auto"/>
                <w:kern w:val="0"/>
                <w:sz w:val="24"/>
                <w:lang w:bidi="ar"/>
              </w:rPr>
              <w:t>提供会计师事务所出具的</w:t>
            </w:r>
            <w:r>
              <w:rPr>
                <w:rFonts w:hint="eastAsia" w:ascii="宋体" w:hAnsi="宋体" w:cs="宋体"/>
                <w:color w:val="auto"/>
                <w:kern w:val="0"/>
                <w:sz w:val="24"/>
                <w:lang w:bidi="ar"/>
              </w:rPr>
              <w:t>202</w:t>
            </w:r>
            <w:r>
              <w:rPr>
                <w:rFonts w:hint="eastAsia" w:ascii="宋体" w:hAnsi="宋体" w:cs="宋体"/>
                <w:color w:val="auto"/>
                <w:kern w:val="0"/>
                <w:sz w:val="24"/>
                <w:lang w:val="en-US" w:eastAsia="zh-CN" w:bidi="ar"/>
              </w:rPr>
              <w:t>2</w:t>
            </w:r>
            <w:r>
              <w:rPr>
                <w:rFonts w:hint="eastAsia" w:ascii="宋体" w:hAnsi="宋体" w:cs="宋体"/>
                <w:color w:val="auto"/>
                <w:kern w:val="0"/>
                <w:sz w:val="24"/>
                <w:lang w:bidi="ar"/>
              </w:rPr>
              <w:t>年度</w:t>
            </w:r>
            <w:r>
              <w:rPr>
                <w:rFonts w:ascii="宋体" w:hAnsi="宋体" w:cs="宋体"/>
                <w:color w:val="auto"/>
                <w:kern w:val="0"/>
                <w:sz w:val="24"/>
                <w:lang w:bidi="ar"/>
              </w:rPr>
              <w:t>或</w:t>
            </w:r>
            <w:r>
              <w:rPr>
                <w:rFonts w:hint="eastAsia" w:ascii="宋体" w:hAnsi="宋体" w:cs="宋体"/>
                <w:color w:val="auto"/>
                <w:kern w:val="0"/>
                <w:sz w:val="24"/>
                <w:lang w:bidi="ar"/>
              </w:rPr>
              <w:t>202</w:t>
            </w:r>
            <w:r>
              <w:rPr>
                <w:rFonts w:hint="eastAsia" w:ascii="宋体" w:hAnsi="宋体" w:cs="宋体"/>
                <w:color w:val="auto"/>
                <w:kern w:val="0"/>
                <w:sz w:val="24"/>
                <w:lang w:val="en-US" w:eastAsia="zh-CN" w:bidi="ar"/>
              </w:rPr>
              <w:t>3</w:t>
            </w:r>
            <w:r>
              <w:rPr>
                <w:rFonts w:hint="eastAsia" w:ascii="宋体" w:hAnsi="宋体" w:cs="宋体"/>
                <w:color w:val="auto"/>
                <w:kern w:val="0"/>
                <w:sz w:val="24"/>
                <w:lang w:bidi="ar"/>
              </w:rPr>
              <w:t>年度</w:t>
            </w:r>
            <w:r>
              <w:rPr>
                <w:rFonts w:ascii="宋体" w:hAnsi="宋体" w:cs="宋体"/>
                <w:color w:val="auto"/>
                <w:kern w:val="0"/>
                <w:sz w:val="24"/>
                <w:lang w:bidi="ar"/>
              </w:rPr>
              <w:t>财务审计报告，至少包括“资产负债表、利润表、现金流量表”；或者提供开户许可证和</w:t>
            </w:r>
            <w:r>
              <w:rPr>
                <w:rFonts w:hint="eastAsia" w:ascii="宋体" w:hAnsi="宋体" w:cs="宋体"/>
                <w:color w:val="auto"/>
                <w:kern w:val="0"/>
                <w:sz w:val="24"/>
                <w:lang w:eastAsia="zh-CN" w:bidi="ar"/>
              </w:rPr>
              <w:t>投标</w:t>
            </w:r>
            <w:r>
              <w:rPr>
                <w:rFonts w:ascii="宋体" w:hAnsi="宋体" w:cs="宋体"/>
                <w:color w:val="auto"/>
                <w:kern w:val="0"/>
                <w:sz w:val="24"/>
                <w:lang w:bidi="ar"/>
              </w:rPr>
              <w:t>截止时间前六个月内</w:t>
            </w:r>
            <w:r>
              <w:rPr>
                <w:rFonts w:hint="eastAsia" w:ascii="宋体" w:hAnsi="宋体" w:cs="宋体"/>
                <w:color w:val="auto"/>
                <w:kern w:val="0"/>
                <w:sz w:val="24"/>
                <w:lang w:bidi="ar"/>
              </w:rPr>
              <w:t>（不含</w:t>
            </w:r>
            <w:r>
              <w:rPr>
                <w:rFonts w:hint="eastAsia" w:ascii="宋体" w:hAnsi="宋体" w:cs="宋体"/>
                <w:color w:val="auto"/>
                <w:kern w:val="0"/>
                <w:sz w:val="24"/>
                <w:lang w:eastAsia="zh-CN" w:bidi="ar"/>
              </w:rPr>
              <w:t>投标</w:t>
            </w:r>
            <w:r>
              <w:rPr>
                <w:rFonts w:hint="eastAsia" w:ascii="宋体" w:hAnsi="宋体" w:cs="宋体"/>
                <w:color w:val="auto"/>
                <w:kern w:val="0"/>
                <w:sz w:val="24"/>
                <w:lang w:bidi="ar"/>
              </w:rPr>
              <w:t>时间当月）</w:t>
            </w:r>
            <w:r>
              <w:rPr>
                <w:rFonts w:ascii="宋体" w:hAnsi="宋体" w:cs="宋体"/>
                <w:color w:val="auto"/>
                <w:kern w:val="0"/>
                <w:sz w:val="24"/>
                <w:lang w:bidi="ar"/>
              </w:rPr>
              <w:t>基本开户银行出具的</w:t>
            </w:r>
            <w:r>
              <w:rPr>
                <w:rFonts w:hint="eastAsia" w:ascii="宋体" w:hAnsi="宋体" w:cs="宋体"/>
                <w:color w:val="auto"/>
                <w:kern w:val="0"/>
                <w:sz w:val="24"/>
                <w:lang w:bidi="ar"/>
              </w:rPr>
              <w:t>有效的</w:t>
            </w:r>
            <w:r>
              <w:rPr>
                <w:rFonts w:ascii="宋体" w:hAnsi="宋体" w:cs="宋体"/>
                <w:color w:val="auto"/>
                <w:kern w:val="0"/>
                <w:sz w:val="24"/>
                <w:lang w:bidi="ar"/>
              </w:rPr>
              <w:t>资信证明；或者提供财政部门认可的专业担保机构出具的</w:t>
            </w:r>
            <w:r>
              <w:rPr>
                <w:rFonts w:hint="eastAsia" w:ascii="宋体" w:hAnsi="宋体" w:cs="宋体"/>
                <w:color w:val="auto"/>
                <w:kern w:val="0"/>
                <w:sz w:val="24"/>
                <w:lang w:bidi="ar"/>
              </w:rPr>
              <w:t>响应</w:t>
            </w:r>
            <w:r>
              <w:rPr>
                <w:rFonts w:ascii="宋体" w:hAnsi="宋体" w:cs="宋体"/>
                <w:color w:val="auto"/>
                <w:kern w:val="0"/>
                <w:sz w:val="24"/>
                <w:lang w:bidi="ar"/>
              </w:rPr>
              <w:t>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1" w:type="pct"/>
            <w:noWrap w:val="0"/>
            <w:vAlign w:val="center"/>
          </w:tcPr>
          <w:p>
            <w:pPr>
              <w:keepNext w:val="0"/>
              <w:keepLines w:val="0"/>
              <w:widowControl/>
              <w:suppressLineNumbers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a5依法缴纳税收的相关材料</w:t>
            </w:r>
          </w:p>
        </w:tc>
        <w:tc>
          <w:tcPr>
            <w:tcW w:w="4008" w:type="pct"/>
            <w:noWrap w:val="0"/>
            <w:vAlign w:val="center"/>
          </w:tcPr>
          <w:p>
            <w:pPr>
              <w:keepNext w:val="0"/>
              <w:keepLines w:val="0"/>
              <w:widowControl/>
              <w:suppressLineNumbers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提供投标截止时间前六个月任一个月的依法缴纳税收的凭据；或者提供依法免税的相应证明文件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1" w:type="pct"/>
            <w:noWrap w:val="0"/>
            <w:vAlign w:val="center"/>
          </w:tcPr>
          <w:p>
            <w:pPr>
              <w:keepNext w:val="0"/>
              <w:keepLines w:val="0"/>
              <w:widowControl/>
              <w:suppressLineNumbers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a6依法缴纳社会保障资金的相关材料</w:t>
            </w:r>
          </w:p>
        </w:tc>
        <w:tc>
          <w:tcPr>
            <w:tcW w:w="4008" w:type="pct"/>
            <w:noWrap w:val="0"/>
            <w:vAlign w:val="center"/>
          </w:tcPr>
          <w:p>
            <w:pPr>
              <w:keepNext w:val="0"/>
              <w:keepLines w:val="0"/>
              <w:widowControl/>
              <w:suppressLineNumbers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提供投标截止时间前六个月任一个月的依法缴纳社会保障资金的凭据；或者提供依法不需要缴纳社会保障资金的相应证明文件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1" w:type="pct"/>
            <w:noWrap w:val="0"/>
            <w:vAlign w:val="center"/>
          </w:tcPr>
          <w:p>
            <w:pPr>
              <w:keepNext w:val="0"/>
              <w:keepLines w:val="0"/>
              <w:widowControl/>
              <w:suppressLineNumbers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a7具备履行合同所必需的设备和专业技术能力的声明函</w:t>
            </w:r>
          </w:p>
        </w:tc>
        <w:tc>
          <w:tcPr>
            <w:tcW w:w="4008" w:type="pct"/>
            <w:noWrap w:val="0"/>
            <w:vAlign w:val="center"/>
          </w:tcPr>
          <w:p>
            <w:pPr>
              <w:keepNext w:val="0"/>
              <w:keepLines w:val="0"/>
              <w:widowControl/>
              <w:suppressLineNumbers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※报价供应商应按照询价文件第六章规定提供。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1" w:type="pct"/>
            <w:noWrap w:val="0"/>
            <w:vAlign w:val="center"/>
          </w:tcPr>
          <w:p>
            <w:pPr>
              <w:keepNext w:val="0"/>
              <w:keepLines w:val="0"/>
              <w:widowControl/>
              <w:suppressLineNumbers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a8参加政府采购活动前3年内在经营活动中没有重大违法记录的书面声明</w:t>
            </w:r>
          </w:p>
        </w:tc>
        <w:tc>
          <w:tcPr>
            <w:tcW w:w="4008" w:type="pct"/>
            <w:noWrap w:val="0"/>
            <w:vAlign w:val="center"/>
          </w:tcPr>
          <w:p>
            <w:pPr>
              <w:keepNext w:val="0"/>
              <w:keepLines w:val="0"/>
              <w:widowControl/>
              <w:suppressLineNumbers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重大违法记录”指报价供应商因违法经营受到刑事处罚或责令停产停业、吊销许可证或执照、较大数额罚款等行政处罚。2、无法提供有效期内检察机关行贿犯罪档案查询结果告知函的，也应对近三年无行贿犯罪记录进行声明。3、纸质响应文件正本中的本声明应为原件。※报价供应商应按照询价文件第六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1" w:type="pct"/>
            <w:noWrap w:val="0"/>
            <w:vAlign w:val="center"/>
          </w:tcPr>
          <w:p>
            <w:pPr>
              <w:keepNext w:val="0"/>
              <w:keepLines w:val="0"/>
              <w:widowControl/>
              <w:suppressLineNumbers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a9信用信息查询结果</w:t>
            </w:r>
          </w:p>
        </w:tc>
        <w:tc>
          <w:tcPr>
            <w:tcW w:w="4008"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※报价供应商应按照询价文件第六章规定提供。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1" w:type="pct"/>
            <w:noWrap w:val="0"/>
            <w:vAlign w:val="center"/>
          </w:tcPr>
          <w:p>
            <w:pPr>
              <w:keepNext w:val="0"/>
              <w:keepLines w:val="0"/>
              <w:widowControl/>
              <w:suppressLineNumbers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a10投标保证金</w:t>
            </w:r>
          </w:p>
        </w:tc>
        <w:tc>
          <w:tcPr>
            <w:tcW w:w="4008" w:type="pct"/>
            <w:noWrap w:val="0"/>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※报价供应商应按照询价文件第六章规定提供。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991" w:type="pct"/>
            <w:noWrap w:val="0"/>
            <w:vAlign w:val="center"/>
          </w:tcPr>
          <w:p>
            <w:pPr>
              <w:keepNext w:val="0"/>
              <w:keepLines w:val="0"/>
              <w:widowControl/>
              <w:suppressLineNumbers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a11检察机关行贿犯罪档案查询结果告知函(若有)</w:t>
            </w:r>
          </w:p>
        </w:tc>
        <w:tc>
          <w:tcPr>
            <w:tcW w:w="4008" w:type="pct"/>
            <w:noWrap w:val="0"/>
            <w:vAlign w:val="center"/>
          </w:tcPr>
          <w:p>
            <w:pPr>
              <w:keepNext w:val="0"/>
              <w:keepLines w:val="0"/>
              <w:widowControl/>
              <w:suppressLineNumbers w:val="0"/>
              <w:spacing w:line="360" w:lineRule="auto"/>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未提供行贿犯罪档案查询结果或查询结果表明报价供应商有行贿犯罪记录的，响应无效。2、无法提供有效期内检察机关行贿犯罪档案查询结果告知函的，也应对近三年无行贿犯罪记录进行声明。3、告知函应在有效期内且内容完整、清晰、整洁，否则响应无效。4、有效期内的告知函复印件（含扫描件）及符合询价文件第六章规定的打印件（或截图），无论内容中是否注明“复印件无效”，均视同有效。5、无法获取有效期内检察机关行贿犯罪档案查询结果告知函的，应在a8《参加采购活动前三年内在经营活动中没有重大违法记录书面声明》中对近三年无行贿犯罪记录进行声明。※报价供应商应按照询价文件第六章规定提供。</w:t>
            </w:r>
          </w:p>
        </w:tc>
      </w:tr>
    </w:tbl>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（2）特定条件：</w:t>
      </w:r>
    </w:p>
    <w:tbl>
      <w:tblPr>
        <w:tblStyle w:val="9"/>
        <w:tblW w:w="4988" w:type="pct"/>
        <w:tblInd w:w="-1"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007"/>
        <w:gridCol w:w="793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09" w:type="pct"/>
            <w:noWrap w:val="0"/>
            <w:vAlign w:val="top"/>
          </w:tcPr>
          <w:p>
            <w:pPr>
              <w:pStyle w:val="12"/>
              <w:jc w:val="left"/>
              <w:rPr>
                <w:color w:val="auto"/>
                <w:sz w:val="24"/>
                <w:szCs w:val="24"/>
              </w:rPr>
            </w:pPr>
            <w:r>
              <w:rPr>
                <w:color w:val="auto"/>
                <w:sz w:val="24"/>
                <w:szCs w:val="24"/>
              </w:rPr>
              <w:t>资格审查要求概况</w:t>
            </w:r>
          </w:p>
        </w:tc>
        <w:tc>
          <w:tcPr>
            <w:tcW w:w="3990" w:type="pct"/>
            <w:noWrap w:val="0"/>
            <w:vAlign w:val="top"/>
          </w:tcPr>
          <w:p>
            <w:pPr>
              <w:pStyle w:val="12"/>
              <w:jc w:val="left"/>
              <w:rPr>
                <w:color w:val="auto"/>
                <w:sz w:val="24"/>
                <w:szCs w:val="24"/>
              </w:rPr>
            </w:pPr>
            <w:r>
              <w:rPr>
                <w:color w:val="auto"/>
                <w:sz w:val="24"/>
                <w:szCs w:val="24"/>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09" w:type="pct"/>
            <w:noWrap w:val="0"/>
            <w:vAlign w:val="top"/>
          </w:tcPr>
          <w:p>
            <w:pPr>
              <w:pStyle w:val="12"/>
              <w:jc w:val="left"/>
              <w:rPr>
                <w:rFonts w:hint="eastAsia" w:eastAsia="宋体"/>
                <w:color w:val="auto"/>
                <w:sz w:val="24"/>
                <w:szCs w:val="24"/>
                <w:lang w:eastAsia="zh-CN"/>
              </w:rPr>
            </w:pPr>
            <w:r>
              <w:rPr>
                <w:color w:val="auto"/>
                <w:sz w:val="24"/>
                <w:szCs w:val="24"/>
              </w:rPr>
              <w:t>专门面向中小企业</w:t>
            </w:r>
            <w:r>
              <w:rPr>
                <w:rFonts w:hint="eastAsia"/>
                <w:color w:val="auto"/>
                <w:sz w:val="24"/>
                <w:szCs w:val="24"/>
                <w:lang w:eastAsia="zh-CN"/>
              </w:rPr>
              <w:t>采购</w:t>
            </w:r>
          </w:p>
        </w:tc>
        <w:tc>
          <w:tcPr>
            <w:tcW w:w="3990" w:type="pct"/>
            <w:noWrap w:val="0"/>
            <w:vAlign w:val="top"/>
          </w:tcPr>
          <w:p>
            <w:pPr>
              <w:pStyle w:val="12"/>
              <w:jc w:val="left"/>
              <w:rPr>
                <w:color w:val="auto"/>
                <w:sz w:val="24"/>
                <w:szCs w:val="24"/>
              </w:rPr>
            </w:pPr>
            <w:r>
              <w:rPr>
                <w:rFonts w:hint="eastAsia" w:ascii="宋体" w:hAnsi="宋体" w:eastAsia="宋体" w:cs="宋体"/>
                <w:color w:val="auto"/>
                <w:kern w:val="0"/>
                <w:sz w:val="24"/>
                <w:szCs w:val="24"/>
                <w:lang w:val="en-US" w:eastAsia="zh-CN" w:bidi="ar"/>
              </w:rPr>
              <w:t>本项目专门面向中小企业采购，供应商所投产品制造商均应为中小微企业或监狱企业或残疾人福利性单位，否则投标无效。供应商所投产品制造商须满足下述①-③任一条款的规定，并提供相应材料：①供应商须按询价采购通知书要求提供有效的《中小企业声明函（货物）》，同时对声明的真实性负责。《中小企业声明函（货物）》填写要求：本项目标的名称为“视频压缩处理器”、“24口交换机”、“机柜”，对应的中小企业划分标准所属行业均为“工业”，声明函具体格式详见本文件第六章，投标人应按询价采购通知书规定格式如实填写声明函，标的名称及所属行业应与前述规定的名称及行业一致，并明确填写供应商所投产品制造商的具体企业类型（即供应商应根据《工信部联企业[2011]300号》文件并结合本项目前述规定的所属行业划型标准和制造商实际情况选择中型企业或小型企业或微型企业其中一种类型并明确填写）。供应商未按照前述要求填写的，其声明函视为无效；②监狱企业视同小型、微型企业，供应商所投产品制造商为监狱企业的，可不提供《中小企业声明函（货物）》，但须提供由省级以上监狱管理局、戒毒管理局（含新疆生产建设兵团）出具的属于监狱企业的证明文件。③残疾人福利性单位视同小型、微型企业，供应商所投产品制造商为残疾人福利性单位的，可不提供《中小企业声明函（货物）》，但须提供《残疾人福利性单位声明函》（具体格式详见本文件第六章）。</w:t>
            </w:r>
          </w:p>
        </w:tc>
      </w:tr>
    </w:tbl>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（3）是否接受联合体报价：不接受</w:t>
      </w:r>
      <w:r>
        <w:rPr>
          <w:rFonts w:hint="eastAsia" w:ascii="宋体" w:hAnsi="宋体" w:eastAsia="宋体" w:cs="宋体"/>
          <w:color w:val="auto"/>
          <w:sz w:val="24"/>
          <w:szCs w:val="24"/>
          <w:lang w:eastAsia="zh-CN"/>
        </w:rPr>
        <w:t>。</w:t>
      </w:r>
    </w:p>
    <w:p>
      <w:pPr>
        <w:pStyle w:val="8"/>
        <w:widowControl/>
        <w:rPr>
          <w:rFonts w:hint="eastAsia" w:ascii="宋体" w:hAnsi="宋体" w:eastAsia="宋体" w:cs="宋体"/>
          <w:b w:val="0"/>
          <w:bCs w:val="0"/>
          <w:color w:val="auto"/>
        </w:rPr>
      </w:pPr>
      <w:r>
        <w:rPr>
          <w:rFonts w:hint="eastAsia" w:ascii="宋体" w:hAnsi="宋体" w:eastAsia="宋体" w:cs="宋体"/>
          <w:b w:val="0"/>
          <w:bCs w:val="0"/>
          <w:color w:val="auto"/>
          <w:lang w:val="en-US" w:eastAsia="zh-CN"/>
        </w:rPr>
        <w:t>2.</w:t>
      </w:r>
      <w:r>
        <w:rPr>
          <w:rFonts w:hint="eastAsia" w:ascii="宋体" w:hAnsi="宋体" w:eastAsia="宋体" w:cs="宋体"/>
          <w:b w:val="0"/>
          <w:bCs w:val="0"/>
          <w:color w:val="auto"/>
        </w:rPr>
        <w:t>账户信息</w:t>
      </w:r>
    </w:p>
    <w:tbl>
      <w:tblPr>
        <w:tblStyle w:val="9"/>
        <w:tblW w:w="5000" w:type="pct"/>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0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970" w:type="pct"/>
            <w:noWrap w:val="0"/>
            <w:tcMar>
              <w:top w:w="0" w:type="dxa"/>
              <w:left w:w="105" w:type="dxa"/>
              <w:bottom w:w="0" w:type="dxa"/>
              <w:right w:w="105" w:type="dxa"/>
            </w:tcMar>
            <w:vAlign w:val="center"/>
          </w:tcPr>
          <w:p>
            <w:pPr>
              <w:pStyle w:val="8"/>
              <w:widowControl/>
              <w:jc w:val="center"/>
              <w:rPr>
                <w:color w:val="auto"/>
              </w:rPr>
            </w:pPr>
            <w:r>
              <w:rPr>
                <w:rStyle w:val="11"/>
                <w:rFonts w:hint="eastAsia" w:ascii="宋体" w:hAnsi="宋体" w:cs="宋体"/>
                <w:color w:val="auto"/>
              </w:rPr>
              <w:t>报名、询价保证金账户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970" w:type="pct"/>
            <w:noWrap w:val="0"/>
            <w:tcMar>
              <w:top w:w="0" w:type="dxa"/>
              <w:left w:w="105" w:type="dxa"/>
              <w:bottom w:w="0" w:type="dxa"/>
              <w:right w:w="105" w:type="dxa"/>
            </w:tcMar>
            <w:vAlign w:val="top"/>
          </w:tcPr>
          <w:p>
            <w:pPr>
              <w:pStyle w:val="8"/>
              <w:widowControl/>
              <w:spacing w:before="75" w:beforeAutospacing="0" w:after="75" w:afterAutospacing="0" w:line="435" w:lineRule="atLeast"/>
              <w:rPr>
                <w:rFonts w:hint="eastAsia"/>
                <w:color w:val="auto"/>
              </w:rPr>
            </w:pPr>
            <w:r>
              <w:rPr>
                <w:rFonts w:hint="eastAsia" w:ascii="宋体" w:hAnsi="宋体" w:cs="宋体"/>
                <w:color w:val="auto"/>
              </w:rPr>
              <w:t>开户名称：福建省宏瑞招标代理有限公司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970" w:type="pct"/>
            <w:noWrap w:val="0"/>
            <w:tcMar>
              <w:top w:w="0" w:type="dxa"/>
              <w:left w:w="105" w:type="dxa"/>
              <w:bottom w:w="0" w:type="dxa"/>
              <w:right w:w="105" w:type="dxa"/>
            </w:tcMar>
            <w:vAlign w:val="top"/>
          </w:tcPr>
          <w:p>
            <w:pPr>
              <w:pStyle w:val="8"/>
              <w:widowControl/>
              <w:spacing w:before="75" w:beforeAutospacing="0" w:after="75" w:afterAutospacing="0" w:line="435" w:lineRule="atLeast"/>
              <w:rPr>
                <w:color w:val="auto"/>
              </w:rPr>
            </w:pPr>
            <w:r>
              <w:rPr>
                <w:rFonts w:hint="eastAsia" w:ascii="宋体" w:hAnsi="宋体" w:cs="宋体"/>
                <w:color w:val="auto"/>
              </w:rPr>
              <w:t>开户银行：中国建设银行股份有限公司福州市杨桥支行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15" w:type="dxa"/>
        </w:trPr>
        <w:tc>
          <w:tcPr>
            <w:tcW w:w="4970" w:type="pct"/>
            <w:noWrap w:val="0"/>
            <w:tcMar>
              <w:top w:w="0" w:type="dxa"/>
              <w:left w:w="105" w:type="dxa"/>
              <w:bottom w:w="0" w:type="dxa"/>
              <w:right w:w="105" w:type="dxa"/>
            </w:tcMar>
            <w:vAlign w:val="top"/>
          </w:tcPr>
          <w:p>
            <w:pPr>
              <w:pStyle w:val="8"/>
              <w:widowControl/>
              <w:spacing w:before="75" w:beforeAutospacing="0" w:after="75" w:afterAutospacing="0" w:line="435" w:lineRule="atLeast"/>
              <w:rPr>
                <w:rFonts w:hint="eastAsia" w:ascii="宋体" w:hAnsi="宋体" w:cs="宋体"/>
                <w:color w:val="auto"/>
              </w:rPr>
            </w:pPr>
            <w:r>
              <w:rPr>
                <w:rFonts w:hint="eastAsia" w:ascii="宋体" w:hAnsi="宋体" w:cs="宋体"/>
                <w:color w:val="auto"/>
              </w:rPr>
              <w:t>银行账号：35001877607052505105</w:t>
            </w:r>
          </w:p>
          <w:p>
            <w:pPr>
              <w:pStyle w:val="8"/>
              <w:widowControl/>
              <w:spacing w:before="75" w:beforeAutospacing="0" w:after="75" w:afterAutospacing="0" w:line="435" w:lineRule="atLeast"/>
              <w:rPr>
                <w:color w:val="auto"/>
              </w:rPr>
            </w:pPr>
            <w:r>
              <w:rPr>
                <w:rFonts w:hint="eastAsia" w:ascii="宋体" w:hAnsi="宋体" w:cs="宋体"/>
                <w:color w:val="auto"/>
              </w:rPr>
              <w:t>邮箱：fjhrzb@126.com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15" w:type="dxa"/>
        </w:trPr>
        <w:tc>
          <w:tcPr>
            <w:tcW w:w="4970" w:type="pct"/>
            <w:noWrap w:val="0"/>
            <w:tcMar>
              <w:top w:w="0" w:type="dxa"/>
              <w:left w:w="105" w:type="dxa"/>
              <w:bottom w:w="0" w:type="dxa"/>
              <w:right w:w="105" w:type="dxa"/>
            </w:tcMar>
            <w:vAlign w:val="center"/>
          </w:tcPr>
          <w:p>
            <w:pPr>
              <w:pStyle w:val="8"/>
              <w:widowControl/>
              <w:spacing w:before="0" w:beforeAutospacing="0" w:after="0" w:afterAutospacing="0" w:line="435" w:lineRule="atLeast"/>
              <w:jc w:val="center"/>
              <w:rPr>
                <w:color w:val="auto"/>
              </w:rPr>
            </w:pPr>
            <w:r>
              <w:rPr>
                <w:rStyle w:val="11"/>
                <w:rFonts w:hint="eastAsia" w:ascii="宋体" w:hAnsi="宋体" w:cs="宋体"/>
                <w:color w:val="auto"/>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970" w:type="pct"/>
            <w:noWrap w:val="0"/>
            <w:tcMar>
              <w:top w:w="0" w:type="dxa"/>
              <w:left w:w="105" w:type="dxa"/>
              <w:bottom w:w="0" w:type="dxa"/>
              <w:right w:w="105" w:type="dxa"/>
            </w:tcMar>
            <w:vAlign w:val="top"/>
          </w:tcPr>
          <w:p>
            <w:pPr>
              <w:pStyle w:val="8"/>
              <w:widowControl/>
              <w:spacing w:before="0" w:beforeAutospacing="0" w:after="0" w:afterAutospacing="0" w:line="435" w:lineRule="atLeast"/>
              <w:rPr>
                <w:color w:val="auto"/>
              </w:rPr>
            </w:pPr>
            <w:r>
              <w:rPr>
                <w:rFonts w:hint="eastAsia" w:ascii="宋体" w:hAnsi="宋体" w:cs="宋体"/>
                <w:color w:val="auto"/>
              </w:rPr>
              <w:t>1、请供应商务必认真核对账户信息，将询价保证金款项汇入对应账户，并自行承担因款项汇错而产生的一切后果。</w:t>
            </w:r>
          </w:p>
          <w:p>
            <w:pPr>
              <w:pStyle w:val="8"/>
              <w:widowControl/>
              <w:spacing w:before="0" w:beforeAutospacing="0" w:after="0" w:afterAutospacing="0" w:line="435" w:lineRule="atLeast"/>
              <w:rPr>
                <w:color w:val="auto"/>
              </w:rPr>
            </w:pPr>
            <w:r>
              <w:rPr>
                <w:rFonts w:hint="eastAsia" w:ascii="宋体" w:hAnsi="宋体" w:cs="宋体"/>
                <w:color w:val="auto"/>
              </w:rPr>
              <w:t>2、请供应商在转账或电汇的凭证上务必按照以下格式注明，以便核对：“（项目编号：***、合同包：***）的询价保证金”。</w:t>
            </w:r>
          </w:p>
        </w:tc>
      </w:tr>
    </w:tbl>
    <w:p>
      <w:pPr>
        <w:spacing w:line="360" w:lineRule="auto"/>
        <w:rPr>
          <w:rFonts w:hint="eastAsia"/>
          <w:b/>
          <w:bCs/>
          <w:sz w:val="24"/>
          <w:szCs w:val="24"/>
        </w:rPr>
      </w:pPr>
      <w:r>
        <w:rPr>
          <w:rFonts w:hint="eastAsia"/>
          <w:b/>
          <w:bCs/>
          <w:sz w:val="24"/>
          <w:szCs w:val="24"/>
        </w:rPr>
        <w:t>八、凡对本次采购提出询问，请按以下方式联系。</w:t>
      </w:r>
    </w:p>
    <w:p>
      <w:pPr>
        <w:spacing w:line="360" w:lineRule="auto"/>
        <w:rPr>
          <w:rFonts w:hint="eastAsia"/>
          <w:sz w:val="24"/>
          <w:szCs w:val="24"/>
        </w:rPr>
      </w:pPr>
      <w:r>
        <w:rPr>
          <w:rFonts w:hint="eastAsia"/>
          <w:sz w:val="24"/>
          <w:szCs w:val="24"/>
        </w:rPr>
        <w:t>1.采购人信息</w:t>
      </w:r>
    </w:p>
    <w:p>
      <w:pPr>
        <w:spacing w:line="360" w:lineRule="auto"/>
        <w:rPr>
          <w:rFonts w:hint="eastAsia"/>
          <w:sz w:val="24"/>
          <w:szCs w:val="24"/>
        </w:rPr>
      </w:pPr>
      <w:r>
        <w:rPr>
          <w:rFonts w:hint="eastAsia"/>
          <w:sz w:val="24"/>
          <w:szCs w:val="24"/>
        </w:rPr>
        <w:t>名 称：</w:t>
      </w:r>
      <w:r>
        <w:rPr>
          <w:rFonts w:hint="eastAsia"/>
          <w:sz w:val="24"/>
          <w:szCs w:val="24"/>
          <w:lang w:eastAsia="zh-CN"/>
        </w:rPr>
        <w:t>福州职业技术学院</w:t>
      </w:r>
      <w:r>
        <w:rPr>
          <w:rFonts w:hint="eastAsia"/>
          <w:sz w:val="24"/>
          <w:szCs w:val="24"/>
        </w:rPr>
        <w:t>　　　　</w:t>
      </w:r>
    </w:p>
    <w:p>
      <w:pPr>
        <w:spacing w:line="360" w:lineRule="auto"/>
        <w:rPr>
          <w:rFonts w:hint="eastAsia"/>
          <w:sz w:val="24"/>
          <w:szCs w:val="24"/>
        </w:rPr>
      </w:pPr>
      <w:r>
        <w:rPr>
          <w:rFonts w:hint="eastAsia"/>
          <w:sz w:val="24"/>
          <w:szCs w:val="24"/>
        </w:rPr>
        <w:t>地址：福州市闽侯上街联榕路8号　　　　　　　　</w:t>
      </w:r>
    </w:p>
    <w:p>
      <w:pPr>
        <w:spacing w:line="360" w:lineRule="auto"/>
        <w:rPr>
          <w:rFonts w:hint="eastAsia"/>
          <w:sz w:val="24"/>
          <w:szCs w:val="24"/>
        </w:rPr>
      </w:pPr>
      <w:r>
        <w:rPr>
          <w:rFonts w:hint="eastAsia"/>
          <w:sz w:val="24"/>
          <w:szCs w:val="24"/>
        </w:rPr>
        <w:t>联系方式：</w:t>
      </w:r>
      <w:r>
        <w:rPr>
          <w:rFonts w:hint="eastAsia"/>
          <w:sz w:val="24"/>
          <w:szCs w:val="24"/>
          <w:lang w:eastAsia="zh-CN"/>
        </w:rPr>
        <w:t>陈老师</w:t>
      </w:r>
      <w:r>
        <w:rPr>
          <w:rFonts w:hint="eastAsia"/>
          <w:sz w:val="24"/>
          <w:szCs w:val="24"/>
        </w:rPr>
        <w:t>、0591-83760331　　　　　　</w:t>
      </w:r>
    </w:p>
    <w:p>
      <w:pPr>
        <w:spacing w:line="360" w:lineRule="auto"/>
        <w:rPr>
          <w:rFonts w:hint="eastAsia"/>
          <w:sz w:val="24"/>
          <w:szCs w:val="24"/>
        </w:rPr>
      </w:pPr>
      <w:r>
        <w:rPr>
          <w:rFonts w:hint="eastAsia"/>
          <w:sz w:val="24"/>
          <w:szCs w:val="24"/>
        </w:rPr>
        <w:t>2.采购代理机构信息</w:t>
      </w:r>
    </w:p>
    <w:p>
      <w:pPr>
        <w:spacing w:line="360" w:lineRule="auto"/>
        <w:rPr>
          <w:rFonts w:hint="eastAsia"/>
          <w:sz w:val="24"/>
          <w:szCs w:val="24"/>
        </w:rPr>
      </w:pPr>
      <w:r>
        <w:rPr>
          <w:rFonts w:hint="eastAsia"/>
          <w:sz w:val="24"/>
          <w:szCs w:val="24"/>
        </w:rPr>
        <w:t>名 称：福建省宏瑞招标代理有限公司　　　　　　　　　　　　</w:t>
      </w:r>
    </w:p>
    <w:p>
      <w:pPr>
        <w:spacing w:line="360" w:lineRule="auto"/>
        <w:rPr>
          <w:rFonts w:hint="eastAsia"/>
          <w:sz w:val="24"/>
          <w:szCs w:val="24"/>
        </w:rPr>
      </w:pPr>
      <w:r>
        <w:rPr>
          <w:rFonts w:hint="eastAsia"/>
          <w:sz w:val="24"/>
          <w:szCs w:val="24"/>
        </w:rPr>
        <w:t>地　址：福州市鼓楼区西洪路518号综合楼（恩特楼） 402-404单元　　　　　　　　　　　　</w:t>
      </w:r>
    </w:p>
    <w:p>
      <w:pPr>
        <w:spacing w:line="360" w:lineRule="auto"/>
        <w:rPr>
          <w:rFonts w:hint="eastAsia"/>
          <w:sz w:val="24"/>
          <w:szCs w:val="24"/>
        </w:rPr>
      </w:pPr>
      <w:r>
        <w:rPr>
          <w:rFonts w:hint="eastAsia"/>
          <w:sz w:val="24"/>
          <w:szCs w:val="24"/>
        </w:rPr>
        <w:t>联系方式：毛陈蓥、</w:t>
      </w:r>
      <w:r>
        <w:rPr>
          <w:rFonts w:hint="eastAsia"/>
          <w:sz w:val="24"/>
          <w:szCs w:val="24"/>
          <w:lang w:val="en-US" w:eastAsia="zh-CN"/>
        </w:rPr>
        <w:t>0591-83701177</w:t>
      </w:r>
      <w:r>
        <w:rPr>
          <w:rFonts w:hint="eastAsia"/>
          <w:sz w:val="24"/>
          <w:szCs w:val="24"/>
        </w:rPr>
        <w:t>　　　　　　　</w:t>
      </w:r>
    </w:p>
    <w:p>
      <w:pPr>
        <w:spacing w:line="360" w:lineRule="auto"/>
        <w:rPr>
          <w:rFonts w:hint="eastAsia"/>
          <w:sz w:val="24"/>
          <w:szCs w:val="24"/>
        </w:rPr>
      </w:pPr>
      <w:r>
        <w:rPr>
          <w:rFonts w:hint="eastAsia"/>
          <w:sz w:val="24"/>
          <w:szCs w:val="24"/>
        </w:rPr>
        <w:t>3.项目联系方式</w:t>
      </w:r>
    </w:p>
    <w:p>
      <w:pPr>
        <w:spacing w:line="360" w:lineRule="auto"/>
        <w:rPr>
          <w:rFonts w:hint="eastAsia"/>
          <w:sz w:val="24"/>
          <w:szCs w:val="24"/>
        </w:rPr>
      </w:pPr>
      <w:r>
        <w:rPr>
          <w:rFonts w:hint="eastAsia"/>
          <w:sz w:val="24"/>
          <w:szCs w:val="24"/>
        </w:rPr>
        <w:t>项目联系人：毛陈蓥</w:t>
      </w:r>
    </w:p>
    <w:p>
      <w:pPr>
        <w:spacing w:line="360" w:lineRule="auto"/>
        <w:rPr>
          <w:rFonts w:hint="eastAsia"/>
          <w:sz w:val="24"/>
          <w:szCs w:val="24"/>
        </w:rPr>
      </w:pPr>
      <w:r>
        <w:rPr>
          <w:rFonts w:hint="eastAsia"/>
          <w:sz w:val="24"/>
          <w:szCs w:val="24"/>
        </w:rPr>
        <w:t>电　话：</w:t>
      </w:r>
      <w:r>
        <w:rPr>
          <w:rFonts w:hint="eastAsia"/>
          <w:sz w:val="24"/>
          <w:szCs w:val="24"/>
          <w:lang w:val="en-US" w:eastAsia="zh-CN"/>
        </w:rPr>
        <w:t>0591-83701177</w:t>
      </w:r>
    </w:p>
    <w:p>
      <w:pPr>
        <w:spacing w:line="360" w:lineRule="auto"/>
        <w:rPr>
          <w:rFonts w:hint="eastAsia"/>
          <w:sz w:val="24"/>
          <w:szCs w:val="24"/>
        </w:rPr>
      </w:pPr>
    </w:p>
    <w:p>
      <w:pPr>
        <w:spacing w:line="360" w:lineRule="auto"/>
        <w:rPr>
          <w:rFonts w:hint="eastAsia"/>
          <w:sz w:val="24"/>
          <w:szCs w:val="24"/>
        </w:rPr>
      </w:pPr>
    </w:p>
    <w:sectPr>
      <w:pgSz w:w="11906" w:h="16838"/>
      <w:pgMar w:top="1440" w:right="1077" w:bottom="1440"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mOTk3M2NjZjJjZTc4YTViYjIyYjI2ZTFhY2YyY2MifQ=="/>
  </w:docVars>
  <w:rsids>
    <w:rsidRoot w:val="6D865D21"/>
    <w:rsid w:val="067B7DC1"/>
    <w:rsid w:val="0A887EEE"/>
    <w:rsid w:val="1B457D2D"/>
    <w:rsid w:val="327018FC"/>
    <w:rsid w:val="3E8B10C6"/>
    <w:rsid w:val="652C1AF7"/>
    <w:rsid w:val="6D865D21"/>
    <w:rsid w:val="7D722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2">
    <w:name w:val="heading 4"/>
    <w:basedOn w:val="1"/>
    <w:next w:val="1"/>
    <w:qFormat/>
    <w:uiPriority w:val="9"/>
    <w:pPr>
      <w:keepNext/>
      <w:keepLines/>
      <w:spacing w:before="280" w:after="290" w:line="372" w:lineRule="auto"/>
      <w:ind w:left="864"/>
      <w:outlineLvl w:val="3"/>
    </w:pPr>
    <w:rPr>
      <w:rFonts w:ascii="Arial" w:hAnsi="Arial" w:eastAsia="黑体"/>
      <w:b/>
      <w:sz w:val="28"/>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5">
    <w:name w:val="Body Text"/>
    <w:basedOn w:val="1"/>
    <w:next w:val="1"/>
    <w:qFormat/>
    <w:uiPriority w:val="0"/>
    <w:pPr>
      <w:spacing w:after="120" w:afterLines="0"/>
    </w:pPr>
  </w:style>
  <w:style w:type="paragraph" w:styleId="6">
    <w:name w:val="Plain Text"/>
    <w:basedOn w:val="1"/>
    <w:next w:val="1"/>
    <w:qFormat/>
    <w:uiPriority w:val="0"/>
    <w:pPr>
      <w:widowControl w:val="0"/>
      <w:jc w:val="both"/>
    </w:pPr>
    <w:rPr>
      <w:rFonts w:ascii="宋体" w:hAnsi="Times New Roman" w:eastAsia="宋体" w:cs="Times New Roman"/>
      <w:kern w:val="2"/>
      <w:sz w:val="21"/>
      <w:lang w:val="en-US" w:eastAsia="zh-CN" w:bidi="ar-SA"/>
    </w:rPr>
  </w:style>
  <w:style w:type="paragraph" w:styleId="7">
    <w:name w:val="Balloon Text"/>
    <w:basedOn w:val="1"/>
    <w:next w:val="1"/>
    <w:qFormat/>
    <w:uiPriority w:val="0"/>
    <w:rPr>
      <w:sz w:val="18"/>
      <w:szCs w:val="18"/>
    </w:rPr>
  </w:style>
  <w:style w:type="paragraph" w:styleId="8">
    <w:name w:val="Normal (Web)"/>
    <w:basedOn w:val="1"/>
    <w:next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paragraph" w:customStyle="1" w:styleId="12">
    <w:name w:val="null3"/>
    <w:autoRedefine/>
    <w:qFormat/>
    <w:uiPriority w:val="0"/>
    <w:rPr>
      <w:rFonts w:hint="eastAsia" w:ascii="Calibri" w:hAnsi="Calibri" w:eastAsia="宋体" w:cs="Times New Roman"/>
      <w:lang w:val="en-US" w:eastAsia="zh-Han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1687</Words>
  <Characters>1946</Characters>
  <Lines>0</Lines>
  <Paragraphs>0</Paragraphs>
  <TotalTime>4</TotalTime>
  <ScaleCrop>false</ScaleCrop>
  <LinksUpToDate>false</LinksUpToDate>
  <CharactersWithSpaces>2023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2022-11-09T12:23:00Z</dcterms:created>
  <dc:creator>11223.</dc:creator>
  <cp:lastModifiedBy>11223.</cp:lastModifiedBy>
  <dcterms:modified xsi:type="dcterms:W3CDTF">2024-01-22T02:50:24Z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8FE2815A8C5842FDBEAF9E1570EF7CD2</vt:lpwstr>
  </property>
</Properties>
</file>