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0" w:leftChars="0" w:firstLine="659" w:firstLineChars="100"/>
        <w:jc w:val="both"/>
        <w:rPr>
          <w:rFonts w:hint="eastAsia" w:ascii="方正小标宋简体" w:hAnsi="华文中宋" w:eastAsia="方正小标宋简体"/>
          <w:b/>
          <w:bCs/>
          <w:sz w:val="36"/>
          <w:szCs w:val="36"/>
        </w:rPr>
      </w:pPr>
      <w:r>
        <w:rPr>
          <w:rFonts w:ascii="华文中宋" w:hAnsi="华文中宋" w:eastAsia="华文中宋"/>
          <w:b/>
          <w:color w:val="FF0000"/>
          <w:spacing w:val="40"/>
          <w:w w:val="80"/>
          <w:sz w:val="72"/>
          <w:szCs w:val="7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华文中宋" w:hAnsi="华文中宋" w:eastAsia="华文中宋"/>
          <w:b/>
          <w:color w:val="FF0000"/>
          <w:spacing w:val="40"/>
          <w:w w:val="80"/>
          <w:sz w:val="72"/>
          <w:szCs w:val="72"/>
          <w:lang w:eastAsia="zh-CN"/>
        </w:rPr>
        <w:instrText xml:space="preserve">ADDIN CNKISM.UserStyle</w:instrText>
      </w:r>
      <w:r>
        <w:rPr>
          <w:rFonts w:ascii="华文中宋" w:hAnsi="华文中宋" w:eastAsia="华文中宋"/>
          <w:b/>
          <w:color w:val="FF0000"/>
          <w:spacing w:val="40"/>
          <w:w w:val="80"/>
          <w:sz w:val="72"/>
          <w:szCs w:val="72"/>
        </w:rPr>
        <w:fldChar w:fldCharType="separate"/>
      </w:r>
      <w:r>
        <w:rPr>
          <w:rFonts w:ascii="华文中宋" w:hAnsi="华文中宋" w:eastAsia="华文中宋"/>
          <w:b/>
          <w:color w:val="FF0000"/>
          <w:spacing w:val="40"/>
          <w:w w:val="80"/>
          <w:sz w:val="72"/>
          <w:szCs w:val="72"/>
        </w:rPr>
        <w:fldChar w:fldCharType="end"/>
      </w:r>
      <w:r>
        <w:rPr>
          <w:rFonts w:ascii="华文中宋" w:hAnsi="华文中宋" w:eastAsia="华文中宋"/>
          <w:b/>
          <w:color w:val="FF0000"/>
          <w:spacing w:val="40"/>
          <w:w w:val="80"/>
          <w:sz w:val="72"/>
          <w:szCs w:val="72"/>
        </w:rPr>
        <w:t>福州职业技术学</w:t>
      </w:r>
      <w:r>
        <w:rPr>
          <w:rFonts w:ascii="华文中宋" w:hAnsi="华文中宋" w:eastAsia="华文中宋"/>
          <w:b/>
          <w:color w:val="FF0000"/>
          <w:spacing w:val="-100"/>
          <w:w w:val="80"/>
          <w:sz w:val="72"/>
          <w:szCs w:val="72"/>
        </w:rPr>
        <w:t>院</w:t>
      </w:r>
      <w:r>
        <w:rPr>
          <w:rFonts w:ascii="华文中宋" w:hAnsi="华文中宋" w:eastAsia="华文中宋"/>
          <w:b/>
          <w:color w:val="FF0000"/>
          <w:sz w:val="72"/>
          <w:szCs w:val="72"/>
        </w:rPr>
        <w:t>（</w:t>
      </w:r>
      <w:r>
        <w:rPr>
          <w:rFonts w:hint="eastAsia" w:eastAsia="华文中宋"/>
          <w:b/>
          <w:color w:val="000000"/>
          <w:position w:val="9"/>
          <w:sz w:val="28"/>
          <w:szCs w:val="28"/>
          <w:lang w:eastAsia="zh-CN"/>
        </w:rPr>
        <w:t>党委组织部</w:t>
      </w:r>
      <w:r>
        <w:rPr>
          <w:rFonts w:ascii="华文中宋" w:hAnsi="华文中宋" w:eastAsia="华文中宋"/>
          <w:b/>
          <w:color w:val="FF0000"/>
          <w:sz w:val="72"/>
          <w:szCs w:val="72"/>
        </w:rPr>
        <w:t>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50" w:afterLines="50" w:line="480" w:lineRule="exact"/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558165</wp:posOffset>
                </wp:positionV>
                <wp:extent cx="5600700" cy="1905"/>
                <wp:effectExtent l="0" t="13970" r="0" b="2222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190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6pt;margin-top:43.95pt;height:0.15pt;width:441pt;z-index:251660288;mso-width-relative:page;mso-height-relative:page;" filled="f" stroked="t" coordsize="21600,21600" o:gfxdata="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Pr+D/tYAAAAIAQAADwAAAAAAAAABACAAAAAiAAAAZHJzL2Rvd25yZXYu&#10;eG1sUEsBAhQAFAAAAAgAh07iQEV1tfj9AQAA9gMAAA4AAAAAAAAAAQAgAAAAJQEAAGRycy9lMm9E&#10;b2MueG1sUEsFBgAAAAAGAAYAWQEAAJQ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0"/>
          <w:szCs w:val="30"/>
        </w:rPr>
        <w:t>榕职院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委组</w:t>
      </w:r>
      <w:r>
        <w:rPr>
          <w:rFonts w:hint="eastAsia" w:ascii="仿宋_GB2312" w:hAnsi="仿宋_GB2312" w:eastAsia="仿宋_GB2312" w:cs="仿宋_GB2312"/>
          <w:sz w:val="30"/>
          <w:szCs w:val="30"/>
        </w:rPr>
        <w:t>〔202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〕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0"/>
          <w:szCs w:val="30"/>
        </w:rPr>
        <w:t>号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center"/>
        <w:textAlignment w:val="auto"/>
        <w:rPr>
          <w:rFonts w:hint="eastAsia" w:ascii="方正小标宋简体" w:eastAsia="方正小标宋简体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center"/>
        <w:textAlignment w:val="auto"/>
        <w:rPr>
          <w:rFonts w:hint="eastAsia" w:ascii="仿宋_GB2312" w:eastAsia="仿宋_GB2312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关于</w:t>
      </w:r>
      <w:r>
        <w:rPr>
          <w:rFonts w:hint="eastAsia" w:ascii="方正小标宋简体" w:eastAsia="方正小标宋简体"/>
          <w:b w:val="0"/>
          <w:bCs/>
          <w:sz w:val="44"/>
          <w:szCs w:val="44"/>
          <w:lang w:eastAsia="zh-CN"/>
        </w:rPr>
        <w:t>做好</w:t>
      </w:r>
      <w:r>
        <w:rPr>
          <w:rFonts w:hint="eastAsia" w:ascii="方正小标宋简体" w:eastAsia="方正小标宋简体"/>
          <w:b w:val="0"/>
          <w:bCs/>
          <w:sz w:val="44"/>
          <w:szCs w:val="44"/>
          <w:lang w:val="en-US" w:eastAsia="zh-CN"/>
        </w:rPr>
        <w:t>2022年</w:t>
      </w:r>
      <w:r>
        <w:rPr>
          <w:rFonts w:hint="eastAsia" w:ascii="方正小标宋简体" w:eastAsia="方正小标宋简体"/>
          <w:b w:val="0"/>
          <w:bCs/>
          <w:sz w:val="44"/>
          <w:szCs w:val="44"/>
          <w:lang w:eastAsia="zh-CN"/>
        </w:rPr>
        <w:t>党费使用和管理工作</w:t>
      </w:r>
      <w:r>
        <w:rPr>
          <w:rFonts w:hint="eastAsia" w:ascii="方正小标宋简体" w:eastAsia="方正小标宋简体"/>
          <w:b w:val="0"/>
          <w:bCs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textAlignment w:val="auto"/>
        <w:rPr>
          <w:rFonts w:hint="eastAsia" w:ascii="仿宋_GB2312" w:hAnsi="仿宋" w:eastAsia="仿宋_GB2312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各党总支、直属党支部：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支持学校基层党组织开展好“基层组织提升年”、学习宣传贯彻党的二十大精神等活动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，不断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创新基层党建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，丰富党建活动形式，持续深入推进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学校基层党建“强基”和“双创”工作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发展，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现就做好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2022年回拨党费使用与管理工作通知如下：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2022年党费下拨安排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截至2021年4月1日，我校共有在职教师党员380名，离退休教师党员83名，在校学生党员（含2022届毕业生）212名。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党员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（含离退休）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300</w:t>
      </w:r>
      <w:r>
        <w:rPr>
          <w:rFonts w:hint="eastAsia" w:ascii="仿宋_GB2312" w:hAnsi="仿宋_GB2312" w:eastAsia="仿宋_GB2312" w:cs="仿宋_GB2312"/>
          <w:sz w:val="32"/>
          <w:szCs w:val="32"/>
        </w:rPr>
        <w:t>元/人、学生党员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50元/人的标准下拨2022年党费，作为基层党组织开展党员教育活动的经费，共计下拨党费经费149500元（附件1）。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二、回拨党费开支范围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>根据《中共中央组织部关于中国共产党党费收缴、使用和管理的规定》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sz w:val="32"/>
          <w:szCs w:val="32"/>
        </w:rPr>
        <w:t>《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中共中央组织部办公厅关于进一步规范党费工作的通知</w:t>
      </w:r>
      <w:r>
        <w:rPr>
          <w:rFonts w:hint="eastAsia" w:ascii="仿宋_GB2312" w:hAnsi="仿宋" w:eastAsia="仿宋_GB2312" w:cs="仿宋"/>
          <w:sz w:val="32"/>
          <w:szCs w:val="32"/>
        </w:rPr>
        <w:t>》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（组电明字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[2017]5号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）以及《中共福州市委教育工作委员会关于进一步规范基层党组织党费收缴、使用和管理工作的通知》（榕委教育工委〔2018〕17号）文件规定，</w:t>
      </w:r>
      <w:r>
        <w:rPr>
          <w:rFonts w:hint="eastAsia" w:ascii="仿宋_GB2312" w:hAnsi="仿宋" w:eastAsia="仿宋_GB2312" w:cs="仿宋"/>
          <w:sz w:val="32"/>
          <w:szCs w:val="32"/>
        </w:rPr>
        <w:t>党费必须用于党的活动，主要作为党员教育经费的补充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，在遵循党费使用五项基本用途的前提下，以下具体使用项目可以从党费中列支：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/>
          <w:sz w:val="32"/>
          <w:szCs w:val="32"/>
        </w:rPr>
        <w:t>教育培训党员，包括教育培训党员和入党积极分子、基层党务工作者所产生的住宿费、伙食费、交通费、师资费、场地费、资料费、门票费、讲解费，开展“三会一课”、创先争优、党组织换届以及党内集中学习教育所产生的会议费，编印党员教育培训教材和印制入党志愿书、党员组织关系介绍信、党员证明信、流动党员活动证、党费证、党员档案等所产生的工本费，以及购买党徽党旗等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/>
          <w:sz w:val="32"/>
          <w:szCs w:val="32"/>
        </w:rPr>
        <w:t>订阅或购买用于开展党员教育的报刊、资料、音像制品和设备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/>
          <w:sz w:val="32"/>
          <w:szCs w:val="32"/>
        </w:rPr>
        <w:t>表彰先进基层党组织、优秀共产党员和优秀党务工作者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Chars="0" w:firstLine="640" w:firstLineChars="200"/>
        <w:textAlignment w:val="auto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/>
          <w:sz w:val="32"/>
          <w:szCs w:val="32"/>
        </w:rPr>
        <w:t>补助生活困难的党员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Chars="0" w:firstLine="640" w:firstLineChars="200"/>
        <w:textAlignment w:val="auto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/>
          <w:sz w:val="32"/>
          <w:szCs w:val="32"/>
        </w:rPr>
        <w:t>补助遭受严重自然灾害的党员和修缮因灾受损的基层党员教育设施；修缮、新建基层党组织活动场所、为活动场所配置必要设施等所产生的相关费用。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/>
          <w:sz w:val="32"/>
          <w:szCs w:val="32"/>
        </w:rPr>
        <w:t>党费财务管理中发生的购买支票、转账手续费等相关费用。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上述项目的开支标准，按照上级及学校相关财务制度执行。</w:t>
      </w:r>
      <w:r>
        <w:rPr>
          <w:rFonts w:hint="eastAsia" w:ascii="仿宋_GB2312" w:hAnsi="仿宋" w:eastAsia="仿宋_GB2312" w:cs="仿宋"/>
          <w:sz w:val="32"/>
          <w:szCs w:val="32"/>
        </w:rPr>
        <w:t>当年经费当年使用，结余经费自动清零，不结转到下一年度经费中继续使用。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三、回拨党费使用有关要求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1.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使用党费应当坚持统筹安排、量入为出、收支平衡、略有结余的原则。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使用和下拨党费，必须集体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研究</w:t>
      </w:r>
      <w:r>
        <w:rPr>
          <w:rFonts w:hint="eastAsia" w:ascii="仿宋_GB2312" w:hAnsi="仿宋_GB2312" w:eastAsia="仿宋_GB2312" w:cs="仿宋_GB2312"/>
          <w:sz w:val="32"/>
          <w:szCs w:val="32"/>
        </w:rPr>
        <w:t>讨论决定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严格党费使用审批制度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党费开支必须填写《福州职业技术学院党费使用审批单》（附件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），履行审批手续。审批单必须作为财务作账附件，同时应附上审批方案、票据、会议纪要等材料。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3.党费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经费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报销须各党总支、直属党支部凭正式发票经党委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组织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部初审后，送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财务处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按有关程序审批报销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党费开支的所有票据，要有审核人、审批人意见和经办人签字并证明具体用途方可入账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960" w:firstLineChars="3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附件：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1.</w:t>
      </w:r>
      <w:r>
        <w:rPr>
          <w:rFonts w:hint="eastAsia" w:ascii="仿宋_GB2312" w:hAnsi="仿宋" w:eastAsia="仿宋_GB2312" w:cs="仿宋"/>
          <w:sz w:val="32"/>
          <w:szCs w:val="32"/>
        </w:rPr>
        <w:t>福州职业技术学院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2022年</w:t>
      </w:r>
      <w:r>
        <w:rPr>
          <w:rFonts w:hint="eastAsia" w:ascii="仿宋_GB2312" w:hAnsi="仿宋" w:eastAsia="仿宋_GB2312" w:cs="仿宋"/>
          <w:sz w:val="32"/>
          <w:szCs w:val="32"/>
        </w:rPr>
        <w:t>各基层党组织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下拨党费</w:t>
      </w:r>
      <w:r>
        <w:rPr>
          <w:rFonts w:hint="eastAsia" w:ascii="仿宋_GB2312" w:hAnsi="仿宋" w:eastAsia="仿宋_GB2312" w:cs="仿宋"/>
          <w:sz w:val="32"/>
          <w:szCs w:val="32"/>
        </w:rPr>
        <w:t>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1920" w:firstLineChars="6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况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一览</w:t>
      </w:r>
      <w:r>
        <w:rPr>
          <w:rFonts w:hint="eastAsia" w:ascii="仿宋_GB2312" w:hAnsi="仿宋" w:eastAsia="仿宋_GB2312" w:cs="仿宋"/>
          <w:sz w:val="32"/>
          <w:szCs w:val="32"/>
        </w:rPr>
        <w:t>表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0" w:firstLineChars="0"/>
        <w:jc w:val="left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2.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福州职业技术学院党费使用审批单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       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0" w:firstLineChars="0"/>
        <w:jc w:val="left"/>
        <w:textAlignment w:val="auto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0" w:firstLineChars="0"/>
        <w:jc w:val="left"/>
        <w:textAlignment w:val="auto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0" w:firstLineChars="0"/>
        <w:jc w:val="left"/>
        <w:textAlignment w:val="auto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0" w:firstLineChars="0"/>
        <w:jc w:val="left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                                  党委组织部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0" w:firstLineChars="2000"/>
        <w:jc w:val="left"/>
        <w:textAlignment w:val="auto"/>
        <w:rPr>
          <w:rFonts w:hint="default" w:ascii="仿宋_GB2312" w:hAnsi="仿宋" w:eastAsia="仿宋_GB2312" w:cs="仿宋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134" w:bottom="1984" w:left="1587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23" w:charSpace="0"/>
        </w:sect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2022年4月4日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0" w:firstLineChars="0"/>
        <w:jc w:val="center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福州职业技术学院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2022年各基层党组织下拨党费情况一览表</w:t>
      </w:r>
    </w:p>
    <w:tbl>
      <w:tblPr>
        <w:tblStyle w:val="9"/>
        <w:tblW w:w="4465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1466"/>
        <w:gridCol w:w="1751"/>
        <w:gridCol w:w="1304"/>
        <w:gridCol w:w="1840"/>
        <w:gridCol w:w="18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党组织名称</w:t>
            </w:r>
          </w:p>
        </w:tc>
        <w:tc>
          <w:tcPr>
            <w:tcW w:w="63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教师党员数</w:t>
            </w:r>
          </w:p>
        </w:tc>
        <w:tc>
          <w:tcPr>
            <w:tcW w:w="75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按教师党员数下拨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党费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（元）</w:t>
            </w:r>
          </w:p>
        </w:tc>
        <w:tc>
          <w:tcPr>
            <w:tcW w:w="5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在校学生党员数</w:t>
            </w:r>
          </w:p>
        </w:tc>
        <w:tc>
          <w:tcPr>
            <w:tcW w:w="7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按学生党员数下拨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党费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（元）</w:t>
            </w:r>
          </w:p>
        </w:tc>
        <w:tc>
          <w:tcPr>
            <w:tcW w:w="7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组织部宣传统战部工会党支部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党政办公室党支部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教务处科技处党支部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2700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后勤管理处党支部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学生工作处团委党支部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保卫处图书馆党支部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人事处发规处党支部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纪检监察审计室党支部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财务处采购与招标中心党支部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信息技术与实验实训中心党支部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电大与继续教育中心党支部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3900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公共教育部党支部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8100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马克思主义学院党支部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6600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国际教育中心党支部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特殊教育系党支部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党组织名称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教师党员数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按教师党员数下拨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党费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（元）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在校学生党员数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按学生党员数下拨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党费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（元）</w:t>
            </w: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建筑工程系党总支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6900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</w:t>
            </w: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智能工程系党总支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5100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850</w:t>
            </w: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机电工程系党总支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6900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交通工程系党总支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8700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</w:t>
            </w: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信息工程系党总支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文化创意系党总支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10500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1450</w:t>
            </w: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商务系党总支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10800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离退休第一党支部（电大）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7800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离退休第二党支部（业大）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6600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离退休第三党支部（工大）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离退休第四党支部（商校）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6300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354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149500</w:t>
            </w:r>
          </w:p>
        </w:tc>
      </w:tr>
    </w:tbl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0" w:firstLineChars="0"/>
        <w:jc w:val="left"/>
        <w:rPr>
          <w:rFonts w:hint="eastAsia" w:ascii="仿宋_GB2312" w:hAnsi="仿宋_GB2312" w:eastAsia="仿宋_GB2312"/>
          <w:sz w:val="28"/>
          <w:szCs w:val="28"/>
        </w:rPr>
        <w:sectPr>
          <w:headerReference r:id="rId6" w:type="default"/>
          <w:footerReference r:id="rId8" w:type="default"/>
          <w:headerReference r:id="rId7" w:type="even"/>
          <w:footerReference r:id="rId9" w:type="even"/>
          <w:pgSz w:w="16838" w:h="11906" w:orient="landscape"/>
          <w:pgMar w:top="1587" w:right="2098" w:bottom="1134" w:left="1984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23" w:charSpace="0"/>
        </w:sectPr>
      </w:pPr>
    </w:p>
    <w:tbl>
      <w:tblPr>
        <w:tblStyle w:val="9"/>
        <w:tblW w:w="9480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6"/>
        <w:gridCol w:w="73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4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福州职业技术学院党费使用审批单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楷体_GB2312" w:hAnsi="宋体" w:eastAsia="楷体_GB2312" w:cs="楷体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党组织名称（盖章）：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2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用    途</w:t>
            </w:r>
          </w:p>
        </w:tc>
        <w:tc>
          <w:tcPr>
            <w:tcW w:w="7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2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经费预算</w:t>
            </w:r>
          </w:p>
        </w:tc>
        <w:tc>
          <w:tcPr>
            <w:tcW w:w="7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</w:trPr>
        <w:tc>
          <w:tcPr>
            <w:tcW w:w="2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所在党组织集体研究意见</w:t>
            </w:r>
          </w:p>
        </w:tc>
        <w:tc>
          <w:tcPr>
            <w:tcW w:w="7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经   年  月  日，党总支/支部委员会议研究，支委成员一致同意以上开支情况，严格按文件规定执行。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支委成员签字：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年   月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党委组织部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意见</w:t>
            </w:r>
          </w:p>
        </w:tc>
        <w:tc>
          <w:tcPr>
            <w:tcW w:w="7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签字：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2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分管党建工作校领导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意见</w:t>
            </w:r>
          </w:p>
        </w:tc>
        <w:tc>
          <w:tcPr>
            <w:tcW w:w="7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签字：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2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校领导意见</w:t>
            </w:r>
          </w:p>
        </w:tc>
        <w:tc>
          <w:tcPr>
            <w:tcW w:w="7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签字：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948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经办人：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注：《党费使用审批单》必须作为财务作账附件，同时应附上审批方案、票据、会议纪要等材料方可入账。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rPr>
          <w:rFonts w:ascii="仿宋_GB2312" w:hAnsi="仿宋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rPr>
          <w:color w:val="auto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390525</wp:posOffset>
                </wp:positionV>
                <wp:extent cx="5833745" cy="317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3745" cy="3175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4pt;margin-top:30.75pt;height:0.25pt;width:459.35pt;z-index:251661312;mso-width-relative:page;mso-height-relative:page;" filled="f" stroked="t" coordsize="21600,21600" o:gfxdata="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i4Zsd9cAAAAIAQAADwAAAAAAAAABACAAAAAiAAAAZHJzL2Rvd25yZXYueG1sUEsB&#10;AhQAFAAAAAgAh07iQPW2EMz2AQAA6gMAAA4AAAAAAAAAAQAgAAAAJgEAAGRycy9lMm9Eb2MueG1s&#10;UEsFBgAAAAAGAAYAWQEAAI4FAAAAAA==&#10;">
                <v:fill on="f" focussize="0,0"/>
                <v:stroke weight="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5857240" cy="1270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240" cy="1270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25pt;margin-top:0pt;height:1pt;width:461.2pt;z-index:251662336;mso-width-relative:page;mso-height-relative:page;" filled="f" stroked="t" coordsize="21600,21600" o:gfxdata="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hGBzvVAAAABgEAAA8AAAAAAAAAAQAgAAAAIgAAAGRycy9kb3ducmV2LnhtbFBLAQIU&#10;ABQAAAAIAIdO4kD+5wNl9gEAAOsDAAAOAAAAAAAAAAEAIAAAACQBAABkcnMvZTJvRG9jLnhtbFBL&#10;BQYAAAAABgAGAFkBAACMBQAAAAA=&#10;">
                <v:fill on="f" focussize="0,0"/>
                <v:stroke weight="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56007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25pt;margin-top:0pt;height:0pt;width:441pt;z-index:251663360;mso-width-relative:page;mso-height-relative:page;" filled="f" stroked="t" coordsize="21600,21600" o:gfxdata="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bXebOdMAAAAFAQAADwAAAAAAAAABACAAAAAiAAAAZHJzL2Rvd25yZXYueG1sUEsBAhQAFAAAAAgA&#10;h07iQInyRPfxAQAA5gMAAA4AAAAAAAAAAQAgAAAAIg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 xml:space="preserve"> 福州职业技术学院</w:t>
      </w:r>
      <w:r>
        <w:rPr>
          <w:rFonts w:hint="eastAsia" w:ascii="仿宋_GB2312" w:eastAsia="仿宋_GB2312"/>
          <w:sz w:val="28"/>
          <w:szCs w:val="28"/>
          <w:lang w:eastAsia="zh-CN"/>
        </w:rPr>
        <w:t>党委组织部</w:t>
      </w:r>
      <w:r>
        <w:rPr>
          <w:rFonts w:hint="eastAsia" w:ascii="仿宋_GB2312" w:eastAsia="仿宋_GB2312"/>
          <w:sz w:val="28"/>
          <w:szCs w:val="28"/>
        </w:rPr>
        <w:t xml:space="preserve">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日印发</w:t>
      </w:r>
    </w:p>
    <w:sectPr>
      <w:headerReference r:id="rId10" w:type="default"/>
      <w:footerReference r:id="rId12" w:type="default"/>
      <w:headerReference r:id="rId11" w:type="even"/>
      <w:footerReference r:id="rId13" w:type="even"/>
      <w:pgSz w:w="11906" w:h="16838"/>
      <w:pgMar w:top="2098" w:right="1474" w:bottom="1134" w:left="158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pos="4153"/>
        <w:tab w:val="right" w:pos="8306"/>
        <w:tab w:val="clear" w:pos="4140"/>
        <w:tab w:val="clear" w:pos="8300"/>
      </w:tabs>
      <w:ind w:right="360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47625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tabs>
                              <w:tab w:val="center" w:pos="4153"/>
                              <w:tab w:val="right" w:pos="8306"/>
                              <w:tab w:val="clear" w:pos="4140"/>
                              <w:tab w:val="clear" w:pos="8300"/>
                            </w:tabs>
                            <w:rPr>
                              <w:rStyle w:val="11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3.75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Up51dIAAAAGAQAADwAAAAAAAAABACAAAAAiAAAAZHJzL2Rvd25yZXYu&#10;eG1sUEsBAhQAFAAAAAgAh07iQCWTNKnIAQAAmQMAAA4AAAAAAAAAAQAgAAAAIQ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tabs>
                        <w:tab w:val="center" w:pos="4153"/>
                        <w:tab w:val="right" w:pos="8306"/>
                        <w:tab w:val="clear" w:pos="4140"/>
                        <w:tab w:val="clear" w:pos="8300"/>
                      </w:tabs>
                      <w:rPr>
                        <w:rStyle w:val="11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35560</wp:posOffset>
              </wp:positionH>
              <wp:positionV relativeFrom="paragraph">
                <wp:posOffset>50165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tabs>
                              <w:tab w:val="center" w:pos="4153"/>
                              <w:tab w:val="right" w:pos="8306"/>
                              <w:tab w:val="clear" w:pos="4140"/>
                              <w:tab w:val="clear" w:pos="8300"/>
                            </w:tabs>
                            <w:rPr>
                              <w:rStyle w:val="11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.8pt;margin-top:3.95pt;height:144pt;width:144pt;mso-position-horizontal-relative:margin;mso-wrap-style:none;z-index:251665408;mso-width-relative:page;mso-height-relative:page;" filled="f" stroked="f" coordsize="21600,21600" o:gfxdata="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kEgq7NIAAAAHAQAADwAAAAAAAAABACAAAAAiAAAAZHJzL2Rvd25yZXYu&#10;eG1sUEsBAhQAFAAAAAgAh07iQL97GEPIAQAAmwMAAA4AAAAAAAAAAQAgAAAAIQ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tabs>
                        <w:tab w:val="center" w:pos="4153"/>
                        <w:tab w:val="right" w:pos="8306"/>
                        <w:tab w:val="clear" w:pos="4140"/>
                        <w:tab w:val="clear" w:pos="8300"/>
                      </w:tabs>
                      <w:rPr>
                        <w:rStyle w:val="11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pos="4153"/>
        <w:tab w:val="right" w:pos="8306"/>
        <w:tab w:val="clear" w:pos="4140"/>
        <w:tab w:val="clear" w:pos="8300"/>
      </w:tabs>
      <w:ind w:right="360"/>
    </w:pPr>
    <w: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posOffset>-2540</wp:posOffset>
              </wp:positionH>
              <wp:positionV relativeFrom="paragraph">
                <wp:posOffset>38100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tabs>
                              <w:tab w:val="center" w:pos="4153"/>
                              <w:tab w:val="right" w:pos="8306"/>
                              <w:tab w:val="clear" w:pos="4140"/>
                              <w:tab w:val="clear" w:pos="8300"/>
                            </w:tabs>
                            <w:rPr>
                              <w:rStyle w:val="11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0.2pt;margin-top:3pt;height:144pt;width:144pt;mso-position-horizontal-relative:margin;mso-wrap-style:none;z-index:251668480;mso-width-relative:page;mso-height-relative:page;" filled="f" stroked="f" coordsize="21600,21600" o:gfxdata="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8qqSc1AAAAAcBAAAPAAAAAAAAAAEAIAAAACIAAABkcnMvZG93bnJl&#10;di54bWxQSwECFAAUAAAACACHTuJAxPRNfsgBAACZAwAADgAAAAAAAAABACAAAAAj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tabs>
                        <w:tab w:val="center" w:pos="4153"/>
                        <w:tab w:val="right" w:pos="8306"/>
                        <w:tab w:val="clear" w:pos="4140"/>
                        <w:tab w:val="clear" w:pos="8300"/>
                      </w:tabs>
                      <w:rPr>
                        <w:rStyle w:val="11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47625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3.7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sZpr70wAAAAYBAAAPAAAAAAAAAAEAIAAAACIAAABkcnMvZG93bnJldi54bWxQSwEC&#10;FAAUAAAACACHTuJA4YDTjjICAABhBAAADgAAAAAAAAABACAAAAAi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47625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tabs>
                              <w:tab w:val="center" w:pos="4153"/>
                              <w:tab w:val="right" w:pos="8306"/>
                              <w:tab w:val="clear" w:pos="4140"/>
                              <w:tab w:val="clear" w:pos="8300"/>
                            </w:tabs>
                            <w:rPr>
                              <w:rStyle w:val="11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3.75pt;height:144pt;width:144pt;mso-position-horizontal:outside;mso-position-horizontal-relative:margin;mso-wrap-style:none;z-index:251666432;mso-width-relative:page;mso-height-relative:page;" filled="f" stroked="f" coordsize="21600,21600" o:gfxdata="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1KedXSAAAABgEAAA8AAAAAAAAAAQAgAAAAIgAAAGRycy9kb3ducmV2&#10;LnhtbFBLAQIUABQAAAAIAIdO4kCuuuM7yQEAAJsDAAAOAAAAAAAAAAEAIAAAACE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tabs>
                        <w:tab w:val="center" w:pos="4153"/>
                        <w:tab w:val="right" w:pos="8306"/>
                        <w:tab w:val="clear" w:pos="4140"/>
                        <w:tab w:val="clear" w:pos="8300"/>
                      </w:tabs>
                      <w:rPr>
                        <w:rStyle w:val="11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  <w: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posOffset>6985</wp:posOffset>
              </wp:positionH>
              <wp:positionV relativeFrom="paragraph">
                <wp:posOffset>85090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tabs>
                              <w:tab w:val="center" w:pos="4153"/>
                              <w:tab w:val="right" w:pos="8306"/>
                              <w:tab w:val="clear" w:pos="4140"/>
                              <w:tab w:val="clear" w:pos="8300"/>
                            </w:tabs>
                            <w:rPr>
                              <w:rStyle w:val="11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.55pt;margin-top:6.7pt;height:144pt;width:144pt;mso-position-horizontal-relative:margin;mso-wrap-style:none;z-index:251667456;mso-width-relative:page;mso-height-relative:page;" filled="f" stroked="f" coordsize="21600,21600" o:gfxdata="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Fr+/O1AAAAAgBAAAPAAAAAAAAAAEAIAAAACIAAABkcnMvZG93bnJl&#10;di54bWxQSwECFAAUAAAACACHTuJANJL6ScgBAACZAwAADgAAAAAAAAABACAAAAAj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tabs>
                        <w:tab w:val="center" w:pos="4153"/>
                        <w:tab w:val="right" w:pos="8306"/>
                        <w:tab w:val="clear" w:pos="4140"/>
                        <w:tab w:val="clear" w:pos="8300"/>
                      </w:tabs>
                      <w:rPr>
                        <w:rStyle w:val="11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F7A22"/>
    <w:rsid w:val="00681D8B"/>
    <w:rsid w:val="01B438F3"/>
    <w:rsid w:val="01B800CA"/>
    <w:rsid w:val="022F6DC3"/>
    <w:rsid w:val="028A32C5"/>
    <w:rsid w:val="038C112E"/>
    <w:rsid w:val="062C5D5F"/>
    <w:rsid w:val="07594547"/>
    <w:rsid w:val="089018A1"/>
    <w:rsid w:val="08EA6800"/>
    <w:rsid w:val="09D321FC"/>
    <w:rsid w:val="0FAE176B"/>
    <w:rsid w:val="102D4612"/>
    <w:rsid w:val="127754F6"/>
    <w:rsid w:val="13F3454E"/>
    <w:rsid w:val="1854400B"/>
    <w:rsid w:val="1F9445B5"/>
    <w:rsid w:val="21191DE3"/>
    <w:rsid w:val="21F94D1F"/>
    <w:rsid w:val="25D732AA"/>
    <w:rsid w:val="263227F8"/>
    <w:rsid w:val="272E0F86"/>
    <w:rsid w:val="2B2B055C"/>
    <w:rsid w:val="2C9154A5"/>
    <w:rsid w:val="2D5F0D9C"/>
    <w:rsid w:val="2FAB0A48"/>
    <w:rsid w:val="30113460"/>
    <w:rsid w:val="30D35580"/>
    <w:rsid w:val="30D54010"/>
    <w:rsid w:val="30FB3612"/>
    <w:rsid w:val="33281B74"/>
    <w:rsid w:val="374A338D"/>
    <w:rsid w:val="397B582A"/>
    <w:rsid w:val="3C1423E3"/>
    <w:rsid w:val="3E2D55BB"/>
    <w:rsid w:val="3E8E0AD9"/>
    <w:rsid w:val="3FC7535C"/>
    <w:rsid w:val="40B02EC0"/>
    <w:rsid w:val="40F621C4"/>
    <w:rsid w:val="418A7109"/>
    <w:rsid w:val="43AE1DE7"/>
    <w:rsid w:val="449C09DC"/>
    <w:rsid w:val="46056FDA"/>
    <w:rsid w:val="467F0837"/>
    <w:rsid w:val="46944493"/>
    <w:rsid w:val="489772F0"/>
    <w:rsid w:val="49DD5983"/>
    <w:rsid w:val="4ADB0BC8"/>
    <w:rsid w:val="4C862C7F"/>
    <w:rsid w:val="505D5D64"/>
    <w:rsid w:val="50EF7D6C"/>
    <w:rsid w:val="5108381C"/>
    <w:rsid w:val="52555248"/>
    <w:rsid w:val="545C6F7E"/>
    <w:rsid w:val="547A04CD"/>
    <w:rsid w:val="555A0DDC"/>
    <w:rsid w:val="560605DA"/>
    <w:rsid w:val="57FB4086"/>
    <w:rsid w:val="59160A93"/>
    <w:rsid w:val="59B5316F"/>
    <w:rsid w:val="5D200531"/>
    <w:rsid w:val="5DCD204C"/>
    <w:rsid w:val="63247FC0"/>
    <w:rsid w:val="645F0948"/>
    <w:rsid w:val="64B46ACE"/>
    <w:rsid w:val="65E06EED"/>
    <w:rsid w:val="672D219E"/>
    <w:rsid w:val="68907E1B"/>
    <w:rsid w:val="6BF908B8"/>
    <w:rsid w:val="6CFA3DDA"/>
    <w:rsid w:val="6FF32847"/>
    <w:rsid w:val="70B14239"/>
    <w:rsid w:val="715D2CDE"/>
    <w:rsid w:val="71A97DB6"/>
    <w:rsid w:val="72E62975"/>
    <w:rsid w:val="7449354E"/>
    <w:rsid w:val="763F69C9"/>
    <w:rsid w:val="77B05DB7"/>
    <w:rsid w:val="78B25122"/>
    <w:rsid w:val="7CB739DF"/>
    <w:rsid w:val="7D441CBC"/>
    <w:rsid w:val="7EA139B7"/>
    <w:rsid w:val="7F72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qFormat/>
    <w:uiPriority w:val="1"/>
  </w:style>
  <w:style w:type="table" w:default="1" w:styleId="9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 w:eastAsia="宋体"/>
      <w:kern w:val="0"/>
      <w:sz w:val="20"/>
      <w:szCs w:val="20"/>
    </w:rPr>
  </w:style>
  <w:style w:type="paragraph" w:styleId="3">
    <w:name w:val="Body Text"/>
    <w:basedOn w:val="1"/>
    <w:next w:val="1"/>
    <w:qFormat/>
    <w:uiPriority w:val="0"/>
    <w:pPr>
      <w:widowControl w:val="0"/>
      <w:spacing w:before="0" w:after="120"/>
      <w:ind w:left="0" w:right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next w:val="6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99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宋体" w:cs="Arial"/>
      <w:kern w:val="0"/>
      <w:sz w:val="20"/>
      <w:szCs w:val="20"/>
      <w:lang w:eastAsia="en-US"/>
    </w:rPr>
  </w:style>
  <w:style w:type="paragraph" w:customStyle="1" w:styleId="15">
    <w:name w:val="列出段落2"/>
    <w:basedOn w:val="1"/>
    <w:qFormat/>
    <w:uiPriority w:val="0"/>
    <w:pPr>
      <w:ind w:firstLine="420" w:firstLineChars="200"/>
    </w:pPr>
  </w:style>
  <w:style w:type="paragraph" w:customStyle="1" w:styleId="16">
    <w:name w:val=" Char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customXml" Target="../customXml/item1.xml"/><Relationship Id="rId14" Type="http://schemas.openxmlformats.org/officeDocument/2006/relationships/theme" Target="theme/theme1.xml"/><Relationship Id="rId13" Type="http://schemas.openxmlformats.org/officeDocument/2006/relationships/footer" Target="footer6.xml"/><Relationship Id="rId12" Type="http://schemas.openxmlformats.org/officeDocument/2006/relationships/footer" Target="footer5.xml"/><Relationship Id="rId11" Type="http://schemas.openxmlformats.org/officeDocument/2006/relationships/header" Target="head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6C802C-093D-4168-92C1-7519EC98C5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1863</Words>
  <Characters>2138</Characters>
  <Paragraphs>32</Paragraphs>
  <TotalTime>0</TotalTime>
  <ScaleCrop>false</ScaleCrop>
  <LinksUpToDate>false</LinksUpToDate>
  <CharactersWithSpaces>2593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2022-01-22T13:04:00Z</dcterms:created>
  <dc:creator>wwf</dc:creator>
  <cp:lastModifiedBy>Administrator</cp:lastModifiedBy>
  <cp:lastPrinted>2022-04-01T03:44:00Z</cp:lastPrinted>
  <dcterms:modified xsi:type="dcterms:W3CDTF">2022-04-04T07:53:31Z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4220618CCAB34E9BA1118C736550C06A</vt:lpwstr>
  </property>
</Properties>
</file>