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66" w:rsidRDefault="00C15D66" w:rsidP="00CA320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福州职业技术学院</w:t>
      </w:r>
    </w:p>
    <w:p w:rsidR="00CA3200" w:rsidRDefault="00C432B9" w:rsidP="00CA32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工程招标代理服务费</w:t>
      </w:r>
      <w:r w:rsidR="00CA3200" w:rsidRPr="00CF0466">
        <w:rPr>
          <w:rFonts w:hint="eastAsia"/>
          <w:b/>
          <w:bCs/>
          <w:sz w:val="36"/>
          <w:szCs w:val="36"/>
        </w:rPr>
        <w:t>支付申请函</w:t>
      </w:r>
    </w:p>
    <w:p w:rsidR="00CA3200" w:rsidRDefault="00C15D66" w:rsidP="00CA3200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福州职业技术学院</w:t>
      </w:r>
      <w:r w:rsidR="00CA3200">
        <w:rPr>
          <w:rFonts w:hint="eastAsia"/>
          <w:b/>
          <w:bCs/>
          <w:sz w:val="28"/>
          <w:szCs w:val="28"/>
        </w:rPr>
        <w:t>：</w:t>
      </w:r>
    </w:p>
    <w:p w:rsidR="00ED5A34" w:rsidRPr="00C15D66" w:rsidRDefault="00CA3200" w:rsidP="00C15D66">
      <w:pPr>
        <w:spacing w:line="48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F0466">
        <w:rPr>
          <w:rFonts w:asciiTheme="majorEastAsia" w:eastAsiaTheme="majorEastAsia" w:hAnsiTheme="majorEastAsia" w:hint="eastAsia"/>
          <w:sz w:val="24"/>
          <w:szCs w:val="24"/>
        </w:rPr>
        <w:t>贵单位委托我司进行</w:t>
      </w:r>
      <w:r w:rsidRPr="00C15D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（项目名称）    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项目（</w:t>
      </w:r>
      <w:r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编号：</w:t>
      </w:r>
      <w:r w:rsidR="00C432B9" w:rsidRPr="00C15D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），</w:t>
      </w:r>
      <w:r w:rsidR="00ED5A34">
        <w:rPr>
          <w:rFonts w:asciiTheme="majorEastAsia" w:eastAsiaTheme="majorEastAsia" w:hAnsiTheme="majorEastAsia" w:hint="eastAsia"/>
          <w:sz w:val="24"/>
          <w:szCs w:val="24"/>
        </w:rPr>
        <w:t>项目造价金额</w:t>
      </w:r>
      <w:r w:rsidR="00C15D66" w:rsidRPr="00C15D66">
        <w:rPr>
          <w:rFonts w:asciiTheme="majorEastAsia" w:eastAsiaTheme="majorEastAsia" w:hAnsiTheme="majorEastAsia" w:hint="eastAsia"/>
          <w:sz w:val="24"/>
          <w:szCs w:val="24"/>
          <w:u w:val="single"/>
        </w:rPr>
        <w:t>（小写）</w:t>
      </w:r>
      <w:r w:rsidR="00ED5A34" w:rsidRPr="00C15D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="00ED5A34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现已完成</w:t>
      </w:r>
      <w:r w:rsidR="00ED5A34"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招</w:t>
      </w:r>
      <w:r w:rsidR="00ED5A34">
        <w:rPr>
          <w:rFonts w:asciiTheme="majorEastAsia" w:eastAsiaTheme="majorEastAsia" w:hAnsiTheme="majorEastAsia" w:hint="eastAsia"/>
          <w:sz w:val="24"/>
          <w:szCs w:val="24"/>
        </w:rPr>
        <w:t>投</w:t>
      </w:r>
      <w:r w:rsidRPr="00CF0466">
        <w:rPr>
          <w:rFonts w:asciiTheme="majorEastAsia" w:eastAsiaTheme="majorEastAsia" w:hAnsiTheme="majorEastAsia" w:hint="eastAsia"/>
          <w:sz w:val="24"/>
          <w:szCs w:val="24"/>
        </w:rPr>
        <w:t>标工作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ED5A34">
        <w:rPr>
          <w:rFonts w:asciiTheme="majorEastAsia" w:eastAsiaTheme="majorEastAsia" w:hAnsiTheme="majorEastAsia" w:hint="eastAsia"/>
          <w:sz w:val="24"/>
          <w:szCs w:val="24"/>
        </w:rPr>
        <w:t>按照合同规定，</w:t>
      </w:r>
      <w:r w:rsidR="00ED5A34" w:rsidRPr="00C15D66">
        <w:rPr>
          <w:rFonts w:asciiTheme="majorEastAsia" w:eastAsiaTheme="majorEastAsia" w:hAnsiTheme="majorEastAsia" w:hint="eastAsia"/>
          <w:sz w:val="24"/>
          <w:szCs w:val="24"/>
        </w:rPr>
        <w:t>现申请贵单位支付项目代理服务费，望及时转账为盼。</w:t>
      </w:r>
    </w:p>
    <w:p w:rsidR="00CA3200" w:rsidRPr="00CF0466" w:rsidRDefault="00ED5A34" w:rsidP="00C15D66">
      <w:pPr>
        <w:spacing w:line="4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附：</w:t>
      </w:r>
      <w:r w:rsidR="00C432B9">
        <w:rPr>
          <w:rFonts w:asciiTheme="majorEastAsia" w:eastAsiaTheme="majorEastAsia" w:hAnsiTheme="majorEastAsia" w:hint="eastAsia"/>
          <w:sz w:val="24"/>
          <w:szCs w:val="24"/>
        </w:rPr>
        <w:t>工程招标代理</w:t>
      </w:r>
      <w:r>
        <w:rPr>
          <w:rFonts w:asciiTheme="majorEastAsia" w:eastAsiaTheme="majorEastAsia" w:hAnsiTheme="majorEastAsia" w:hint="eastAsia"/>
          <w:sz w:val="24"/>
          <w:szCs w:val="24"/>
        </w:rPr>
        <w:t>服务</w:t>
      </w:r>
      <w:r w:rsidR="00C432B9">
        <w:rPr>
          <w:rFonts w:asciiTheme="majorEastAsia" w:eastAsiaTheme="majorEastAsia" w:hAnsiTheme="majorEastAsia" w:hint="eastAsia"/>
          <w:sz w:val="24"/>
          <w:szCs w:val="24"/>
        </w:rPr>
        <w:t>费</w:t>
      </w:r>
      <w:r w:rsidR="00CA3200" w:rsidRPr="00CF0466">
        <w:rPr>
          <w:rFonts w:asciiTheme="majorEastAsia" w:eastAsiaTheme="majorEastAsia" w:hAnsiTheme="majorEastAsia" w:hint="eastAsia"/>
          <w:sz w:val="24"/>
          <w:szCs w:val="24"/>
        </w:rPr>
        <w:t>如下：</w:t>
      </w:r>
    </w:p>
    <w:tbl>
      <w:tblPr>
        <w:tblW w:w="8353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3"/>
      </w:tblGrid>
      <w:tr w:rsidR="00CA3200" w:rsidRPr="00760806" w:rsidTr="00390411">
        <w:trPr>
          <w:trHeight w:val="3541"/>
          <w:jc w:val="center"/>
        </w:trPr>
        <w:tc>
          <w:tcPr>
            <w:tcW w:w="8353" w:type="dxa"/>
            <w:vAlign w:val="center"/>
          </w:tcPr>
          <w:p w:rsidR="00C432B9" w:rsidRPr="00C432B9" w:rsidRDefault="00C432B9" w:rsidP="00C432B9">
            <w:pPr>
              <w:spacing w:line="360" w:lineRule="auto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学校负责按下列标准支付招标代理服务费，招标代理机构应负责整个招标活动所需的所有印刷、交通、通讯、会务、专家咨询、专家评审费等全部费用，学校不再承担其他任何费用。</w:t>
            </w:r>
          </w:p>
          <w:p w:rsidR="00C432B9" w:rsidRPr="00C432B9" w:rsidRDefault="00C432B9" w:rsidP="00C432B9">
            <w:pPr>
              <w:spacing w:line="360" w:lineRule="auto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1.造价50万元（不含50万元）以下的项目，招标代理服务费按3000元包干。</w:t>
            </w:r>
          </w:p>
          <w:p w:rsidR="00C432B9" w:rsidRPr="00C432B9" w:rsidRDefault="00C432B9" w:rsidP="00C432B9">
            <w:pPr>
              <w:spacing w:line="360" w:lineRule="auto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2.造价50万元以上，100万元（不含100万元）以下的项目，招标代理服务费按5000元包干。</w:t>
            </w:r>
          </w:p>
          <w:p w:rsidR="00C432B9" w:rsidRPr="00C432B9" w:rsidRDefault="00C432B9" w:rsidP="00C432B9">
            <w:pPr>
              <w:spacing w:line="360" w:lineRule="auto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3.造价100万元以上，200万元（不含200万元）以下的项目，招标代理服务费按8000元包干。</w:t>
            </w:r>
          </w:p>
          <w:p w:rsidR="00C432B9" w:rsidRPr="009F7F52" w:rsidRDefault="00C432B9" w:rsidP="00C432B9">
            <w:pPr>
              <w:spacing w:line="360" w:lineRule="auto"/>
              <w:ind w:firstLineChars="150" w:firstLine="360"/>
              <w:rPr>
                <w:rFonts w:ascii="仿宋_GB2312" w:eastAsia="仿宋_GB2312"/>
                <w:sz w:val="32"/>
                <w:szCs w:val="32"/>
              </w:rPr>
            </w:pPr>
            <w:r w:rsidRP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4.造价200万元以上，招标代理服务费按国家计委计价[2002]1980号文规定收费标准的80%计取。</w:t>
            </w:r>
          </w:p>
          <w:p w:rsidR="00CA3200" w:rsidRPr="00764A5E" w:rsidRDefault="00CA3200" w:rsidP="00C432B9">
            <w:pPr>
              <w:spacing w:line="400" w:lineRule="exact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故本项目</w:t>
            </w:r>
            <w:r w:rsidR="00C432B9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代理服务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费</w:t>
            </w:r>
            <w:r w:rsidR="00ED5A34">
              <w:rPr>
                <w:rFonts w:asciiTheme="majorEastAsia" w:eastAsiaTheme="majorEastAsia" w:hAnsiTheme="majorEastAsia" w:hint="eastAsia"/>
                <w:sz w:val="24"/>
                <w:szCs w:val="24"/>
              </w:rPr>
              <w:t>按照第</w:t>
            </w:r>
            <w:r w:rsidR="00ED5A34" w:rsidRPr="00C15D6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ED5A34">
              <w:rPr>
                <w:rFonts w:asciiTheme="majorEastAsia" w:eastAsiaTheme="majorEastAsia" w:hAnsiTheme="majorEastAsia" w:hint="eastAsia"/>
                <w:sz w:val="24"/>
                <w:szCs w:val="24"/>
              </w:rPr>
              <w:t>条，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收取</w:t>
            </w:r>
            <w:r w:rsidRPr="00A2473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C15D6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元（大写：</w:t>
            </w:r>
            <w:r w:rsidRPr="00C15D6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CA3200" w:rsidRPr="00760806" w:rsidTr="00390411">
        <w:trPr>
          <w:trHeight w:val="645"/>
          <w:jc w:val="center"/>
        </w:trPr>
        <w:tc>
          <w:tcPr>
            <w:tcW w:w="8353" w:type="dxa"/>
            <w:vAlign w:val="center"/>
          </w:tcPr>
          <w:p w:rsidR="00CA3200" w:rsidRPr="00DA1375" w:rsidRDefault="00CA3200" w:rsidP="00390411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A137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公司账号：</w:t>
            </w:r>
          </w:p>
          <w:p w:rsidR="00CA3200" w:rsidRDefault="00CA3200" w:rsidP="00390411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05B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开户名称：</w:t>
            </w:r>
          </w:p>
          <w:p w:rsidR="00CA3200" w:rsidRDefault="00CA3200" w:rsidP="00390411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05B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开户银行：</w:t>
            </w:r>
          </w:p>
          <w:p w:rsidR="00CA3200" w:rsidRPr="00DA1375" w:rsidRDefault="00CA3200" w:rsidP="00390411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05B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账    号：</w:t>
            </w:r>
          </w:p>
        </w:tc>
      </w:tr>
    </w:tbl>
    <w:p w:rsidR="00CA3200" w:rsidRDefault="00CA3200" w:rsidP="00CA3200">
      <w:pPr>
        <w:jc w:val="left"/>
        <w:rPr>
          <w:b/>
          <w:bCs/>
          <w:sz w:val="28"/>
          <w:szCs w:val="28"/>
        </w:rPr>
      </w:pPr>
    </w:p>
    <w:p w:rsidR="00CA3200" w:rsidRPr="002D63DD" w:rsidRDefault="00CA3200" w:rsidP="00CA3200">
      <w:pPr>
        <w:spacing w:line="48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xxxx</w:t>
      </w:r>
      <w:r w:rsidRPr="002D63DD">
        <w:rPr>
          <w:rFonts w:asciiTheme="majorEastAsia" w:eastAsiaTheme="majorEastAsia" w:hAnsiTheme="majorEastAsia" w:hint="eastAsia"/>
          <w:sz w:val="28"/>
          <w:szCs w:val="28"/>
        </w:rPr>
        <w:t>公司</w:t>
      </w:r>
    </w:p>
    <w:p w:rsidR="00CA3200" w:rsidRPr="00195BC2" w:rsidRDefault="00CA3200" w:rsidP="00C15D66">
      <w:pPr>
        <w:spacing w:line="480" w:lineRule="auto"/>
        <w:ind w:firstLineChars="1850" w:firstLine="5180"/>
        <w:jc w:val="righ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年  月  日</w:t>
      </w:r>
    </w:p>
    <w:sectPr w:rsidR="00CA3200" w:rsidRPr="00195BC2" w:rsidSect="00F14A1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E7" w:rsidRDefault="00F72BE7" w:rsidP="00410024">
      <w:r>
        <w:separator/>
      </w:r>
    </w:p>
  </w:endnote>
  <w:endnote w:type="continuationSeparator" w:id="1">
    <w:p w:rsidR="00F72BE7" w:rsidRDefault="00F72BE7" w:rsidP="0041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E7" w:rsidRDefault="00F72BE7" w:rsidP="00410024">
      <w:r>
        <w:separator/>
      </w:r>
    </w:p>
  </w:footnote>
  <w:footnote w:type="continuationSeparator" w:id="1">
    <w:p w:rsidR="00F72BE7" w:rsidRDefault="00F72BE7" w:rsidP="00410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024"/>
    <w:rsid w:val="00044437"/>
    <w:rsid w:val="000774C4"/>
    <w:rsid w:val="000B2612"/>
    <w:rsid w:val="000E307C"/>
    <w:rsid w:val="00140135"/>
    <w:rsid w:val="0018245F"/>
    <w:rsid w:val="00195BC2"/>
    <w:rsid w:val="001B6F00"/>
    <w:rsid w:val="00210B91"/>
    <w:rsid w:val="002804C9"/>
    <w:rsid w:val="00280C08"/>
    <w:rsid w:val="002B73D8"/>
    <w:rsid w:val="002D06EC"/>
    <w:rsid w:val="002D0901"/>
    <w:rsid w:val="003F60DA"/>
    <w:rsid w:val="00410024"/>
    <w:rsid w:val="004444A7"/>
    <w:rsid w:val="00451CFF"/>
    <w:rsid w:val="004B06D4"/>
    <w:rsid w:val="004F439A"/>
    <w:rsid w:val="005070E9"/>
    <w:rsid w:val="00574480"/>
    <w:rsid w:val="005852BF"/>
    <w:rsid w:val="005C090E"/>
    <w:rsid w:val="00631331"/>
    <w:rsid w:val="00663178"/>
    <w:rsid w:val="00675C0E"/>
    <w:rsid w:val="006C1530"/>
    <w:rsid w:val="00755729"/>
    <w:rsid w:val="007B4C8E"/>
    <w:rsid w:val="008243F1"/>
    <w:rsid w:val="008F3F67"/>
    <w:rsid w:val="009050FC"/>
    <w:rsid w:val="009C5D4F"/>
    <w:rsid w:val="00A92390"/>
    <w:rsid w:val="00B2292F"/>
    <w:rsid w:val="00B274C4"/>
    <w:rsid w:val="00B33390"/>
    <w:rsid w:val="00B9583B"/>
    <w:rsid w:val="00C15D66"/>
    <w:rsid w:val="00C36DA0"/>
    <w:rsid w:val="00C432B9"/>
    <w:rsid w:val="00C857C5"/>
    <w:rsid w:val="00CA3200"/>
    <w:rsid w:val="00CC2CE1"/>
    <w:rsid w:val="00CE5232"/>
    <w:rsid w:val="00CF4B30"/>
    <w:rsid w:val="00DB4359"/>
    <w:rsid w:val="00DE322A"/>
    <w:rsid w:val="00E270DE"/>
    <w:rsid w:val="00E40534"/>
    <w:rsid w:val="00E70233"/>
    <w:rsid w:val="00ED5A34"/>
    <w:rsid w:val="00F14A1F"/>
    <w:rsid w:val="00F17DB0"/>
    <w:rsid w:val="00F72BE7"/>
    <w:rsid w:val="00F766B6"/>
    <w:rsid w:val="00F971DF"/>
    <w:rsid w:val="00FA00FD"/>
    <w:rsid w:val="00FC1A2D"/>
    <w:rsid w:val="00FD7EE4"/>
    <w:rsid w:val="00FE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0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0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0024"/>
    <w:rPr>
      <w:sz w:val="18"/>
      <w:szCs w:val="18"/>
    </w:rPr>
  </w:style>
  <w:style w:type="table" w:styleId="a5">
    <w:name w:val="Table Grid"/>
    <w:basedOn w:val="a1"/>
    <w:uiPriority w:val="59"/>
    <w:rsid w:val="006313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rin9</cp:lastModifiedBy>
  <cp:revision>2</cp:revision>
  <dcterms:created xsi:type="dcterms:W3CDTF">2018-12-26T02:46:00Z</dcterms:created>
  <dcterms:modified xsi:type="dcterms:W3CDTF">2018-12-26T02:46:00Z</dcterms:modified>
</cp:coreProperties>
</file>