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微软雅黑" w:hAnsi="微软雅黑" w:eastAsia="微软雅黑"/>
          <w:b/>
          <w:bCs/>
          <w:sz w:val="32"/>
          <w:szCs w:val="32"/>
        </w:rPr>
      </w:pPr>
      <w:r>
        <w:rPr>
          <w:rFonts w:ascii="微软雅黑" w:hAnsi="微软雅黑" w:eastAsia="微软雅黑"/>
          <w:b/>
          <w:bCs/>
          <w:sz w:val="32"/>
          <w:szCs w:val="32"/>
        </w:rPr>
        <w:t>千校万岗·就业有位来</w:t>
      </w:r>
    </w:p>
    <w:p>
      <w:pPr>
        <w:widowControl/>
        <w:shd w:val="clear" w:color="auto" w:fill="FFFFFF"/>
        <w:jc w:val="center"/>
        <w:rPr>
          <w:rFonts w:hint="eastAsia" w:ascii="黑体" w:hAnsi="黑体" w:eastAsia="黑体" w:cs="黑体"/>
          <w:b/>
          <w:bCs/>
          <w:sz w:val="28"/>
          <w:szCs w:val="28"/>
        </w:rPr>
      </w:pPr>
      <w:r>
        <w:rPr>
          <w:rFonts w:hint="eastAsia" w:ascii="黑体" w:hAnsi="黑体" w:eastAsia="黑体" w:cs="黑体"/>
          <w:b/>
          <w:bCs/>
          <w:sz w:val="28"/>
          <w:szCs w:val="28"/>
          <w:lang w:eastAsia="zh-CN"/>
        </w:rPr>
        <w:t>“</w:t>
      </w:r>
      <w:r>
        <w:rPr>
          <w:rFonts w:hint="eastAsia" w:ascii="黑体" w:hAnsi="黑体" w:eastAsia="黑体" w:cs="黑体"/>
          <w:b/>
          <w:bCs/>
          <w:sz w:val="28"/>
          <w:szCs w:val="28"/>
        </w:rPr>
        <w:t>福州2021届高校毕业生综合专场空中双选会”</w:t>
      </w:r>
      <w:r>
        <w:rPr>
          <w:rFonts w:hint="eastAsia" w:ascii="黑体" w:hAnsi="黑体" w:eastAsia="黑体" w:cs="黑体"/>
          <w:b/>
          <w:bCs/>
          <w:sz w:val="28"/>
          <w:szCs w:val="28"/>
          <w:lang w:val="en-US" w:eastAsia="zh-CN"/>
        </w:rPr>
        <w:t>用人单位</w:t>
      </w:r>
      <w:r>
        <w:rPr>
          <w:rFonts w:hint="eastAsia" w:ascii="黑体" w:hAnsi="黑体" w:eastAsia="黑体" w:cs="黑体"/>
          <w:b/>
          <w:bCs/>
          <w:sz w:val="28"/>
          <w:szCs w:val="28"/>
        </w:rPr>
        <w:t>邀请函</w:t>
      </w:r>
    </w:p>
    <w:p>
      <w:pPr>
        <w:widowControl/>
        <w:shd w:val="clear" w:color="auto" w:fill="FFFFFF"/>
        <w:rPr>
          <w:rFonts w:ascii="微软雅黑" w:hAnsi="微软雅黑" w:eastAsia="微软雅黑" w:cs="Helvetica"/>
          <w:kern w:val="0"/>
          <w:szCs w:val="21"/>
        </w:rPr>
      </w:pPr>
    </w:p>
    <w:p>
      <w:pPr>
        <w:widowControl/>
        <w:shd w:val="clear" w:color="auto" w:fill="FFFFFF"/>
        <w:rPr>
          <w:rFonts w:ascii="微软雅黑" w:hAnsi="微软雅黑" w:eastAsia="微软雅黑" w:cs="Helvetica"/>
          <w:kern w:val="0"/>
          <w:szCs w:val="21"/>
        </w:rPr>
      </w:pPr>
      <w:r>
        <w:rPr>
          <w:rFonts w:ascii="微软雅黑" w:hAnsi="微软雅黑" w:eastAsia="微软雅黑" w:cs="Helvetica"/>
          <w:kern w:val="0"/>
          <w:szCs w:val="21"/>
        </w:rPr>
        <w:t>尊敬的用人单位：</w:t>
      </w:r>
    </w:p>
    <w:p>
      <w:pPr>
        <w:rPr>
          <w:rFonts w:ascii="微软雅黑" w:hAnsi="微软雅黑" w:eastAsia="微软雅黑"/>
          <w:bCs/>
          <w:szCs w:val="21"/>
          <w:shd w:val="clear" w:color="auto" w:fill="FFFFFF"/>
        </w:rPr>
      </w:pPr>
      <w:r>
        <w:rPr>
          <w:rFonts w:ascii="微软雅黑" w:hAnsi="微软雅黑" w:eastAsia="微软雅黑" w:cs="Helvetica"/>
          <w:kern w:val="0"/>
          <w:szCs w:val="21"/>
        </w:rPr>
        <w:t>      衷心感谢贵单位长期以来对</w:t>
      </w:r>
      <w:r>
        <w:rPr>
          <w:rFonts w:hint="eastAsia" w:ascii="微软雅黑" w:hAnsi="微软雅黑" w:eastAsia="微软雅黑"/>
          <w:szCs w:val="21"/>
          <w:lang w:val="en-US" w:eastAsia="zh-CN"/>
        </w:rPr>
        <w:t>福州职业技术学院</w:t>
      </w:r>
      <w:r>
        <w:rPr>
          <w:rFonts w:hint="eastAsia" w:ascii="微软雅黑" w:hAnsi="微软雅黑" w:eastAsia="微软雅黑"/>
          <w:szCs w:val="21"/>
        </w:rPr>
        <w:t>学生</w:t>
      </w:r>
      <w:r>
        <w:rPr>
          <w:rFonts w:ascii="微软雅黑" w:hAnsi="微软雅黑" w:eastAsia="微软雅黑"/>
          <w:szCs w:val="21"/>
        </w:rPr>
        <w:t>就业工作的大力支持和鼎力帮助</w:t>
      </w:r>
      <w:r>
        <w:rPr>
          <w:rFonts w:hint="eastAsia" w:ascii="微软雅黑" w:hAnsi="微软雅黑" w:eastAsia="微软雅黑"/>
          <w:szCs w:val="21"/>
        </w:rPr>
        <w:t>。</w:t>
      </w:r>
      <w:r>
        <w:rPr>
          <w:rFonts w:ascii="微软雅黑" w:hAnsi="微软雅黑" w:eastAsia="微软雅黑"/>
          <w:szCs w:val="21"/>
        </w:rPr>
        <w:t>为</w:t>
      </w:r>
      <w:r>
        <w:rPr>
          <w:rFonts w:hint="eastAsia" w:ascii="微软雅黑" w:hAnsi="微软雅黑" w:eastAsia="微软雅黑"/>
          <w:szCs w:val="21"/>
          <w:lang w:val="en-US" w:eastAsia="zh-CN"/>
        </w:rPr>
        <w:t>给</w:t>
      </w:r>
      <w:r>
        <w:rPr>
          <w:rFonts w:ascii="微软雅黑" w:hAnsi="微软雅黑" w:eastAsia="微软雅黑"/>
          <w:szCs w:val="21"/>
        </w:rPr>
        <w:t>用人单位与</w:t>
      </w:r>
      <w:r>
        <w:rPr>
          <w:rFonts w:hint="eastAsia" w:ascii="微软雅黑" w:hAnsi="微软雅黑" w:eastAsia="微软雅黑"/>
          <w:szCs w:val="21"/>
          <w:lang w:val="en-US" w:eastAsia="zh-CN"/>
        </w:rPr>
        <w:t>大</w:t>
      </w:r>
      <w:r>
        <w:rPr>
          <w:rFonts w:ascii="微软雅黑" w:hAnsi="微软雅黑" w:eastAsia="微软雅黑"/>
          <w:szCs w:val="21"/>
        </w:rPr>
        <w:t>学生</w:t>
      </w:r>
      <w:r>
        <w:rPr>
          <w:rFonts w:hint="eastAsia" w:ascii="微软雅黑" w:hAnsi="微软雅黑" w:eastAsia="微软雅黑"/>
          <w:szCs w:val="21"/>
        </w:rPr>
        <w:t>就业</w:t>
      </w:r>
      <w:r>
        <w:rPr>
          <w:rFonts w:ascii="微软雅黑" w:hAnsi="微软雅黑" w:eastAsia="微软雅黑"/>
          <w:szCs w:val="21"/>
        </w:rPr>
        <w:t>搭建沟通交流平台，共青团中央青年发展部</w:t>
      </w:r>
      <w:r>
        <w:rPr>
          <w:rFonts w:hint="eastAsia" w:ascii="微软雅黑" w:hAnsi="微软雅黑" w:eastAsia="微软雅黑"/>
          <w:szCs w:val="21"/>
          <w:lang w:val="en-US" w:eastAsia="zh-CN"/>
        </w:rPr>
        <w:t>和</w:t>
      </w:r>
      <w:r>
        <w:rPr>
          <w:rFonts w:hint="eastAsia" w:ascii="微软雅黑" w:hAnsi="微软雅黑" w:eastAsia="微软雅黑"/>
          <w:szCs w:val="21"/>
        </w:rPr>
        <w:t>智联招聘</w:t>
      </w:r>
      <w:r>
        <w:rPr>
          <w:rFonts w:hint="eastAsia" w:ascii="微软雅黑" w:hAnsi="微软雅黑" w:eastAsia="微软雅黑"/>
          <w:szCs w:val="21"/>
          <w:lang w:val="en-US" w:eastAsia="zh-CN"/>
        </w:rPr>
        <w:t>开展</w:t>
      </w:r>
      <w:r>
        <w:rPr>
          <w:rFonts w:ascii="微软雅黑" w:hAnsi="微软雅黑" w:eastAsia="微软雅黑"/>
          <w:szCs w:val="21"/>
        </w:rPr>
        <w:t>”千校万岗·就业有位来”</w:t>
      </w:r>
      <w:r>
        <w:rPr>
          <w:rFonts w:hint="eastAsia" w:ascii="微软雅黑" w:hAnsi="微软雅黑" w:eastAsia="微软雅黑"/>
          <w:szCs w:val="21"/>
          <w:lang w:val="en-US" w:eastAsia="zh-CN"/>
        </w:rPr>
        <w:t>青年就业季活动。</w:t>
      </w:r>
      <w:r>
        <w:rPr>
          <w:rFonts w:ascii="微软雅黑" w:hAnsi="微软雅黑" w:eastAsia="微软雅黑"/>
          <w:szCs w:val="21"/>
        </w:rPr>
        <w:t>为了更好地向用人单位及社会各界推介</w:t>
      </w:r>
      <w:r>
        <w:rPr>
          <w:rFonts w:hint="eastAsia" w:ascii="微软雅黑" w:hAnsi="微软雅黑" w:eastAsia="微软雅黑"/>
          <w:szCs w:val="21"/>
        </w:rPr>
        <w:t>福州市</w:t>
      </w:r>
      <w:r>
        <w:rPr>
          <w:rFonts w:ascii="微软雅黑" w:hAnsi="微软雅黑" w:eastAsia="微软雅黑"/>
          <w:szCs w:val="21"/>
        </w:rPr>
        <w:t>2021届毕业生，</w:t>
      </w:r>
      <w:r>
        <w:rPr>
          <w:rFonts w:hint="eastAsia" w:ascii="微软雅黑" w:hAnsi="微软雅黑" w:eastAsia="微软雅黑"/>
          <w:szCs w:val="21"/>
          <w:lang w:val="en-US" w:eastAsia="zh-CN"/>
        </w:rPr>
        <w:t>福州职业技术学院</w:t>
      </w:r>
      <w:r>
        <w:rPr>
          <w:rFonts w:hint="eastAsia" w:ascii="微软雅黑" w:hAnsi="微软雅黑" w:eastAsia="微软雅黑"/>
          <w:szCs w:val="21"/>
        </w:rPr>
        <w:t>携手福州几</w:t>
      </w:r>
      <w:r>
        <w:rPr>
          <w:rFonts w:hint="eastAsia" w:ascii="微软雅黑" w:hAnsi="微软雅黑" w:eastAsia="微软雅黑"/>
          <w:szCs w:val="21"/>
          <w:lang w:val="en-US" w:eastAsia="zh-CN"/>
        </w:rPr>
        <w:t>所</w:t>
      </w:r>
      <w:r>
        <w:rPr>
          <w:rFonts w:hint="eastAsia" w:ascii="微软雅黑" w:hAnsi="微软雅黑" w:eastAsia="微软雅黑"/>
          <w:szCs w:val="21"/>
        </w:rPr>
        <w:t>高校联合</w:t>
      </w:r>
      <w:r>
        <w:rPr>
          <w:rFonts w:hint="eastAsia" w:ascii="微软雅黑" w:hAnsi="微软雅黑" w:eastAsia="微软雅黑"/>
          <w:szCs w:val="21"/>
          <w:lang w:val="en-US" w:eastAsia="zh-CN"/>
        </w:rPr>
        <w:t>承办这场这场活动</w:t>
      </w:r>
      <w:r>
        <w:rPr>
          <w:rFonts w:hint="eastAsia" w:ascii="微软雅黑" w:hAnsi="微软雅黑" w:eastAsia="微软雅黑"/>
          <w:color w:val="000000" w:themeColor="text1"/>
          <w:szCs w:val="21"/>
          <w:lang w:eastAsia="zh-CN"/>
          <w14:textFill>
            <w14:solidFill>
              <w14:schemeClr w14:val="tx1"/>
            </w14:solidFill>
          </w14:textFill>
        </w:rPr>
        <w:t>，</w:t>
      </w:r>
      <w:bookmarkStart w:id="1" w:name="_GoBack"/>
      <w:bookmarkEnd w:id="1"/>
      <w:r>
        <w:rPr>
          <w:rFonts w:ascii="微软雅黑" w:hAnsi="微软雅黑" w:eastAsia="微软雅黑"/>
          <w:szCs w:val="21"/>
        </w:rPr>
        <w:t>诚邀各用人单位</w:t>
      </w:r>
      <w:r>
        <w:rPr>
          <w:rFonts w:hint="eastAsia" w:ascii="微软雅黑" w:hAnsi="微软雅黑" w:eastAsia="微软雅黑"/>
          <w:szCs w:val="21"/>
        </w:rPr>
        <w:t>企业</w:t>
      </w:r>
      <w:r>
        <w:rPr>
          <w:rFonts w:ascii="微软雅黑" w:hAnsi="微软雅黑" w:eastAsia="微软雅黑"/>
          <w:szCs w:val="21"/>
        </w:rPr>
        <w:t>参会</w:t>
      </w:r>
      <w:r>
        <w:rPr>
          <w:rFonts w:hint="eastAsia" w:ascii="微软雅黑" w:hAnsi="微软雅黑" w:eastAsia="微软雅黑"/>
          <w:szCs w:val="21"/>
        </w:rPr>
        <w:t>。</w:t>
      </w:r>
    </w:p>
    <w:p>
      <w:pPr>
        <w:widowControl/>
        <w:shd w:val="clear" w:color="auto" w:fill="FFFFFF"/>
        <w:outlineLvl w:val="2"/>
        <w:rPr>
          <w:rFonts w:ascii="微软雅黑" w:hAnsi="微软雅黑" w:eastAsia="微软雅黑" w:cs="Helvetica"/>
          <w:b/>
          <w:bCs/>
          <w:kern w:val="0"/>
          <w:sz w:val="24"/>
          <w:szCs w:val="24"/>
        </w:rPr>
      </w:pPr>
      <w:r>
        <w:rPr>
          <w:rFonts w:ascii="微软雅黑" w:hAnsi="微软雅黑" w:eastAsia="微软雅黑" w:cs="Helvetica"/>
          <w:b/>
          <w:bCs/>
          <w:kern w:val="0"/>
          <w:sz w:val="24"/>
          <w:szCs w:val="24"/>
        </w:rPr>
        <w:t>一、组织机构</w:t>
      </w:r>
    </w:p>
    <w:p>
      <w:pPr>
        <w:rPr>
          <w:rFonts w:ascii="微软雅黑" w:hAnsi="微软雅黑" w:eastAsia="微软雅黑" w:cs="Helvetica"/>
          <w:szCs w:val="21"/>
          <w:shd w:val="clear" w:color="auto" w:fill="FFFFFF"/>
        </w:rPr>
      </w:pPr>
      <w:r>
        <w:rPr>
          <w:rFonts w:hint="eastAsia" w:ascii="微软雅黑" w:hAnsi="微软雅黑" w:eastAsia="微软雅黑"/>
          <w:bCs/>
          <w:szCs w:val="21"/>
          <w:shd w:val="clear" w:color="auto" w:fill="FFFFFF"/>
        </w:rPr>
        <w:t>主办单位：</w:t>
      </w:r>
      <w:r>
        <w:rPr>
          <w:rFonts w:ascii="微软雅黑" w:hAnsi="微软雅黑" w:eastAsia="微软雅黑" w:cs="Helvetica"/>
          <w:szCs w:val="21"/>
          <w:shd w:val="clear" w:color="auto" w:fill="FFFFFF"/>
        </w:rPr>
        <w:t>共青团中央青年发展部、智联招聘</w:t>
      </w:r>
    </w:p>
    <w:p>
      <w:pPr>
        <w:rPr>
          <w:rFonts w:ascii="微软雅黑" w:hAnsi="微软雅黑" w:eastAsia="微软雅黑"/>
          <w:bCs/>
          <w:szCs w:val="21"/>
          <w:shd w:val="clear" w:color="auto" w:fill="FFFFFF"/>
        </w:rPr>
      </w:pPr>
      <w:r>
        <w:rPr>
          <w:rFonts w:hint="eastAsia" w:ascii="微软雅黑" w:hAnsi="微软雅黑" w:eastAsia="微软雅黑" w:cs="Helvetica"/>
          <w:szCs w:val="21"/>
          <w:shd w:val="clear" w:color="auto" w:fill="FFFFFF"/>
        </w:rPr>
        <w:t>承办单位：</w:t>
      </w:r>
      <w:r>
        <w:rPr>
          <w:rStyle w:val="8"/>
          <w:rFonts w:hint="eastAsia" w:ascii="微软雅黑" w:hAnsi="微软雅黑" w:eastAsia="微软雅黑" w:cs="Arial"/>
          <w:i w:val="0"/>
          <w:iCs w:val="0"/>
          <w:szCs w:val="21"/>
          <w:shd w:val="clear" w:color="auto" w:fill="FFFFFF"/>
        </w:rPr>
        <w:t>福州职业技术学院、</w:t>
      </w:r>
      <w:r>
        <w:rPr>
          <w:rStyle w:val="8"/>
          <w:rFonts w:ascii="微软雅黑" w:hAnsi="微软雅黑" w:eastAsia="微软雅黑" w:cs="Arial"/>
          <w:i w:val="0"/>
          <w:iCs w:val="0"/>
          <w:szCs w:val="21"/>
          <w:shd w:val="clear" w:color="auto" w:fill="FFFFFF"/>
        </w:rPr>
        <w:t>福州工商学院</w:t>
      </w:r>
      <w:r>
        <w:rPr>
          <w:rStyle w:val="8"/>
          <w:rFonts w:hint="eastAsia" w:ascii="微软雅黑" w:hAnsi="微软雅黑" w:eastAsia="微软雅黑" w:cs="Arial"/>
          <w:i w:val="0"/>
          <w:iCs w:val="0"/>
          <w:szCs w:val="21"/>
          <w:shd w:val="clear" w:color="auto" w:fill="FFFFFF"/>
        </w:rPr>
        <w:t>、福州墨尔本理工职业学院、福建信息职业技术学院、福州黎明职业技术学院</w:t>
      </w:r>
    </w:p>
    <w:p>
      <w:pPr>
        <w:widowControl/>
        <w:shd w:val="clear" w:color="auto" w:fill="FFFFFF"/>
        <w:outlineLvl w:val="2"/>
        <w:rPr>
          <w:rFonts w:ascii="微软雅黑" w:hAnsi="微软雅黑" w:eastAsia="微软雅黑" w:cs="Helvetica"/>
          <w:b/>
          <w:bCs/>
          <w:kern w:val="0"/>
          <w:sz w:val="24"/>
          <w:szCs w:val="24"/>
        </w:rPr>
      </w:pPr>
      <w:r>
        <w:rPr>
          <w:rFonts w:ascii="微软雅黑" w:hAnsi="微软雅黑" w:eastAsia="微软雅黑" w:cs="Helvetica"/>
          <w:b/>
          <w:bCs/>
          <w:kern w:val="0"/>
          <w:sz w:val="24"/>
          <w:szCs w:val="24"/>
        </w:rPr>
        <w:t>二、活动时间</w:t>
      </w:r>
    </w:p>
    <w:p>
      <w:pPr>
        <w:widowControl/>
        <w:shd w:val="clear" w:color="auto" w:fill="FFFFFF"/>
        <w:rPr>
          <w:rFonts w:ascii="微软雅黑" w:hAnsi="微软雅黑" w:eastAsia="微软雅黑" w:cs="Helvetica"/>
          <w:kern w:val="0"/>
          <w:szCs w:val="21"/>
        </w:rPr>
      </w:pPr>
      <w:r>
        <w:rPr>
          <w:rFonts w:ascii="微软雅黑" w:hAnsi="微软雅黑" w:eastAsia="微软雅黑" w:cs="Helvetica"/>
          <w:kern w:val="0"/>
          <w:szCs w:val="21"/>
        </w:rPr>
        <w:t>报名时间：即日起至2020年11月12日</w:t>
      </w:r>
    </w:p>
    <w:p>
      <w:pPr>
        <w:widowControl/>
        <w:shd w:val="clear" w:color="auto" w:fill="FFFFFF"/>
        <w:rPr>
          <w:rFonts w:ascii="微软雅黑" w:hAnsi="微软雅黑" w:eastAsia="微软雅黑" w:cs="Helvetica"/>
          <w:kern w:val="0"/>
          <w:szCs w:val="21"/>
        </w:rPr>
      </w:pPr>
      <w:r>
        <w:rPr>
          <w:rFonts w:ascii="微软雅黑" w:hAnsi="微软雅黑" w:eastAsia="微软雅黑" w:cs="Helvetica"/>
          <w:kern w:val="0"/>
          <w:szCs w:val="21"/>
        </w:rPr>
        <w:t>审核时间：即日起至2020年11月12日</w:t>
      </w:r>
    </w:p>
    <w:p>
      <w:pPr>
        <w:rPr>
          <w:rFonts w:ascii="微软雅黑" w:hAnsi="微软雅黑" w:eastAsia="微软雅黑"/>
          <w:bCs/>
          <w:szCs w:val="21"/>
          <w:shd w:val="clear" w:color="auto" w:fill="FFFFFF"/>
        </w:rPr>
      </w:pPr>
      <w:r>
        <w:rPr>
          <w:rFonts w:ascii="微软雅黑" w:hAnsi="微软雅黑" w:eastAsia="微软雅黑" w:cs="Helvetica"/>
          <w:kern w:val="0"/>
          <w:szCs w:val="21"/>
        </w:rPr>
        <w:t>举办时间：</w:t>
      </w:r>
      <w:r>
        <w:rPr>
          <w:rFonts w:hint="eastAsia" w:ascii="微软雅黑" w:hAnsi="微软雅黑" w:eastAsia="微软雅黑"/>
          <w:bCs/>
          <w:szCs w:val="21"/>
          <w:shd w:val="clear" w:color="auto" w:fill="FFFFFF"/>
        </w:rPr>
        <w:t>2</w:t>
      </w:r>
      <w:r>
        <w:rPr>
          <w:rFonts w:ascii="微软雅黑" w:hAnsi="微软雅黑" w:eastAsia="微软雅黑"/>
          <w:bCs/>
          <w:szCs w:val="21"/>
          <w:shd w:val="clear" w:color="auto" w:fill="FFFFFF"/>
        </w:rPr>
        <w:t>020</w:t>
      </w:r>
      <w:r>
        <w:rPr>
          <w:rFonts w:hint="eastAsia" w:ascii="微软雅黑" w:hAnsi="微软雅黑" w:eastAsia="微软雅黑"/>
          <w:bCs/>
          <w:szCs w:val="21"/>
          <w:shd w:val="clear" w:color="auto" w:fill="FFFFFF"/>
        </w:rPr>
        <w:t>年1</w:t>
      </w:r>
      <w:r>
        <w:rPr>
          <w:rFonts w:ascii="微软雅黑" w:hAnsi="微软雅黑" w:eastAsia="微软雅黑"/>
          <w:bCs/>
          <w:szCs w:val="21"/>
          <w:shd w:val="clear" w:color="auto" w:fill="FFFFFF"/>
        </w:rPr>
        <w:t>1</w:t>
      </w:r>
      <w:r>
        <w:rPr>
          <w:rFonts w:hint="eastAsia" w:ascii="微软雅黑" w:hAnsi="微软雅黑" w:eastAsia="微软雅黑"/>
          <w:bCs/>
          <w:szCs w:val="21"/>
          <w:shd w:val="clear" w:color="auto" w:fill="FFFFFF"/>
        </w:rPr>
        <w:t>月1</w:t>
      </w:r>
      <w:r>
        <w:rPr>
          <w:rFonts w:ascii="微软雅黑" w:hAnsi="微软雅黑" w:eastAsia="微软雅黑"/>
          <w:bCs/>
          <w:szCs w:val="21"/>
          <w:shd w:val="clear" w:color="auto" w:fill="FFFFFF"/>
        </w:rPr>
        <w:t>3</w:t>
      </w:r>
      <w:r>
        <w:rPr>
          <w:rFonts w:hint="eastAsia" w:ascii="微软雅黑" w:hAnsi="微软雅黑" w:eastAsia="微软雅黑"/>
          <w:bCs/>
          <w:szCs w:val="21"/>
          <w:shd w:val="clear" w:color="auto" w:fill="FFFFFF"/>
        </w:rPr>
        <w:t>日-</w:t>
      </w:r>
      <w:r>
        <w:rPr>
          <w:rFonts w:ascii="微软雅黑" w:hAnsi="微软雅黑" w:eastAsia="微软雅黑"/>
          <w:bCs/>
          <w:szCs w:val="21"/>
          <w:shd w:val="clear" w:color="auto" w:fill="FFFFFF"/>
        </w:rPr>
        <w:t>16</w:t>
      </w:r>
      <w:r>
        <w:rPr>
          <w:rFonts w:hint="eastAsia" w:ascii="微软雅黑" w:hAnsi="微软雅黑" w:eastAsia="微软雅黑"/>
          <w:bCs/>
          <w:szCs w:val="21"/>
          <w:shd w:val="clear" w:color="auto" w:fill="FFFFFF"/>
        </w:rPr>
        <w:t>日</w:t>
      </w:r>
      <w:r>
        <w:rPr>
          <w:rFonts w:ascii="微软雅黑" w:hAnsi="微软雅黑" w:eastAsia="微软雅黑" w:cs="Helvetica"/>
          <w:kern w:val="0"/>
          <w:szCs w:val="21"/>
        </w:rPr>
        <w:t>9:00-18:00</w:t>
      </w:r>
    </w:p>
    <w:p>
      <w:pPr>
        <w:widowControl/>
        <w:shd w:val="clear" w:color="auto" w:fill="FFFFFF"/>
        <w:outlineLvl w:val="2"/>
        <w:rPr>
          <w:rFonts w:ascii="微软雅黑" w:hAnsi="微软雅黑" w:eastAsia="微软雅黑" w:cs="Helvetica"/>
          <w:b/>
          <w:bCs/>
          <w:kern w:val="0"/>
          <w:szCs w:val="21"/>
        </w:rPr>
      </w:pPr>
      <w:r>
        <w:rPr>
          <w:rFonts w:hint="eastAsia" w:ascii="微软雅黑" w:hAnsi="微软雅黑" w:eastAsia="微软雅黑" w:cs="Helvetica"/>
          <w:b/>
          <w:bCs/>
          <w:kern w:val="0"/>
          <w:sz w:val="24"/>
          <w:szCs w:val="24"/>
        </w:rPr>
        <w:t>三</w:t>
      </w:r>
      <w:r>
        <w:rPr>
          <w:rFonts w:ascii="微软雅黑" w:hAnsi="微软雅黑" w:eastAsia="微软雅黑" w:cs="Helvetica"/>
          <w:b/>
          <w:bCs/>
          <w:kern w:val="0"/>
          <w:sz w:val="24"/>
          <w:szCs w:val="24"/>
        </w:rPr>
        <w:t>、</w:t>
      </w:r>
      <w:r>
        <w:rPr>
          <w:rFonts w:hint="eastAsia" w:ascii="微软雅黑" w:hAnsi="微软雅黑" w:eastAsia="微软雅黑" w:cs="Helvetica"/>
          <w:b/>
          <w:bCs/>
          <w:kern w:val="0"/>
          <w:sz w:val="24"/>
          <w:szCs w:val="24"/>
        </w:rPr>
        <w:t>活动</w:t>
      </w:r>
      <w:r>
        <w:rPr>
          <w:rFonts w:ascii="微软雅黑" w:hAnsi="微软雅黑" w:eastAsia="微软雅黑" w:cs="Helvetica"/>
          <w:b/>
          <w:bCs/>
          <w:kern w:val="0"/>
          <w:sz w:val="24"/>
          <w:szCs w:val="24"/>
        </w:rPr>
        <w:t>形式</w:t>
      </w:r>
      <w:r>
        <w:rPr>
          <w:rFonts w:hint="eastAsia" w:ascii="微软雅黑" w:hAnsi="微软雅黑" w:eastAsia="微软雅黑" w:cs="Helvetica"/>
          <w:b/>
          <w:bCs/>
          <w:kern w:val="0"/>
          <w:sz w:val="24"/>
          <w:szCs w:val="24"/>
        </w:rPr>
        <w:t xml:space="preserve"> </w:t>
      </w:r>
      <w:r>
        <w:rPr>
          <w:rFonts w:ascii="微软雅黑" w:hAnsi="微软雅黑" w:eastAsia="微软雅黑" w:cs="Helvetica"/>
          <w:b/>
          <w:bCs/>
          <w:kern w:val="0"/>
          <w:sz w:val="24"/>
          <w:szCs w:val="24"/>
        </w:rPr>
        <w:t>:</w:t>
      </w:r>
      <w:r>
        <w:rPr>
          <w:rFonts w:ascii="微软雅黑" w:hAnsi="微软雅黑" w:eastAsia="微软雅黑" w:cs="Helvetica"/>
          <w:b/>
          <w:bCs/>
          <w:kern w:val="0"/>
          <w:szCs w:val="21"/>
        </w:rPr>
        <w:t xml:space="preserve"> </w:t>
      </w:r>
      <w:r>
        <w:rPr>
          <w:rFonts w:ascii="微软雅黑" w:hAnsi="微软雅黑" w:eastAsia="微软雅黑" w:cs="Helvetica"/>
          <w:kern w:val="0"/>
          <w:szCs w:val="21"/>
        </w:rPr>
        <w:t>网上招聘</w:t>
      </w:r>
      <w:r>
        <w:rPr>
          <w:rFonts w:hint="eastAsia" w:ascii="微软雅黑" w:hAnsi="微软雅黑" w:eastAsia="微软雅黑" w:cs="Helvetica"/>
          <w:kern w:val="0"/>
          <w:szCs w:val="21"/>
        </w:rPr>
        <w:t>会</w:t>
      </w:r>
    </w:p>
    <w:p>
      <w:pPr>
        <w:widowControl/>
        <w:shd w:val="clear" w:color="auto" w:fill="FFFFFF"/>
        <w:rPr>
          <w:rFonts w:ascii="微软雅黑" w:hAnsi="微软雅黑" w:eastAsia="微软雅黑" w:cs="Helvetica"/>
          <w:b/>
          <w:bCs/>
          <w:kern w:val="0"/>
          <w:sz w:val="24"/>
          <w:szCs w:val="24"/>
        </w:rPr>
      </w:pPr>
      <w:r>
        <w:rPr>
          <w:rFonts w:hint="eastAsia" w:ascii="微软雅黑" w:hAnsi="微软雅黑" w:eastAsia="微软雅黑" w:cs="Helvetica"/>
          <w:b/>
          <w:bCs/>
          <w:kern w:val="0"/>
          <w:sz w:val="24"/>
          <w:szCs w:val="24"/>
        </w:rPr>
        <w:t>四、</w:t>
      </w:r>
      <w:r>
        <w:rPr>
          <w:rFonts w:ascii="微软雅黑" w:hAnsi="微软雅黑" w:eastAsia="微软雅黑" w:cs="Helvetica"/>
          <w:b/>
          <w:bCs/>
          <w:kern w:val="0"/>
          <w:sz w:val="24"/>
          <w:szCs w:val="24"/>
        </w:rPr>
        <w:t>参会方法：</w:t>
      </w:r>
    </w:p>
    <w:p>
      <w:pPr>
        <w:widowControl/>
        <w:shd w:val="clear" w:color="auto" w:fill="FFFFFF"/>
        <w:rPr>
          <w:rFonts w:ascii="微软雅黑" w:hAnsi="微软雅黑" w:eastAsia="微软雅黑" w:cs="Helvetica"/>
          <w:kern w:val="0"/>
          <w:szCs w:val="21"/>
        </w:rPr>
      </w:pPr>
      <w:r>
        <w:rPr>
          <w:rFonts w:hint="eastAsia" w:ascii="微软雅黑" w:hAnsi="微软雅黑" w:eastAsia="微软雅黑" w:cs="Helvetica"/>
          <w:kern w:val="0"/>
          <w:szCs w:val="21"/>
        </w:rPr>
        <w:t>用人单位</w:t>
      </w:r>
      <w:r>
        <w:rPr>
          <w:rFonts w:ascii="微软雅黑" w:hAnsi="微软雅黑" w:eastAsia="微软雅黑" w:cs="Helvetica"/>
          <w:kern w:val="0"/>
          <w:szCs w:val="21"/>
        </w:rPr>
        <w:t>报名链接：https://cct.zhaopin.com/jobfair/jobfairDetails/3918</w:t>
      </w:r>
    </w:p>
    <w:p>
      <w:pPr>
        <w:widowControl/>
        <w:shd w:val="clear" w:color="auto" w:fill="FFFFFF"/>
        <w:rPr>
          <w:rFonts w:ascii="微软雅黑" w:hAnsi="微软雅黑" w:eastAsia="微软雅黑" w:cs="Helvetica"/>
          <w:kern w:val="0"/>
          <w:szCs w:val="21"/>
        </w:rPr>
      </w:pPr>
      <w:r>
        <w:rPr>
          <w:rFonts w:ascii="微软雅黑" w:hAnsi="微软雅黑" w:eastAsia="微软雅黑" w:cs="Helvetica"/>
          <w:kern w:val="0"/>
          <w:szCs w:val="21"/>
        </w:rPr>
        <w:t>用人单位报名流程</w:t>
      </w:r>
      <w:r>
        <w:rPr>
          <w:rFonts w:hint="eastAsia" w:ascii="微软雅黑" w:hAnsi="微软雅黑" w:eastAsia="微软雅黑" w:cs="Helvetica"/>
          <w:kern w:val="0"/>
          <w:szCs w:val="21"/>
        </w:rPr>
        <w:t>：</w:t>
      </w:r>
    </w:p>
    <w:p>
      <w:pPr>
        <w:widowControl/>
        <w:shd w:val="clear" w:color="auto" w:fill="FFFFFF"/>
        <w:rPr>
          <w:rFonts w:ascii="微软雅黑" w:hAnsi="微软雅黑" w:eastAsia="微软雅黑" w:cs="Helvetica"/>
          <w:kern w:val="0"/>
          <w:szCs w:val="21"/>
        </w:rPr>
      </w:pPr>
      <w:r>
        <w:rPr>
          <w:rFonts w:ascii="微软雅黑" w:hAnsi="微软雅黑" w:eastAsia="微软雅黑" w:cs="Helvetica"/>
          <w:kern w:val="0"/>
          <w:szCs w:val="21"/>
        </w:rPr>
        <w:t> 企业端：点击访问网址→登陆或注册→注册完成后点击报名</w:t>
      </w:r>
      <w:r>
        <w:rPr>
          <w:rFonts w:hint="eastAsia" w:ascii="微软雅黑" w:hAnsi="微软雅黑" w:eastAsia="微软雅黑" w:cs="Helvetica"/>
          <w:kern w:val="0"/>
          <w:szCs w:val="21"/>
        </w:rPr>
        <w:t>参会</w:t>
      </w:r>
      <w:r>
        <w:rPr>
          <w:rFonts w:ascii="微软雅黑" w:hAnsi="微软雅黑" w:eastAsia="微软雅黑" w:cs="Helvetica"/>
          <w:kern w:val="0"/>
          <w:szCs w:val="21"/>
        </w:rPr>
        <w:t>→填写相关资料（等待审核）→审核通过后进入企业后台发布职位→查看简历→开始面试</w:t>
      </w:r>
    </w:p>
    <w:p>
      <w:pPr>
        <w:widowControl/>
        <w:shd w:val="clear" w:color="auto" w:fill="FFFFFF"/>
        <w:outlineLvl w:val="2"/>
        <w:rPr>
          <w:rFonts w:ascii="微软雅黑" w:hAnsi="微软雅黑" w:eastAsia="微软雅黑" w:cs="Helvetica"/>
          <w:b/>
          <w:bCs/>
          <w:kern w:val="0"/>
          <w:sz w:val="24"/>
          <w:szCs w:val="24"/>
        </w:rPr>
      </w:pPr>
      <w:r>
        <w:rPr>
          <w:rFonts w:hint="eastAsia" w:ascii="微软雅黑" w:hAnsi="微软雅黑" w:eastAsia="微软雅黑" w:cs="Helvetica"/>
          <w:b/>
          <w:bCs/>
          <w:kern w:val="0"/>
          <w:sz w:val="24"/>
          <w:szCs w:val="24"/>
        </w:rPr>
        <w:t>五</w:t>
      </w:r>
      <w:r>
        <w:rPr>
          <w:rFonts w:ascii="微软雅黑" w:hAnsi="微软雅黑" w:eastAsia="微软雅黑" w:cs="Helvetica"/>
          <w:b/>
          <w:bCs/>
          <w:kern w:val="0"/>
          <w:sz w:val="24"/>
          <w:szCs w:val="24"/>
        </w:rPr>
        <w:t>、其他事宜</w:t>
      </w:r>
    </w:p>
    <w:p>
      <w:pPr>
        <w:widowControl/>
        <w:shd w:val="clear" w:color="auto" w:fill="FFFFFF"/>
        <w:rPr>
          <w:rFonts w:ascii="微软雅黑" w:hAnsi="微软雅黑" w:eastAsia="微软雅黑" w:cs="Helvetica"/>
          <w:kern w:val="0"/>
          <w:szCs w:val="21"/>
        </w:rPr>
      </w:pPr>
      <w:r>
        <w:rPr>
          <w:rFonts w:hint="eastAsia" w:ascii="微软雅黑" w:hAnsi="微软雅黑" w:eastAsia="微软雅黑" w:cs="Helvetica"/>
          <w:kern w:val="0"/>
          <w:szCs w:val="21"/>
        </w:rPr>
        <w:t>1</w:t>
      </w:r>
      <w:r>
        <w:rPr>
          <w:rFonts w:ascii="微软雅黑" w:hAnsi="微软雅黑" w:eastAsia="微软雅黑" w:cs="Helvetica"/>
          <w:kern w:val="0"/>
          <w:szCs w:val="21"/>
        </w:rPr>
        <w:t>.本场双选会</w:t>
      </w:r>
      <w:r>
        <w:rPr>
          <w:rFonts w:hint="eastAsia" w:ascii="微软雅黑" w:hAnsi="微软雅黑" w:eastAsia="微软雅黑" w:cs="Helvetica"/>
          <w:kern w:val="0"/>
          <w:szCs w:val="21"/>
        </w:rPr>
        <w:t>为大学生公益就业活动，</w:t>
      </w:r>
      <w:r>
        <w:rPr>
          <w:rFonts w:ascii="微软雅黑" w:hAnsi="微软雅黑" w:eastAsia="微软雅黑" w:cs="Helvetica"/>
          <w:kern w:val="0"/>
          <w:szCs w:val="21"/>
        </w:rPr>
        <w:t>不收取任何费用。所有报名企业需要审核，审核通过</w:t>
      </w:r>
      <w:r>
        <w:rPr>
          <w:rFonts w:hint="eastAsia" w:ascii="微软雅黑" w:hAnsi="微软雅黑" w:eastAsia="微软雅黑" w:cs="Helvetica"/>
          <w:kern w:val="0"/>
          <w:szCs w:val="21"/>
        </w:rPr>
        <w:t>才可上线，</w:t>
      </w:r>
      <w:r>
        <w:rPr>
          <w:rFonts w:ascii="微软雅黑" w:hAnsi="微软雅黑" w:eastAsia="微软雅黑" w:cs="Helvetica"/>
          <w:kern w:val="0"/>
          <w:szCs w:val="21"/>
        </w:rPr>
        <w:t>敬请理解。</w:t>
      </w:r>
    </w:p>
    <w:p>
      <w:pPr>
        <w:widowControl/>
        <w:shd w:val="clear" w:color="auto" w:fill="FFFFFF"/>
        <w:rPr>
          <w:rFonts w:hint="eastAsia" w:ascii="微软雅黑" w:hAnsi="微软雅黑" w:eastAsia="微软雅黑" w:cs="Helvetica"/>
          <w:kern w:val="0"/>
          <w:szCs w:val="21"/>
          <w:lang w:val="en-US" w:eastAsia="zh-CN"/>
        </w:rPr>
      </w:pPr>
      <w:r>
        <w:rPr>
          <w:rFonts w:ascii="微软雅黑" w:hAnsi="微软雅黑" w:eastAsia="微软雅黑" w:cs="Helvetica"/>
          <w:kern w:val="0"/>
          <w:szCs w:val="21"/>
        </w:rPr>
        <w:t>2.为保障双选会运行秩序和应聘学生的合法权益，本次活动拒绝传销招聘、虚假招聘、委托招聘，参会单位应严格遵守国家相关法律、法规，规范招聘行为，不得以任何形式向求职毕业生收取任何费用，不得以任何非正常渠道和方式与毕业生沟通或干扰其正常学习生活。感谢各用人单位给予</w:t>
      </w:r>
      <w:r>
        <w:rPr>
          <w:rFonts w:hint="eastAsia" w:ascii="微软雅黑" w:hAnsi="微软雅黑" w:eastAsia="微软雅黑" w:cs="Helvetica"/>
          <w:kern w:val="0"/>
          <w:szCs w:val="21"/>
        </w:rPr>
        <w:t>此次活动的支持。</w:t>
      </w:r>
    </w:p>
    <w:p>
      <w:pPr>
        <w:widowControl/>
        <w:shd w:val="clear" w:color="auto" w:fill="FFFFFF"/>
        <w:rPr>
          <w:rFonts w:ascii="微软雅黑" w:hAnsi="微软雅黑" w:eastAsia="微软雅黑" w:cs="Helvetica"/>
          <w:b/>
          <w:bCs/>
          <w:kern w:val="0"/>
          <w:sz w:val="24"/>
          <w:szCs w:val="24"/>
        </w:rPr>
      </w:pPr>
      <w:r>
        <w:rPr>
          <w:rFonts w:ascii="微软雅黑" w:hAnsi="微软雅黑" w:eastAsia="微软雅黑" w:cs="Helvetica"/>
          <w:b/>
          <w:bCs/>
          <w:kern w:val="0"/>
          <w:sz w:val="24"/>
          <w:szCs w:val="24"/>
        </w:rPr>
        <w:t>六、</w:t>
      </w:r>
      <w:r>
        <w:rPr>
          <w:rFonts w:hint="eastAsia" w:ascii="微软雅黑" w:hAnsi="微软雅黑" w:eastAsia="微软雅黑" w:cs="Helvetica"/>
          <w:b/>
          <w:bCs/>
          <w:color w:val="000000" w:themeColor="text1"/>
          <w:kern w:val="0"/>
          <w:sz w:val="24"/>
          <w:szCs w:val="24"/>
          <w:lang w:val="en-US" w:eastAsia="zh-CN"/>
          <w14:textFill>
            <w14:solidFill>
              <w14:schemeClr w14:val="tx1"/>
            </w14:solidFill>
          </w14:textFill>
        </w:rPr>
        <w:t>学</w:t>
      </w:r>
      <w:r>
        <w:rPr>
          <w:rFonts w:ascii="微软雅黑" w:hAnsi="微软雅黑" w:eastAsia="微软雅黑" w:cs="Helvetica"/>
          <w:b/>
          <w:bCs/>
          <w:color w:val="000000" w:themeColor="text1"/>
          <w:kern w:val="0"/>
          <w:sz w:val="24"/>
          <w:szCs w:val="24"/>
          <w14:textFill>
            <w14:solidFill>
              <w14:schemeClr w14:val="tx1"/>
            </w14:solidFill>
          </w14:textFill>
        </w:rPr>
        <w:t>校</w:t>
      </w:r>
      <w:r>
        <w:rPr>
          <w:rFonts w:ascii="微软雅黑" w:hAnsi="微软雅黑" w:eastAsia="微软雅黑" w:cs="Helvetica"/>
          <w:b/>
          <w:bCs/>
          <w:kern w:val="0"/>
          <w:sz w:val="24"/>
          <w:szCs w:val="24"/>
        </w:rPr>
        <w:t>简介</w:t>
      </w:r>
    </w:p>
    <w:p>
      <w:pPr>
        <w:snapToGrid w:val="0"/>
        <w:spacing w:line="580" w:lineRule="exact"/>
        <w:jc w:val="center"/>
        <w:rPr>
          <w:rFonts w:ascii="微软雅黑" w:hAnsi="微软雅黑" w:eastAsia="微软雅黑"/>
          <w:b/>
          <w:bCs/>
          <w:color w:val="000000"/>
          <w:sz w:val="30"/>
          <w:szCs w:val="30"/>
          <w:shd w:val="clear" w:color="auto" w:fill="FFFFFF"/>
        </w:rPr>
      </w:pPr>
      <w:bookmarkStart w:id="0" w:name="_Hlk54968895"/>
      <w:r>
        <w:rPr>
          <w:rFonts w:hint="eastAsia" w:ascii="微软雅黑" w:hAnsi="微软雅黑" w:eastAsia="微软雅黑"/>
          <w:b/>
          <w:bCs/>
          <w:color w:val="000000"/>
          <w:sz w:val="30"/>
          <w:szCs w:val="30"/>
          <w:shd w:val="clear" w:color="auto" w:fill="FFFFFF"/>
        </w:rPr>
        <w:t>[福州职业技术学院]</w:t>
      </w:r>
    </w:p>
    <w:bookmarkEnd w:id="0"/>
    <w:p>
      <w:pPr>
        <w:snapToGrid w:val="0"/>
        <w:spacing w:line="580" w:lineRule="exact"/>
        <w:ind w:firstLine="420" w:firstLineChars="200"/>
        <w:rPr>
          <w:rFonts w:hint="eastAsia" w:ascii="微软雅黑" w:hAnsi="微软雅黑" w:eastAsia="微软雅黑"/>
          <w:color w:val="000000"/>
          <w:shd w:val="clear" w:color="auto" w:fill="FFFFFF"/>
        </w:rPr>
      </w:pPr>
      <w:r>
        <w:rPr>
          <w:rFonts w:hint="eastAsia" w:ascii="微软雅黑" w:hAnsi="微软雅黑" w:eastAsia="微软雅黑"/>
          <w:color w:val="000000"/>
          <w:shd w:val="clear" w:color="auto" w:fill="FFFFFF"/>
        </w:rPr>
        <w:t>福州职业技术学院是福州市人民政府举办的全日制普通高等职业学校。学校入选全国“双高校”（全国197所）、国家“优质校”（全国200所），在省级“示范校”考核评估中名列前茅，被授予全省五一劳动奖状。</w:t>
      </w:r>
    </w:p>
    <w:p>
      <w:pPr>
        <w:snapToGrid w:val="0"/>
        <w:spacing w:line="580" w:lineRule="exact"/>
        <w:ind w:firstLine="420" w:firstLineChars="200"/>
        <w:rPr>
          <w:rFonts w:hint="eastAsia" w:ascii="微软雅黑" w:hAnsi="微软雅黑" w:eastAsia="微软雅黑"/>
          <w:color w:val="000000"/>
          <w:shd w:val="clear" w:color="auto" w:fill="FFFFFF"/>
        </w:rPr>
      </w:pPr>
      <w:r>
        <w:rPr>
          <w:rFonts w:hint="eastAsia" w:ascii="微软雅黑" w:hAnsi="微软雅黑" w:eastAsia="微软雅黑"/>
          <w:color w:val="000000"/>
          <w:shd w:val="clear" w:color="auto" w:fill="FFFFFF"/>
        </w:rPr>
        <w:t>学校设有阿里巴巴大数据学院、福职中欧航空学院、机器人学院、机电工程学院、交通工程学院、建筑工程学院、国际教育学院、商学院、文化创意学院、特殊教育学院等10个二级学院，招生专业41个，全日制高职在校生10480人。</w:t>
      </w:r>
    </w:p>
    <w:p>
      <w:pPr>
        <w:snapToGrid w:val="0"/>
        <w:spacing w:line="580" w:lineRule="exact"/>
        <w:ind w:firstLine="420" w:firstLineChars="200"/>
        <w:rPr>
          <w:rFonts w:hint="eastAsia" w:ascii="微软雅黑" w:hAnsi="微软雅黑" w:eastAsia="微软雅黑"/>
          <w:color w:val="000000"/>
          <w:shd w:val="clear" w:color="auto" w:fill="FFFFFF"/>
        </w:rPr>
      </w:pPr>
      <w:r>
        <w:rPr>
          <w:rFonts w:hint="eastAsia" w:ascii="微软雅黑" w:hAnsi="微软雅黑" w:eastAsia="微软雅黑"/>
          <w:color w:val="000000"/>
          <w:shd w:val="clear" w:color="auto" w:fill="FFFFFF"/>
        </w:rPr>
        <w:t>学校是全国深化创新创业教育改革示范高校、全国职业院校实习管理50强、全国毕业生就业典型经验高校、全国“互联网+中国制造2025”产教融合促进计划建设院校、教育部首批现代学徒制试点单位。拥有国家级专业群1个、骨干专业6个，国家级实训基地、仿真实训中心、培训基地和协同创新中心6个。获评省文明校园（学校）、省“三全育人”综合改革试点高校、省首批高职院校产业学院试点项目、第四届清海杯——黄炎培职业教育奖优秀学校等。连续9年获得全省高职院校技能大赛团体一等奖，创新创业竞赛成绩位居全省高职院校前列。</w:t>
      </w:r>
    </w:p>
    <w:p>
      <w:pPr>
        <w:snapToGrid w:val="0"/>
        <w:spacing w:line="580" w:lineRule="exact"/>
        <w:ind w:firstLine="420" w:firstLineChars="200"/>
        <w:rPr>
          <w:rFonts w:ascii="微软雅黑" w:hAnsi="微软雅黑" w:eastAsia="微软雅黑"/>
          <w:color w:val="000000"/>
          <w:shd w:val="clear" w:color="auto" w:fill="FFFFFF"/>
        </w:rPr>
      </w:pPr>
      <w:r>
        <w:rPr>
          <w:rFonts w:hint="eastAsia" w:ascii="微软雅黑" w:hAnsi="微软雅黑" w:eastAsia="微软雅黑"/>
          <w:color w:val="000000"/>
          <w:shd w:val="clear" w:color="auto" w:fill="FFFFFF"/>
        </w:rPr>
        <w:t>学校深入推进“红色领航工程”，目前已实现“双带头人”教师支部书记覆盖率100%，获省级以上党建工作成果12项，其中：全国党建工作样板支部1个，省级标杆院系1个、样板支部5个和“双带头人”教师党支部书记工作室1个。</w:t>
      </w:r>
    </w:p>
    <w:tbl>
      <w:tblPr>
        <w:tblStyle w:val="9"/>
        <w:tblpPr w:leftFromText="180" w:rightFromText="180" w:vertAnchor="text" w:horzAnchor="page" w:tblpX="1852" w:tblpY="77"/>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4123"/>
        <w:gridCol w:w="792"/>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9010" w:type="dxa"/>
            <w:gridSpan w:val="4"/>
            <w:vAlign w:val="center"/>
          </w:tcPr>
          <w:p>
            <w:pPr>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福州职业技术学院2021届毕业生生源信息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23" w:type="dxa"/>
            <w:vAlign w:val="center"/>
          </w:tcPr>
          <w:p>
            <w:pPr>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院系</w:t>
            </w:r>
          </w:p>
        </w:tc>
        <w:tc>
          <w:tcPr>
            <w:tcW w:w="4123" w:type="dxa"/>
            <w:vAlign w:val="center"/>
          </w:tcPr>
          <w:p>
            <w:pPr>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专业</w:t>
            </w:r>
          </w:p>
        </w:tc>
        <w:tc>
          <w:tcPr>
            <w:tcW w:w="792" w:type="dxa"/>
            <w:vAlign w:val="center"/>
          </w:tcPr>
          <w:p>
            <w:pPr>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学历</w:t>
            </w:r>
          </w:p>
        </w:tc>
        <w:tc>
          <w:tcPr>
            <w:tcW w:w="1672" w:type="dxa"/>
            <w:vAlign w:val="center"/>
          </w:tcPr>
          <w:p>
            <w:pPr>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毕业生数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2423" w:type="dxa"/>
            <w:vMerge w:val="restar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文化创意学院（536人）</w:t>
            </w:r>
          </w:p>
        </w:tc>
        <w:tc>
          <w:tcPr>
            <w:tcW w:w="4123" w:type="dxa"/>
            <w:vAlign w:val="center"/>
          </w:tcPr>
          <w:p>
            <w:pPr>
              <w:jc w:val="center"/>
              <w:rPr>
                <w:rFonts w:cs="宋体" w:asciiTheme="majorEastAsia" w:hAnsiTheme="majorEastAsia" w:eastAsiaTheme="majorEastAsia"/>
                <w:szCs w:val="21"/>
              </w:rPr>
            </w:pPr>
            <w:r>
              <w:rPr>
                <w:rFonts w:cs="宋体" w:asciiTheme="majorEastAsia" w:hAnsiTheme="majorEastAsia" w:eastAsiaTheme="majorEastAsia"/>
                <w:szCs w:val="21"/>
              </w:rPr>
              <w:t>会展策划与管理</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cs="宋体" w:asciiTheme="majorEastAsia" w:hAnsiTheme="majorEastAsia" w:eastAsiaTheme="majorEastAsia"/>
                <w:szCs w:val="21"/>
              </w:rPr>
              <w:t>9</w:t>
            </w:r>
            <w:r>
              <w:rPr>
                <w:rFonts w:hint="eastAsia" w:cs="宋体" w:asciiTheme="majorEastAsia" w:hAnsiTheme="majorEastAsia" w:eastAsiaTheme="maj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cs="宋体" w:asciiTheme="majorEastAsia" w:hAnsiTheme="majorEastAsia" w:eastAsiaTheme="majorEastAsia"/>
                <w:szCs w:val="21"/>
              </w:rPr>
              <w:t>广告设计与制作</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cs="宋体" w:asciiTheme="majorEastAsia" w:hAnsiTheme="majorEastAsia" w:eastAsiaTheme="majorEastAsia"/>
                <w:szCs w:val="21"/>
              </w:rPr>
              <w:t>1</w:t>
            </w:r>
            <w:r>
              <w:rPr>
                <w:rFonts w:hint="eastAsia" w:cs="宋体" w:asciiTheme="majorEastAsia" w:hAnsiTheme="majorEastAsia" w:eastAsiaTheme="maj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ind w:firstLine="420" w:firstLineChars="200"/>
              <w:rPr>
                <w:rFonts w:cs="宋体" w:asciiTheme="majorEastAsia" w:hAnsiTheme="majorEastAsia" w:eastAsiaTheme="majorEastAsia"/>
                <w:szCs w:val="21"/>
              </w:rPr>
            </w:pPr>
            <w:r>
              <w:rPr>
                <w:rFonts w:cs="宋体" w:asciiTheme="majorEastAsia" w:hAnsiTheme="majorEastAsia" w:eastAsiaTheme="majorEastAsia"/>
                <w:szCs w:val="21"/>
              </w:rPr>
              <w:t>艺术设计（室内设计方向）</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cs="宋体" w:asciiTheme="majorEastAsia" w:hAnsiTheme="majorEastAsia" w:eastAsiaTheme="majorEastAsia"/>
                <w:szCs w:val="21"/>
              </w:rPr>
              <w:t>7</w:t>
            </w:r>
            <w:r>
              <w:rPr>
                <w:rFonts w:hint="eastAsia" w:cs="宋体" w:asciiTheme="majorEastAsia" w:hAnsiTheme="majorEastAsia" w:eastAsiaTheme="maj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旅游管理</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空中乘务</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艺术设计</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游戏设计</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2423" w:type="dxa"/>
            <w:vMerge w:val="restar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阿里巴巴大数据学院(690)</w:t>
            </w:r>
          </w:p>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软件技术（大数据）</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软件技术（云计算）</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计算机网络技术</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软件技术（阿里人工智能方向）</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计算机网络技术（五贯）</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软件技术（VR方向）</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信息安全与管理</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物联网工程技术</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2423" w:type="dxa"/>
            <w:vMerge w:val="restar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机电工程学院(235)</w:t>
            </w:r>
          </w:p>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机电设备维修与管理</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机械设计制造与自动化</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数控技术</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模具设计与制造</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针织技术与针织服装</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423" w:type="dxa"/>
            <w:vMerge w:val="restar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建筑工程学院( 278 )</w:t>
            </w:r>
          </w:p>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电梯16五贯班</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电梯工程技术</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建筑智能化工程技术</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p>
            <w:pPr>
              <w:jc w:val="center"/>
              <w:rPr>
                <w:rFonts w:cs="宋体" w:asciiTheme="majorEastAsia" w:hAnsiTheme="majorEastAsia" w:eastAsiaTheme="majorEastAsia"/>
                <w:szCs w:val="21"/>
              </w:rPr>
            </w:pP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工程造价</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建设工程管理</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423" w:type="dxa"/>
            <w:vMerge w:val="restart"/>
            <w:vAlign w:val="center"/>
          </w:tcPr>
          <w:p>
            <w:pPr>
              <w:rPr>
                <w:rFonts w:cs="宋体" w:asciiTheme="majorEastAsia" w:hAnsiTheme="majorEastAsia" w:eastAsiaTheme="majorEastAsia"/>
                <w:szCs w:val="21"/>
              </w:rPr>
            </w:pPr>
            <w:r>
              <w:rPr>
                <w:rFonts w:hint="eastAsia" w:cs="宋体" w:asciiTheme="majorEastAsia" w:hAnsiTheme="majorEastAsia" w:eastAsiaTheme="majorEastAsia"/>
                <w:szCs w:val="21"/>
              </w:rPr>
              <w:t>交通工程学院(347)</w:t>
            </w:r>
          </w:p>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城市轨道交通运营管理</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城市轨道交通车辆技术</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汽车制造与装配技术</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新能源汽车技术</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汽车运用与维修技术</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汽车制造与装配技术（五贯）</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汽车制造与装配技术（二元制）</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423" w:type="dxa"/>
            <w:vMerge w:val="restar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特殊职业教育学院(30)</w:t>
            </w:r>
          </w:p>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计算机应用技术</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广告设计与制作</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423" w:type="dxa"/>
            <w:vMerge w:val="restar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机器人学院(344)</w:t>
            </w:r>
          </w:p>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工业机器人技术</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无人机应用技术</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智能产品开发</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应用电子技术</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423" w:type="dxa"/>
            <w:vMerge w:val="restart"/>
            <w:vAlign w:val="center"/>
          </w:tcPr>
          <w:p>
            <w:pPr>
              <w:rPr>
                <w:rFonts w:cs="宋体" w:asciiTheme="majorEastAsia" w:hAnsiTheme="majorEastAsia" w:eastAsiaTheme="majorEastAsia"/>
                <w:szCs w:val="21"/>
              </w:rPr>
            </w:pPr>
            <w:r>
              <w:rPr>
                <w:rFonts w:hint="eastAsia" w:cs="宋体" w:asciiTheme="majorEastAsia" w:hAnsiTheme="majorEastAsia" w:eastAsiaTheme="majorEastAsia"/>
                <w:szCs w:val="21"/>
              </w:rPr>
              <w:t>国际教育学院（209）</w:t>
            </w:r>
          </w:p>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会计（中澳）</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商务英语</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p>
            <w:pPr>
              <w:jc w:val="center"/>
              <w:rPr>
                <w:rFonts w:cs="宋体" w:asciiTheme="majorEastAsia" w:hAnsiTheme="majorEastAsia" w:eastAsiaTheme="majorEastAsia"/>
                <w:szCs w:val="21"/>
              </w:rPr>
            </w:pP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国际商务</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p>
            <w:pPr>
              <w:jc w:val="center"/>
              <w:rPr>
                <w:rFonts w:cs="宋体" w:asciiTheme="majorEastAsia" w:hAnsiTheme="majorEastAsia" w:eastAsiaTheme="majorEastAsia"/>
                <w:szCs w:val="21"/>
              </w:rPr>
            </w:pP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2423" w:type="dxa"/>
            <w:vMerge w:val="restar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商学院(605)</w:t>
            </w:r>
          </w:p>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会计</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投资与理财</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市场营销</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电子商务</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物流管理</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2423" w:type="dxa"/>
            <w:vMerge w:val="continue"/>
            <w:vAlign w:val="center"/>
          </w:tcPr>
          <w:p>
            <w:pPr>
              <w:jc w:val="center"/>
              <w:rPr>
                <w:rFonts w:cs="宋体" w:asciiTheme="majorEastAsia" w:hAnsiTheme="majorEastAsia" w:eastAsiaTheme="majorEastAsia"/>
                <w:szCs w:val="21"/>
              </w:rPr>
            </w:pPr>
          </w:p>
        </w:tc>
        <w:tc>
          <w:tcPr>
            <w:tcW w:w="4123"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智慧物流</w:t>
            </w:r>
          </w:p>
        </w:tc>
        <w:tc>
          <w:tcPr>
            <w:tcW w:w="79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大专</w:t>
            </w:r>
          </w:p>
        </w:tc>
        <w:tc>
          <w:tcPr>
            <w:tcW w:w="1672" w:type="dxa"/>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9010" w:type="dxa"/>
            <w:gridSpan w:val="4"/>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全校2021届毕业生总计3274人</w:t>
            </w:r>
          </w:p>
        </w:tc>
      </w:tr>
    </w:tbl>
    <w:p>
      <w:pPr>
        <w:snapToGrid w:val="0"/>
        <w:spacing w:line="580" w:lineRule="exact"/>
        <w:rPr>
          <w:rFonts w:ascii="微软雅黑" w:hAnsi="微软雅黑" w:eastAsia="微软雅黑"/>
          <w:color w:val="000000"/>
          <w:shd w:val="clear" w:color="auto" w:fill="FFFFFF"/>
        </w:rPr>
      </w:pPr>
    </w:p>
    <w:p>
      <w:pPr>
        <w:widowControl/>
        <w:shd w:val="clear" w:color="auto" w:fill="FFFFFF"/>
        <w:rPr>
          <w:rFonts w:ascii="微软雅黑" w:hAnsi="微软雅黑" w:eastAsia="微软雅黑" w:cs="Helvetica"/>
          <w:b/>
          <w:bCs/>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8E"/>
    <w:rsid w:val="00013A81"/>
    <w:rsid w:val="00017B79"/>
    <w:rsid w:val="000A723B"/>
    <w:rsid w:val="000B2608"/>
    <w:rsid w:val="00161212"/>
    <w:rsid w:val="001B27C9"/>
    <w:rsid w:val="001C2BFE"/>
    <w:rsid w:val="001C4C88"/>
    <w:rsid w:val="001E5F32"/>
    <w:rsid w:val="002212DC"/>
    <w:rsid w:val="00270035"/>
    <w:rsid w:val="00291A78"/>
    <w:rsid w:val="002D469E"/>
    <w:rsid w:val="00303A40"/>
    <w:rsid w:val="003707E4"/>
    <w:rsid w:val="00384492"/>
    <w:rsid w:val="003A1B8D"/>
    <w:rsid w:val="003B5C89"/>
    <w:rsid w:val="003F614E"/>
    <w:rsid w:val="00402E61"/>
    <w:rsid w:val="00456C35"/>
    <w:rsid w:val="004765F7"/>
    <w:rsid w:val="004E13EE"/>
    <w:rsid w:val="004E576E"/>
    <w:rsid w:val="004F68EE"/>
    <w:rsid w:val="00522060"/>
    <w:rsid w:val="00552A9A"/>
    <w:rsid w:val="005768AC"/>
    <w:rsid w:val="00586CAC"/>
    <w:rsid w:val="005D25BC"/>
    <w:rsid w:val="005D59BE"/>
    <w:rsid w:val="006251E7"/>
    <w:rsid w:val="00650917"/>
    <w:rsid w:val="0065194B"/>
    <w:rsid w:val="006E3EE3"/>
    <w:rsid w:val="00742296"/>
    <w:rsid w:val="00742504"/>
    <w:rsid w:val="00795F21"/>
    <w:rsid w:val="007B0E60"/>
    <w:rsid w:val="007E7BF7"/>
    <w:rsid w:val="007F7ED3"/>
    <w:rsid w:val="00812288"/>
    <w:rsid w:val="00900F3C"/>
    <w:rsid w:val="00903940"/>
    <w:rsid w:val="009127E1"/>
    <w:rsid w:val="009F3D92"/>
    <w:rsid w:val="00AF3E94"/>
    <w:rsid w:val="00B041DC"/>
    <w:rsid w:val="00BE28DF"/>
    <w:rsid w:val="00BF638E"/>
    <w:rsid w:val="00DA13FF"/>
    <w:rsid w:val="00DB58BC"/>
    <w:rsid w:val="00E9207C"/>
    <w:rsid w:val="00E958D1"/>
    <w:rsid w:val="00EE3232"/>
    <w:rsid w:val="00FB2AD4"/>
    <w:rsid w:val="00FB615D"/>
    <w:rsid w:val="00FD3894"/>
    <w:rsid w:val="023E4A5B"/>
    <w:rsid w:val="042A17A3"/>
    <w:rsid w:val="05D0773C"/>
    <w:rsid w:val="065E294D"/>
    <w:rsid w:val="08F64A66"/>
    <w:rsid w:val="161D31F9"/>
    <w:rsid w:val="1B765539"/>
    <w:rsid w:val="2D86717F"/>
    <w:rsid w:val="3C1B4251"/>
    <w:rsid w:val="3EEC6890"/>
    <w:rsid w:val="419941D1"/>
    <w:rsid w:val="4337198E"/>
    <w:rsid w:val="4FD70621"/>
    <w:rsid w:val="536A25F1"/>
    <w:rsid w:val="66DF17F6"/>
    <w:rsid w:val="688452C7"/>
    <w:rsid w:val="70AC41A9"/>
    <w:rsid w:val="70DF0810"/>
    <w:rsid w:val="715779BE"/>
    <w:rsid w:val="71646727"/>
    <w:rsid w:val="73173439"/>
    <w:rsid w:val="742801F7"/>
    <w:rsid w:val="786351C4"/>
    <w:rsid w:val="798D133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unhideWhenUsed/>
    <w:qFormat/>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6"/>
    <w:link w:val="4"/>
    <w:qFormat/>
    <w:uiPriority w:val="99"/>
    <w:rPr>
      <w:sz w:val="18"/>
      <w:szCs w:val="18"/>
    </w:rPr>
  </w:style>
  <w:style w:type="character" w:customStyle="1" w:styleId="12">
    <w:name w:val="页脚 字符"/>
    <w:basedOn w:val="6"/>
    <w:link w:val="3"/>
    <w:qFormat/>
    <w:uiPriority w:val="99"/>
    <w:rPr>
      <w:sz w:val="18"/>
      <w:szCs w:val="18"/>
    </w:rPr>
  </w:style>
  <w:style w:type="character" w:customStyle="1" w:styleId="13">
    <w:name w:val="标题 3 字符"/>
    <w:basedOn w:val="6"/>
    <w:link w:val="2"/>
    <w:qFormat/>
    <w:uiPriority w:val="9"/>
    <w:rPr>
      <w:rFonts w:ascii="宋体" w:hAnsi="宋体" w:eastAsia="宋体" w:cs="宋体"/>
      <w:b/>
      <w:bCs/>
      <w:kern w:val="0"/>
      <w:sz w:val="27"/>
      <w:szCs w:val="27"/>
    </w:rPr>
  </w:style>
  <w:style w:type="paragraph" w:customStyle="1"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E52940-E673-4514-BD86-AFBFE3796A7F}">
  <ds:schemaRefs/>
</ds:datastoreItem>
</file>

<file path=docProps/app.xml><?xml version="1.0" encoding="utf-8"?>
<Properties xmlns="http://schemas.openxmlformats.org/officeDocument/2006/extended-properties" xmlns:vt="http://schemas.openxmlformats.org/officeDocument/2006/docPropsVTypes">
  <Template>Normal</Template>
  <Pages>5</Pages>
  <Words>337</Words>
  <Characters>1921</Characters>
  <Lines>16</Lines>
  <Paragraphs>4</Paragraphs>
  <ScaleCrop>false</ScaleCrop>
  <LinksUpToDate>false</LinksUpToDate>
  <CharactersWithSpaces>2254</CharactersWithSpaces>
  <Application>WPS Office_10.1.0.5601_F1E327BC-269C-435d-A152-05C5408002CA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2020-11-05T04:12:00Z</dcterms:created>
  <dc:creator>zhaopin</dc:creator>
  <cp:lastModifiedBy>Administrator</cp:lastModifiedBy>
  <dcterms:modified xsi:type="dcterms:W3CDTF">2020-11-07T13:31:44Z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2052-10.1.0.5601</vt:lpwstr>
  </property>
</Properties>
</file>