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435FF">
      <w:pPr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福州职业技术学院临时动火作业审批表</w:t>
      </w:r>
    </w:p>
    <w:p w14:paraId="0A070737">
      <w:pPr>
        <w:ind w:firstLine="240" w:firstLineChars="1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申请单位（公章）：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  <w:sz w:val="24"/>
        </w:rPr>
        <w:tab/>
      </w:r>
      <w:r>
        <w:rPr>
          <w:rFonts w:hint="eastAsia" w:asciiTheme="minorEastAsia" w:hAnsiTheme="minorEastAsia"/>
          <w:sz w:val="24"/>
        </w:rPr>
        <w:tab/>
      </w:r>
      <w:r>
        <w:rPr>
          <w:rFonts w:hint="eastAsia" w:asciiTheme="minorEastAsia" w:hAnsiTheme="minorEastAsia"/>
          <w:sz w:val="24"/>
        </w:rPr>
        <w:tab/>
      </w:r>
      <w:r>
        <w:rPr>
          <w:rFonts w:hint="eastAsia" w:asciiTheme="minorEastAsia" w:hAnsiTheme="minorEastAsia"/>
          <w:sz w:val="24"/>
        </w:rPr>
        <w:tab/>
      </w:r>
      <w:r>
        <w:rPr>
          <w:rFonts w:hint="eastAsia" w:asciiTheme="minorEastAsia" w:hAnsiTheme="minorEastAsia"/>
          <w:sz w:val="24"/>
        </w:rPr>
        <w:tab/>
      </w:r>
      <w:r>
        <w:rPr>
          <w:rFonts w:hint="eastAsia" w:asciiTheme="minorEastAsia" w:hAnsiTheme="minorEastAsia"/>
          <w:sz w:val="24"/>
        </w:rPr>
        <w:tab/>
      </w:r>
      <w:r>
        <w:rPr>
          <w:rFonts w:hint="eastAsia" w:asciiTheme="minorEastAsia" w:hAnsiTheme="minorEastAsia"/>
          <w:sz w:val="24"/>
        </w:rPr>
        <w:tab/>
      </w:r>
      <w:r>
        <w:rPr>
          <w:rFonts w:hint="eastAsia" w:asciiTheme="minorEastAsia" w:hAnsiTheme="minorEastAsia"/>
          <w:sz w:val="24"/>
        </w:rPr>
        <w:tab/>
      </w:r>
      <w:r>
        <w:rPr>
          <w:rFonts w:hint="eastAsia" w:asciiTheme="minorEastAsia" w:hAnsiTheme="minorEastAsia"/>
          <w:sz w:val="24"/>
        </w:rPr>
        <w:tab/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</w:rPr>
        <w:tab/>
      </w:r>
      <w:r>
        <w:rPr>
          <w:rFonts w:hint="eastAsia" w:asciiTheme="minorEastAsia" w:hAnsiTheme="minorEastAsia"/>
          <w:sz w:val="24"/>
        </w:rPr>
        <w:tab/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</w:rPr>
        <w:tab/>
      </w:r>
      <w:r>
        <w:rPr>
          <w:rFonts w:hint="eastAsia" w:asciiTheme="minorEastAsia" w:hAnsiTheme="minorEastAsia"/>
          <w:sz w:val="24"/>
        </w:rPr>
        <w:tab/>
      </w:r>
      <w:r>
        <w:rPr>
          <w:rFonts w:hint="eastAsia" w:asciiTheme="minorEastAsia" w:hAnsiTheme="minorEastAsia"/>
          <w:sz w:val="24"/>
        </w:rPr>
        <w:t>日</w:t>
      </w:r>
    </w:p>
    <w:tbl>
      <w:tblPr>
        <w:tblStyle w:val="5"/>
        <w:tblpPr w:leftFromText="180" w:rightFromText="180" w:vertAnchor="page" w:horzAnchor="margin" w:tblpXSpec="center" w:tblpY="1669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249"/>
        <w:gridCol w:w="1279"/>
        <w:gridCol w:w="2782"/>
      </w:tblGrid>
      <w:tr w14:paraId="487C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668" w:type="dxa"/>
            <w:vAlign w:val="center"/>
          </w:tcPr>
          <w:p w14:paraId="492AF85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申请单位意见</w:t>
            </w:r>
          </w:p>
        </w:tc>
        <w:tc>
          <w:tcPr>
            <w:tcW w:w="8310" w:type="dxa"/>
            <w:gridSpan w:val="3"/>
            <w:vAlign w:val="center"/>
          </w:tcPr>
          <w:p w14:paraId="19282E11">
            <w:pPr>
              <w:jc w:val="left"/>
            </w:pPr>
          </w:p>
          <w:p w14:paraId="1402A516">
            <w:pPr>
              <w:jc w:val="left"/>
            </w:pPr>
          </w:p>
          <w:p w14:paraId="29FDA8AF">
            <w:pPr>
              <w:wordWrap w:val="0"/>
              <w:ind w:right="1117" w:rightChars="532"/>
              <w:jc w:val="right"/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单位负责人签字： </w:t>
            </w:r>
            <w:r>
              <w:rPr>
                <w:szCs w:val="21"/>
              </w:rPr>
              <w:t xml:space="preserve">         </w:t>
            </w:r>
          </w:p>
        </w:tc>
      </w:tr>
      <w:tr w14:paraId="7C12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68" w:type="dxa"/>
            <w:vAlign w:val="center"/>
          </w:tcPr>
          <w:p w14:paraId="504D71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动火申请单位</w:t>
            </w:r>
          </w:p>
          <w:p w14:paraId="2334BA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现场负责人</w:t>
            </w:r>
          </w:p>
        </w:tc>
        <w:tc>
          <w:tcPr>
            <w:tcW w:w="4249" w:type="dxa"/>
            <w:vAlign w:val="center"/>
          </w:tcPr>
          <w:p w14:paraId="2986C433">
            <w:pPr>
              <w:jc w:val="center"/>
            </w:pPr>
          </w:p>
        </w:tc>
        <w:tc>
          <w:tcPr>
            <w:tcW w:w="1279" w:type="dxa"/>
            <w:vAlign w:val="center"/>
          </w:tcPr>
          <w:p w14:paraId="015CD22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82" w:type="dxa"/>
            <w:vAlign w:val="center"/>
          </w:tcPr>
          <w:p w14:paraId="27FE1A53">
            <w:pPr>
              <w:jc w:val="center"/>
            </w:pPr>
          </w:p>
        </w:tc>
      </w:tr>
      <w:tr w14:paraId="2B1B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68" w:type="dxa"/>
            <w:vAlign w:val="center"/>
          </w:tcPr>
          <w:p w14:paraId="2EFED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动火施工单位</w:t>
            </w:r>
          </w:p>
        </w:tc>
        <w:tc>
          <w:tcPr>
            <w:tcW w:w="4249" w:type="dxa"/>
            <w:vAlign w:val="center"/>
          </w:tcPr>
          <w:p w14:paraId="7627B8A4">
            <w:pPr>
              <w:jc w:val="center"/>
            </w:pPr>
          </w:p>
        </w:tc>
        <w:tc>
          <w:tcPr>
            <w:tcW w:w="1279" w:type="dxa"/>
            <w:vAlign w:val="center"/>
          </w:tcPr>
          <w:p w14:paraId="0A8437C2">
            <w:pPr>
              <w:jc w:val="center"/>
            </w:pPr>
            <w:r>
              <w:rPr>
                <w:rFonts w:hint="eastAsia"/>
              </w:rPr>
              <w:t>操作人员</w:t>
            </w:r>
          </w:p>
        </w:tc>
        <w:tc>
          <w:tcPr>
            <w:tcW w:w="2782" w:type="dxa"/>
            <w:vAlign w:val="center"/>
          </w:tcPr>
          <w:p w14:paraId="3A24F8C5">
            <w:pPr>
              <w:jc w:val="center"/>
            </w:pPr>
          </w:p>
        </w:tc>
      </w:tr>
      <w:tr w14:paraId="460E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68" w:type="dxa"/>
            <w:vAlign w:val="center"/>
          </w:tcPr>
          <w:p w14:paraId="51D4EC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动火部位</w:t>
            </w:r>
          </w:p>
        </w:tc>
        <w:tc>
          <w:tcPr>
            <w:tcW w:w="4249" w:type="dxa"/>
            <w:vAlign w:val="center"/>
          </w:tcPr>
          <w:p w14:paraId="08529C75">
            <w:pPr>
              <w:jc w:val="center"/>
            </w:pPr>
          </w:p>
        </w:tc>
        <w:tc>
          <w:tcPr>
            <w:tcW w:w="1279" w:type="dxa"/>
            <w:vAlign w:val="center"/>
          </w:tcPr>
          <w:p w14:paraId="3FC55BBA">
            <w:pPr>
              <w:jc w:val="center"/>
            </w:pPr>
            <w:r>
              <w:rPr>
                <w:rFonts w:hint="eastAsia"/>
              </w:rPr>
              <w:t>动火方式</w:t>
            </w:r>
          </w:p>
        </w:tc>
        <w:tc>
          <w:tcPr>
            <w:tcW w:w="2782" w:type="dxa"/>
            <w:vAlign w:val="center"/>
          </w:tcPr>
          <w:p w14:paraId="732E60FD">
            <w:pPr>
              <w:jc w:val="center"/>
            </w:pPr>
          </w:p>
        </w:tc>
      </w:tr>
      <w:tr w14:paraId="2CCA8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68" w:type="dxa"/>
            <w:vAlign w:val="center"/>
          </w:tcPr>
          <w:p w14:paraId="601799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动火时间</w:t>
            </w:r>
          </w:p>
        </w:tc>
        <w:tc>
          <w:tcPr>
            <w:tcW w:w="8310" w:type="dxa"/>
            <w:gridSpan w:val="3"/>
            <w:vAlign w:val="center"/>
          </w:tcPr>
          <w:p w14:paraId="0D8EF3D7">
            <w:pPr>
              <w:ind w:left="840" w:hanging="840" w:hangingChars="400"/>
              <w:jc w:val="center"/>
            </w:pPr>
            <w:r>
              <w:rPr>
                <w:rFonts w:hint="eastAsia"/>
              </w:rPr>
              <w:t xml:space="preserve">自 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日至</w:t>
            </w:r>
            <w: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3912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668" w:type="dxa"/>
            <w:vAlign w:val="center"/>
          </w:tcPr>
          <w:p w14:paraId="36A8E2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动火施工单位以采取的安全措施及承诺</w:t>
            </w:r>
          </w:p>
        </w:tc>
        <w:tc>
          <w:tcPr>
            <w:tcW w:w="8310" w:type="dxa"/>
            <w:gridSpan w:val="3"/>
          </w:tcPr>
          <w:p w14:paraId="5858D577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</w:t>
            </w:r>
            <w:r>
              <w:rPr>
                <w:rFonts w:asciiTheme="minorEastAsia" w:hAnsiTheme="minorEastAsia" w:cstheme="minorEastAsia"/>
              </w:rPr>
              <w:t>.</w:t>
            </w:r>
            <w:r>
              <w:rPr>
                <w:rFonts w:hint="eastAsia" w:asciiTheme="minorEastAsia" w:hAnsiTheme="minorEastAsia" w:cstheme="minorEastAsia"/>
              </w:rPr>
              <w:t>动火施工单位已采取了以下安全措施，保证动火作业期间的安全:</w:t>
            </w:r>
          </w:p>
          <w:p w14:paraId="156B732B">
            <w:pPr>
              <w:ind w:firstLine="210" w:firstLineChars="100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⑴现场配备有灭火器，消防水 ⑵现场无易燃易爆物品 </w:t>
            </w:r>
            <w:r>
              <w:rPr>
                <w:rFonts w:asciiTheme="minorEastAsia" w:hAnsi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</w:rPr>
              <w:t>⑶现场有专人监护</w:t>
            </w:r>
          </w:p>
          <w:p w14:paraId="140286B4">
            <w:pPr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</w:t>
            </w:r>
            <w:r>
              <w:rPr>
                <w:rFonts w:asciiTheme="minorEastAsia" w:hAnsiTheme="minorEastAsia" w:cstheme="minorEastAsia"/>
              </w:rPr>
              <w:t>.</w:t>
            </w:r>
            <w:r>
              <w:rPr>
                <w:rFonts w:hint="eastAsia" w:asciiTheme="minorEastAsia" w:hAnsiTheme="minorEastAsia" w:cstheme="minorEastAsia"/>
              </w:rPr>
              <w:t>动火施工单位承担因动火作业造成损失的责任。</w:t>
            </w:r>
          </w:p>
          <w:p w14:paraId="14F89A45">
            <w:pPr>
              <w:jc w:val="center"/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  <w:szCs w:val="21"/>
              </w:rPr>
              <w:t>单位负责</w:t>
            </w:r>
            <w:r>
              <w:t>人签字:</w:t>
            </w:r>
          </w:p>
        </w:tc>
      </w:tr>
      <w:tr w14:paraId="727E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668" w:type="dxa"/>
            <w:vAlign w:val="center"/>
          </w:tcPr>
          <w:p w14:paraId="6D2E7E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保卫处</w:t>
            </w:r>
          </w:p>
          <w:p w14:paraId="091585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审批意见</w:t>
            </w:r>
          </w:p>
        </w:tc>
        <w:tc>
          <w:tcPr>
            <w:tcW w:w="8310" w:type="dxa"/>
            <w:gridSpan w:val="3"/>
            <w:vAlign w:val="bottom"/>
          </w:tcPr>
          <w:p w14:paraId="4EDFFED0">
            <w:pPr>
              <w:ind w:firstLine="1050" w:firstLineChars="500"/>
            </w:pPr>
            <w:r>
              <w:rPr>
                <w:rFonts w:hint="eastAsia"/>
              </w:rPr>
              <w:t>审核人：                        批准人：</w:t>
            </w:r>
          </w:p>
        </w:tc>
      </w:tr>
      <w:tr w14:paraId="33AA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 w14:paraId="64C87E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临时动火作业安全规定</w:t>
            </w:r>
          </w:p>
        </w:tc>
        <w:tc>
          <w:tcPr>
            <w:tcW w:w="8310" w:type="dxa"/>
            <w:gridSpan w:val="3"/>
          </w:tcPr>
          <w:p w14:paraId="4E657415">
            <w:pPr>
              <w:rPr>
                <w:rFonts w:ascii="黑体" w:hAnsi="黑体" w:eastAsia="黑体" w:cstheme="minorEastAsia"/>
                <w:sz w:val="24"/>
              </w:rPr>
            </w:pPr>
            <w:r>
              <w:rPr>
                <w:rFonts w:hint="eastAsia" w:ascii="黑体" w:hAnsi="黑体" w:eastAsia="黑体" w:cstheme="minorEastAsia"/>
                <w:sz w:val="24"/>
              </w:rPr>
              <w:t>动火前“八不”：</w:t>
            </w:r>
          </w:p>
          <w:p w14:paraId="7C0CE804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1.防火、灭火措施没落实不动火。</w:t>
            </w:r>
          </w:p>
          <w:p w14:paraId="173CFE17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2.周围的杂物和易燃品、危险品未清除不动火。</w:t>
            </w:r>
          </w:p>
          <w:p w14:paraId="23726036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3.附近难以移动的易燃结构物未采取采取安全防范措施不动火。</w:t>
            </w:r>
          </w:p>
          <w:p w14:paraId="0AB4C2A3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4.凡盛装过油类等 易燃、可燃液体的容器、管道用后未清洗干净不动火。</w:t>
            </w:r>
          </w:p>
          <w:p w14:paraId="6BFF19C1">
            <w:pPr>
              <w:tabs>
                <w:tab w:val="left" w:pos="312"/>
              </w:tabs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5</w:t>
            </w:r>
            <w:r>
              <w:rPr>
                <w:rFonts w:asciiTheme="minorEastAsia" w:hAnsiTheme="minorEastAsia" w:cstheme="minorEastAsia"/>
                <w:sz w:val="24"/>
              </w:rPr>
              <w:t>.</w:t>
            </w:r>
            <w:r>
              <w:rPr>
                <w:rFonts w:hint="eastAsia" w:asciiTheme="minorEastAsia" w:hAnsiTheme="minorEastAsia" w:cstheme="minorEastAsia"/>
                <w:sz w:val="24"/>
              </w:rPr>
              <w:t>在进行高空焊割作业时，未清除地面的可燃物品和采取相应防护措施不动火。</w:t>
            </w:r>
          </w:p>
          <w:p w14:paraId="2494DF3A">
            <w:pPr>
              <w:tabs>
                <w:tab w:val="left" w:pos="312"/>
              </w:tabs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</w:t>
            </w:r>
            <w:r>
              <w:rPr>
                <w:rFonts w:asciiTheme="minorEastAsia" w:hAnsiTheme="minorEastAsia" w:cstheme="minorEastAsia"/>
                <w:sz w:val="24"/>
              </w:rPr>
              <w:t>.</w:t>
            </w:r>
            <w:r>
              <w:rPr>
                <w:rFonts w:hint="eastAsia" w:asciiTheme="minorEastAsia" w:hAnsiTheme="minorEastAsia" w:cstheme="minorEastAsia"/>
                <w:sz w:val="24"/>
              </w:rPr>
              <w:t>存储易燃易爆物品的仓库，未清除地面的可燃物品和采取相应防护措施不动火。</w:t>
            </w:r>
          </w:p>
          <w:p w14:paraId="5E3F5701">
            <w:pPr>
              <w:tabs>
                <w:tab w:val="left" w:pos="312"/>
              </w:tabs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7</w:t>
            </w:r>
            <w:r>
              <w:rPr>
                <w:rFonts w:asciiTheme="minorEastAsia" w:hAnsiTheme="minorEastAsia" w:cstheme="minorEastAsia"/>
                <w:sz w:val="24"/>
              </w:rPr>
              <w:t>.</w:t>
            </w:r>
            <w:r>
              <w:rPr>
                <w:rFonts w:hint="eastAsia" w:asciiTheme="minorEastAsia" w:hAnsiTheme="minorEastAsia" w:cstheme="minorEastAsia"/>
                <w:sz w:val="24"/>
              </w:rPr>
              <w:t>未有配备灭火器材或器材不足不动火。</w:t>
            </w:r>
          </w:p>
          <w:p w14:paraId="6CD42900">
            <w:pPr>
              <w:tabs>
                <w:tab w:val="left" w:pos="312"/>
              </w:tabs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8</w:t>
            </w:r>
            <w:r>
              <w:rPr>
                <w:rFonts w:asciiTheme="minorEastAsia" w:hAnsiTheme="minorEastAsia" w:cstheme="minorEastAsia"/>
                <w:sz w:val="24"/>
              </w:rPr>
              <w:t>.</w:t>
            </w:r>
            <w:r>
              <w:rPr>
                <w:rFonts w:hint="eastAsia" w:asciiTheme="minorEastAsia" w:hAnsiTheme="minorEastAsia" w:cstheme="minorEastAsia"/>
                <w:sz w:val="24"/>
              </w:rPr>
              <w:t>现场安全负责人不在场不动火。</w:t>
            </w:r>
          </w:p>
          <w:p w14:paraId="5A8F0201">
            <w:pPr>
              <w:rPr>
                <w:rFonts w:ascii="黑体" w:hAnsi="黑体" w:eastAsia="黑体" w:cstheme="minorEastAsia"/>
                <w:sz w:val="24"/>
              </w:rPr>
            </w:pPr>
            <w:r>
              <w:rPr>
                <w:rFonts w:hint="eastAsia" w:ascii="黑体" w:hAnsi="黑体" w:eastAsia="黑体" w:cstheme="minorEastAsia"/>
                <w:sz w:val="24"/>
              </w:rPr>
              <w:t>动火中“四要”:</w:t>
            </w:r>
          </w:p>
          <w:p w14:paraId="7060F51C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</w:t>
            </w:r>
            <w:r>
              <w:rPr>
                <w:rFonts w:asciiTheme="minorEastAsia" w:hAnsiTheme="minorEastAsia" w:cstheme="minorEastAsia"/>
                <w:sz w:val="24"/>
              </w:rPr>
              <w:t>.</w:t>
            </w:r>
            <w:r>
              <w:rPr>
                <w:rFonts w:hint="eastAsia" w:asciiTheme="minorEastAsia" w:hAnsiTheme="minorEastAsia" w:cstheme="minorEastAsia"/>
                <w:sz w:val="24"/>
              </w:rPr>
              <w:t>动火前要指定现场安全负责人。</w:t>
            </w:r>
          </w:p>
          <w:p w14:paraId="0145DA01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</w:t>
            </w:r>
            <w:r>
              <w:rPr>
                <w:rFonts w:asciiTheme="minorEastAsia" w:hAnsiTheme="minorEastAsia" w:cstheme="minorEastAsia"/>
                <w:sz w:val="24"/>
              </w:rPr>
              <w:t>.</w:t>
            </w:r>
            <w:r>
              <w:rPr>
                <w:rFonts w:hint="eastAsia" w:asciiTheme="minorEastAsia" w:hAnsiTheme="minorEastAsia" w:cstheme="minorEastAsia"/>
                <w:sz w:val="24"/>
              </w:rPr>
              <w:t>现场安全负责人和动火作业人员要加强观察、精心操作，发现不安全苗头时，立即停止动火。</w:t>
            </w:r>
          </w:p>
          <w:p w14:paraId="2CDD6C53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3.</w:t>
            </w:r>
            <w:r>
              <w:rPr>
                <w:rFonts w:hint="eastAsia" w:asciiTheme="minorEastAsia" w:hAnsiTheme="minorEastAsia" w:cstheme="minorEastAsia"/>
                <w:sz w:val="24"/>
              </w:rPr>
              <w:t>一且发生火灾或爆炸事故时要立即报警和组织扑救。</w:t>
            </w:r>
          </w:p>
          <w:p w14:paraId="7429CAAE">
            <w:r>
              <w:rPr>
                <w:rFonts w:asciiTheme="minorEastAsia" w:hAnsiTheme="minorEastAsia" w:cstheme="minorEastAsia"/>
                <w:sz w:val="24"/>
              </w:rPr>
              <w:t>4.</w:t>
            </w:r>
            <w:r>
              <w:rPr>
                <w:rFonts w:hint="eastAsia" w:asciiTheme="minorEastAsia" w:hAnsiTheme="minorEastAsia" w:cstheme="minorEastAsia"/>
                <w:sz w:val="24"/>
              </w:rPr>
              <w:t>动火作业人员要严格执行安全操作规程。</w:t>
            </w:r>
          </w:p>
        </w:tc>
      </w:tr>
      <w:tr w14:paraId="75D8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668" w:type="dxa"/>
            <w:vAlign w:val="center"/>
          </w:tcPr>
          <w:p w14:paraId="002910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310" w:type="dxa"/>
            <w:gridSpan w:val="3"/>
            <w:vAlign w:val="center"/>
          </w:tcPr>
          <w:p w14:paraId="4E3393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动火施工人员必须具备相关的施工人员上岗资格证明;</w:t>
            </w:r>
          </w:p>
          <w:p w14:paraId="014A55FE">
            <w:r>
              <w:rPr>
                <w:rFonts w:hint="eastAsia"/>
                <w:sz w:val="24"/>
              </w:rPr>
              <w:t>动火作业人员证件复印件（身份证、上岗资格证）</w:t>
            </w:r>
          </w:p>
        </w:tc>
      </w:tr>
    </w:tbl>
    <w:p w14:paraId="2CD444D3"/>
    <w:p w14:paraId="28CC6415">
      <w:r>
        <w:rPr>
          <w:rFonts w:hint="eastAsia"/>
        </w:rPr>
        <w:t>注：临时动火作业审批表一式三份，申请动火单位、施工单位和审批单位各执一份。</w:t>
      </w:r>
    </w:p>
    <w:sectPr>
      <w:pgSz w:w="11906" w:h="16838"/>
      <w:pgMar w:top="720" w:right="849" w:bottom="72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E6EE89-CB5E-415E-8F66-7484BE2CD0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BF7045D-4EE5-4EE1-8454-CAFACA4242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D6DA0"/>
    <w:rsid w:val="00062BDD"/>
    <w:rsid w:val="00072A54"/>
    <w:rsid w:val="000F2649"/>
    <w:rsid w:val="0015059C"/>
    <w:rsid w:val="00177508"/>
    <w:rsid w:val="00457CCE"/>
    <w:rsid w:val="005437D3"/>
    <w:rsid w:val="00562B56"/>
    <w:rsid w:val="00587658"/>
    <w:rsid w:val="00623CD8"/>
    <w:rsid w:val="00681B29"/>
    <w:rsid w:val="00686FAC"/>
    <w:rsid w:val="00723EF6"/>
    <w:rsid w:val="00757A31"/>
    <w:rsid w:val="0076171B"/>
    <w:rsid w:val="008E687B"/>
    <w:rsid w:val="00A301DB"/>
    <w:rsid w:val="00AF2F5A"/>
    <w:rsid w:val="00B4579C"/>
    <w:rsid w:val="00B7788F"/>
    <w:rsid w:val="00B91151"/>
    <w:rsid w:val="00C32B45"/>
    <w:rsid w:val="00CC5517"/>
    <w:rsid w:val="00CD5764"/>
    <w:rsid w:val="00EB4EDA"/>
    <w:rsid w:val="00F93E96"/>
    <w:rsid w:val="00FB496E"/>
    <w:rsid w:val="034C491C"/>
    <w:rsid w:val="05E55BDC"/>
    <w:rsid w:val="2B593D6E"/>
    <w:rsid w:val="30E153C8"/>
    <w:rsid w:val="33631F3F"/>
    <w:rsid w:val="36FB75CF"/>
    <w:rsid w:val="3EEF7786"/>
    <w:rsid w:val="55670167"/>
    <w:rsid w:val="58524D11"/>
    <w:rsid w:val="6B113980"/>
    <w:rsid w:val="77A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622</Words>
  <Characters>636</Characters>
  <Lines>5</Lines>
  <Paragraphs>1</Paragraphs>
  <TotalTime>7</TotalTime>
  <ScaleCrop>false</ScaleCrop>
  <LinksUpToDate>false</LinksUpToDate>
  <CharactersWithSpaces>725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2023-06-27T01:58:00Z</dcterms:created>
  <dc:creator>Administrator</dc:creator>
  <cp:lastModifiedBy>林炜庭</cp:lastModifiedBy>
  <cp:lastPrinted>2019-11-30T08:30:00Z</cp:lastPrinted>
  <dcterms:modified xsi:type="dcterms:W3CDTF">2025-04-05T00:58:02Z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eyJoZGlkIjoiMGRkZmM2Yjk0ZjMxODk4NmE5NzhmZGJlMWQyOTY5NzQiLCJ1c2VySWQiOiIxNjY0NTgyNDQxIn0=</vt:lpwstr>
  </property>
  <property fmtid="{D5CDD505-2E9C-101B-9397-08002B2CF9AE}" pid="4" name="ICV">
    <vt:lpwstr>0A719D417FE4452B90835537A36BF4E1_12</vt:lpwstr>
  </property>
</Properties>
</file>