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4C253">
      <w:pPr>
        <w:pStyle w:val="5"/>
        <w:widowControl/>
        <w:shd w:val="clear" w:color="auto" w:fill="FFFFFF"/>
        <w:spacing w:beforeAutospacing="0" w:afterAutospacing="0" w:line="460" w:lineRule="exact"/>
        <w:ind w:firstLine="390"/>
        <w:jc w:val="center"/>
        <w:rPr>
          <w:rFonts w:hint="eastAsia" w:ascii="宋体" w:hAnsi="宋体" w:eastAsia="宋体" w:cs="宋体"/>
          <w:b/>
          <w:bCs/>
          <w:color w:val="000000"/>
          <w:sz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</w:rPr>
        <w:t>福州职业技术学院《职教前沿·新双高专业解码》专题宣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28"/>
        </w:rPr>
        <w:t>传项目采购单一来源采购审核前公示</w:t>
      </w:r>
    </w:p>
    <w:p w14:paraId="3596385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90"/>
        <w:textAlignment w:val="auto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福州职业技术学院《职教前沿·新双高专业解码》专题宣传项目拟采用单一来源采购方式进行采购，现公示如下：</w:t>
      </w:r>
    </w:p>
    <w:p w14:paraId="1299EFB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90" w:firstLineChars="0"/>
        <w:textAlignment w:val="auto"/>
        <w:rPr>
          <w:rFonts w:hint="eastAsia" w:ascii="宋体" w:hAnsi="宋体" w:eastAsia="宋体" w:cs="宋体"/>
          <w:b/>
          <w:bCs/>
          <w:color w:val="00000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b/>
          <w:bCs/>
          <w:color w:val="000000"/>
        </w:rPr>
        <w:t>项目名称:福州职业技术学院《职教前沿·新双高专业解码》专题宣传项目</w:t>
      </w:r>
    </w:p>
    <w:p w14:paraId="456A8C8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90" w:firstLineChars="0"/>
        <w:textAlignment w:val="auto"/>
        <w:rPr>
          <w:rFonts w:ascii="宋体" w:hAnsi="宋体" w:eastAsia="宋体" w:cs="宋体"/>
          <w:b/>
          <w:bCs/>
          <w:color w:val="000000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b/>
          <w:bCs/>
          <w:color w:val="000000"/>
        </w:rPr>
        <w:t>采购内容及要求：</w:t>
      </w:r>
    </w:p>
    <w:tbl>
      <w:tblPr>
        <w:tblStyle w:val="6"/>
        <w:tblW w:w="511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2"/>
        <w:gridCol w:w="4517"/>
        <w:gridCol w:w="1176"/>
        <w:gridCol w:w="2062"/>
      </w:tblGrid>
      <w:tr w14:paraId="207149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63A57"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序号</w:t>
            </w:r>
          </w:p>
        </w:tc>
        <w:tc>
          <w:tcPr>
            <w:tcW w:w="26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5FBD0"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390"/>
              <w:textAlignment w:val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项目名称</w:t>
            </w:r>
          </w:p>
        </w:tc>
        <w:tc>
          <w:tcPr>
            <w:tcW w:w="6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BC2AC"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390"/>
              <w:textAlignment w:val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数量 </w:t>
            </w:r>
          </w:p>
        </w:tc>
        <w:tc>
          <w:tcPr>
            <w:tcW w:w="12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91A87"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390"/>
              <w:textAlignment w:val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预算金额（元） </w:t>
            </w:r>
          </w:p>
        </w:tc>
      </w:tr>
      <w:tr w14:paraId="67ECE9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DDBB6"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390"/>
              <w:textAlignment w:val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26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167D3"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福州职业技术学院《职教前沿·新双高专业解码》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专题</w:t>
            </w:r>
            <w:r>
              <w:rPr>
                <w:rFonts w:hint="eastAsia" w:ascii="宋体" w:hAnsi="宋体" w:eastAsia="宋体" w:cs="宋体"/>
                <w:color w:val="000000"/>
              </w:rPr>
              <w:t>宣传项目</w:t>
            </w:r>
          </w:p>
        </w:tc>
        <w:tc>
          <w:tcPr>
            <w:tcW w:w="6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61003"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390"/>
              <w:textAlignment w:val="auto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1项</w:t>
            </w:r>
          </w:p>
        </w:tc>
        <w:tc>
          <w:tcPr>
            <w:tcW w:w="12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BCC66"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684" w:firstLineChars="285"/>
              <w:textAlignment w:val="auto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30000</w:t>
            </w:r>
          </w:p>
        </w:tc>
      </w:tr>
    </w:tbl>
    <w:p w14:paraId="08A39D1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90" w:firstLineChars="0"/>
        <w:textAlignment w:val="auto"/>
        <w:rPr>
          <w:rFonts w:hint="eastAsia" w:ascii="宋体" w:hAnsi="宋体" w:eastAsia="宋体" w:cs="宋体"/>
          <w:b/>
          <w:bCs/>
          <w:color w:val="00000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b/>
          <w:bCs/>
          <w:color w:val="000000"/>
        </w:rPr>
        <w:t>拟采购的货物或者服务的说明：</w:t>
      </w:r>
    </w:p>
    <w:p w14:paraId="186E619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90" w:firstLineChars="0"/>
        <w:textAlignment w:val="auto"/>
        <w:rPr>
          <w:rFonts w:hint="eastAsia" w:ascii="宋体" w:hAnsi="宋体" w:eastAsia="宋体" w:cs="宋体"/>
          <w:b w:val="0"/>
          <w:bCs w:val="0"/>
          <w:color w:val="00000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lang w:val="en-US" w:eastAsia="zh-CN"/>
        </w:rPr>
        <w:t>依托国家级专业职教宣传平台，通过权威媒体深度报道、专题解读，深入宣传学校“新双高”建设成果，全方位解读学校双高专业办学特色、人才培养模式、教学创新成果及校企合作优势，进一步展示我校职业教育办学实力与育人成效，扩大学校在全国职教领域的知名度、美誉度与行业影响力。</w:t>
      </w:r>
    </w:p>
    <w:p w14:paraId="6F6B70C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90" w:firstLineChars="0"/>
        <w:textAlignment w:val="auto"/>
        <w:rPr>
          <w:rFonts w:hint="eastAsia" w:ascii="宋体" w:hAnsi="宋体" w:eastAsia="宋体" w:cs="宋体"/>
          <w:b/>
          <w:bCs/>
          <w:color w:val="00000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宋体"/>
          <w:b/>
          <w:bCs/>
          <w:color w:val="000000"/>
        </w:rPr>
        <w:t>采用单一来源采购方式的原因及相关说明：</w:t>
      </w:r>
    </w:p>
    <w:p w14:paraId="37CFDC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lang w:val="en-US" w:eastAsia="zh-CN"/>
        </w:rPr>
        <w:t>中国教育电视台是国家级专业教育电视台，教育部直属事业单位，其职教频道深耕职业教育领域多年，拥有专业化、资深的职教内容采编、策划与制作团队，可全面、专业、深度地解码学校新双高专业建设亮点。同时，中国教育电视台拥有覆盖全国的全媒体传播矩阵，传播范围辐射全国职教行业、院校师生、合作企业及社会受众。经前期调研，目前无其他平台可同时具备国家级职教官方宣传资质、专业职教采编团队及全国性职教垂直传播优势，该项目服务具有专属适配性，符合单一来源采购条件。本次供应商针对本项目的优惠报价为30000元，价格公允、合理合规。</w:t>
      </w:r>
    </w:p>
    <w:p w14:paraId="25E9D2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5.拟定的唯一供应商的名称、地址：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lang w:val="en-US" w:eastAsia="zh-CN"/>
        </w:rPr>
        <w:t>中国教育电视台、北京市西城区复兴门大街160号</w:t>
      </w:r>
    </w:p>
    <w:p w14:paraId="366883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6.</w:t>
      </w:r>
      <w:r>
        <w:rPr>
          <w:rFonts w:hint="eastAsia" w:ascii="宋体" w:hAnsi="宋体" w:eastAsia="宋体" w:cs="宋体"/>
          <w:b/>
          <w:bCs/>
          <w:color w:val="000000"/>
          <w:sz w:val="24"/>
          <w:lang w:eastAsia="zh-CN"/>
        </w:rPr>
        <w:t>会商意见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:</w:t>
      </w:r>
    </w:p>
    <w:p w14:paraId="6E654E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32"/>
          <w:lang w:eastAsia="zh-CN"/>
        </w:rPr>
        <w:t>项目只能从唯一的供应商采购，符合单一来源采购要求。</w:t>
      </w:r>
    </w:p>
    <w:p w14:paraId="222B5A0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90"/>
        <w:textAlignment w:val="auto"/>
        <w:rPr>
          <w:rFonts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color w:val="000000"/>
        </w:rPr>
        <w:t>.公示期限（不少于5个工作</w:t>
      </w:r>
      <w:r>
        <w:rPr>
          <w:rFonts w:hint="eastAsia" w:ascii="宋体" w:hAnsi="宋体" w:eastAsia="宋体" w:cs="宋体"/>
          <w:b/>
          <w:bCs/>
          <w:color w:val="000000"/>
          <w:highlight w:val="none"/>
        </w:rPr>
        <w:t>日）</w:t>
      </w:r>
      <w:r>
        <w:rPr>
          <w:rFonts w:hint="eastAsia" w:ascii="宋体" w:hAnsi="宋体" w:eastAsia="宋体" w:cs="宋体"/>
          <w:color w:val="000000"/>
          <w:highlight w:val="none"/>
        </w:rPr>
        <w:t>202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highlight w:val="none"/>
        </w:rPr>
        <w:t>日至202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highlight w:val="none"/>
        </w:rPr>
        <w:t>日。</w:t>
      </w:r>
    </w:p>
    <w:p w14:paraId="3034849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90"/>
        <w:textAlignment w:val="auto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</w:rPr>
        <w:t>.任何供应商、单位或者个人对采用单一来源采购方式公示有异议的，可以在公示期内将书面意见反馈给采购人，并同时抄送项目监管部门。</w:t>
      </w:r>
    </w:p>
    <w:p w14:paraId="645D83E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90"/>
        <w:textAlignment w:val="auto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</w:rPr>
        <w:t>.本项目采购人：福州</w:t>
      </w:r>
      <w:r>
        <w:rPr>
          <w:rFonts w:hint="eastAsia" w:ascii="宋体" w:hAnsi="宋体" w:eastAsia="宋体" w:cs="宋体"/>
          <w:color w:val="000000"/>
          <w:lang w:eastAsia="zh-CN"/>
        </w:rPr>
        <w:t>职业技术学院</w:t>
      </w:r>
    </w:p>
    <w:p w14:paraId="440CEDE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90"/>
        <w:textAlignment w:val="auto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地址：福州市闽侯上街联榕路8号</w:t>
      </w:r>
    </w:p>
    <w:p w14:paraId="750310F0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90"/>
        <w:textAlignment w:val="auto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</w:rPr>
        <w:t>联系人姓名：</w:t>
      </w:r>
      <w:r>
        <w:rPr>
          <w:rFonts w:hint="eastAsia" w:ascii="宋体" w:hAnsi="宋体" w:eastAsia="宋体" w:cs="宋体"/>
          <w:color w:val="000000"/>
          <w:lang w:val="en-US" w:eastAsia="zh-CN"/>
        </w:rPr>
        <w:t>黄</w:t>
      </w:r>
      <w:r>
        <w:rPr>
          <w:rFonts w:hint="eastAsia" w:ascii="宋体" w:hAnsi="宋体" w:eastAsia="宋体" w:cs="宋体"/>
          <w:color w:val="000000"/>
          <w:lang w:eastAsia="zh-CN"/>
        </w:rPr>
        <w:t>老师</w:t>
      </w:r>
    </w:p>
    <w:p w14:paraId="3386CA8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90"/>
        <w:textAlignment w:val="auto"/>
        <w:rPr>
          <w:rFonts w:hint="default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</w:rPr>
        <w:t>联系电话：0591-8376</w:t>
      </w:r>
      <w:r>
        <w:rPr>
          <w:rFonts w:hint="eastAsia" w:ascii="宋体" w:hAnsi="宋体" w:eastAsia="宋体" w:cs="宋体"/>
          <w:color w:val="000000"/>
          <w:lang w:val="en-US" w:eastAsia="zh-CN"/>
        </w:rPr>
        <w:t>0305</w:t>
      </w:r>
    </w:p>
    <w:p w14:paraId="144147D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90"/>
        <w:textAlignment w:val="auto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</w:rPr>
        <w:t>监管部门：福州职业技术学院纪检监察审计</w:t>
      </w:r>
      <w:r>
        <w:rPr>
          <w:rFonts w:hint="eastAsia" w:ascii="宋体" w:hAnsi="宋体" w:eastAsia="宋体" w:cs="宋体"/>
          <w:color w:val="000000"/>
          <w:lang w:val="en-US" w:eastAsia="zh-CN"/>
        </w:rPr>
        <w:t>室</w:t>
      </w:r>
    </w:p>
    <w:p w14:paraId="27B5673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90"/>
        <w:textAlignment w:val="auto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联系地址：福州市闽侯上街联榕路8号</w:t>
      </w:r>
    </w:p>
    <w:p w14:paraId="4307489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90"/>
        <w:textAlignment w:val="auto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联系人：曹老师</w:t>
      </w:r>
    </w:p>
    <w:p w14:paraId="48368BE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90"/>
        <w:textAlignment w:val="auto"/>
        <w:rPr>
          <w:rFonts w:hint="eastAsia" w:ascii="宋体" w:hAnsi="宋体" w:eastAsia="宋体" w:cs="宋体"/>
          <w:color w:val="000000"/>
          <w:lang w:eastAsia="zh-CN"/>
        </w:rPr>
      </w:pPr>
      <w:r>
        <w:rPr>
          <w:rFonts w:hint="eastAsia" w:ascii="宋体" w:hAnsi="宋体" w:eastAsia="宋体" w:cs="宋体"/>
          <w:color w:val="000000"/>
        </w:rPr>
        <w:t>联系电话：0591-83761211  </w:t>
      </w:r>
    </w:p>
    <w:p w14:paraId="7D77A876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90"/>
        <w:textAlignment w:val="auto"/>
        <w:rPr>
          <w:rFonts w:hint="eastAsia" w:ascii="宋体" w:hAnsi="宋体" w:eastAsia="宋体" w:cs="宋体"/>
          <w:color w:val="000000"/>
          <w:lang w:eastAsia="zh-CN"/>
        </w:rPr>
      </w:pPr>
    </w:p>
    <w:p w14:paraId="1DA404D7">
      <w:pPr>
        <w:pStyle w:val="5"/>
        <w:widowControl/>
        <w:shd w:val="clear" w:color="auto" w:fill="FFFFFF"/>
        <w:spacing w:beforeAutospacing="0" w:afterAutospacing="0" w:line="360" w:lineRule="auto"/>
        <w:rPr>
          <w:rFonts w:hint="eastAsia" w:ascii="宋体" w:hAnsi="宋体" w:eastAsia="宋体" w:cs="宋体"/>
          <w:color w:val="000000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022213"/>
      <w:docPartObj>
        <w:docPartGallery w:val="autotext"/>
      </w:docPartObj>
    </w:sdtPr>
    <w:sdtContent>
      <w:p w14:paraId="0A1CB424"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5A8777A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270B8"/>
    <w:rsid w:val="000C7835"/>
    <w:rsid w:val="001225C5"/>
    <w:rsid w:val="001270B8"/>
    <w:rsid w:val="002F049D"/>
    <w:rsid w:val="003E4259"/>
    <w:rsid w:val="003F2F8D"/>
    <w:rsid w:val="004057AF"/>
    <w:rsid w:val="0041494C"/>
    <w:rsid w:val="00416266"/>
    <w:rsid w:val="00517E4E"/>
    <w:rsid w:val="005D6A60"/>
    <w:rsid w:val="006177D2"/>
    <w:rsid w:val="00625F41"/>
    <w:rsid w:val="00670B67"/>
    <w:rsid w:val="006C0D55"/>
    <w:rsid w:val="006E2D98"/>
    <w:rsid w:val="00717768"/>
    <w:rsid w:val="0089170E"/>
    <w:rsid w:val="0094131C"/>
    <w:rsid w:val="00993B85"/>
    <w:rsid w:val="009A4B44"/>
    <w:rsid w:val="009D1CBF"/>
    <w:rsid w:val="00A40ED8"/>
    <w:rsid w:val="00A91B42"/>
    <w:rsid w:val="00B2568F"/>
    <w:rsid w:val="00BD3783"/>
    <w:rsid w:val="00C57F03"/>
    <w:rsid w:val="00CC1408"/>
    <w:rsid w:val="00D97108"/>
    <w:rsid w:val="00DC5905"/>
    <w:rsid w:val="00DE6723"/>
    <w:rsid w:val="00E3246E"/>
    <w:rsid w:val="00E50670"/>
    <w:rsid w:val="00E76EB9"/>
    <w:rsid w:val="00EA4C6C"/>
    <w:rsid w:val="00ED21B4"/>
    <w:rsid w:val="011442E5"/>
    <w:rsid w:val="01F42781"/>
    <w:rsid w:val="031E3B92"/>
    <w:rsid w:val="03F4094C"/>
    <w:rsid w:val="0443352D"/>
    <w:rsid w:val="053B7357"/>
    <w:rsid w:val="079D4F56"/>
    <w:rsid w:val="082C65FA"/>
    <w:rsid w:val="096A632F"/>
    <w:rsid w:val="098925EB"/>
    <w:rsid w:val="0B310B66"/>
    <w:rsid w:val="0C026AD0"/>
    <w:rsid w:val="0DFD060A"/>
    <w:rsid w:val="0FFB1450"/>
    <w:rsid w:val="15617E36"/>
    <w:rsid w:val="1BB50794"/>
    <w:rsid w:val="1DB53C92"/>
    <w:rsid w:val="29F667C0"/>
    <w:rsid w:val="2F6D357B"/>
    <w:rsid w:val="320B0EBD"/>
    <w:rsid w:val="33700105"/>
    <w:rsid w:val="356F66DB"/>
    <w:rsid w:val="35BC68C3"/>
    <w:rsid w:val="383D6E19"/>
    <w:rsid w:val="387A3DF1"/>
    <w:rsid w:val="396E7CAA"/>
    <w:rsid w:val="3AAC17D9"/>
    <w:rsid w:val="403163A2"/>
    <w:rsid w:val="53B67427"/>
    <w:rsid w:val="561727F8"/>
    <w:rsid w:val="56261D2F"/>
    <w:rsid w:val="64DD449C"/>
    <w:rsid w:val="69064793"/>
    <w:rsid w:val="6DE00191"/>
    <w:rsid w:val="7AFF6BE4"/>
    <w:rsid w:val="7B6F2D13"/>
    <w:rsid w:val="7D100E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semiHidden/>
    <w:unhideWhenUsed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727</Words>
  <Characters>787</Characters>
  <Lines>6</Lines>
  <Paragraphs>1</Paragraphs>
  <TotalTime>184</TotalTime>
  <ScaleCrop>false</ScaleCrop>
  <LinksUpToDate>false</LinksUpToDate>
  <CharactersWithSpaces>791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2022-06-13T06:42:00Z</dcterms:created>
  <dc:creator>Administrator</dc:creator>
  <cp:lastModifiedBy>黄秀华</cp:lastModifiedBy>
  <cp:lastPrinted>2021-03-24T02:02:00Z</cp:lastPrinted>
  <dcterms:modified xsi:type="dcterms:W3CDTF">2026-06-05T06:12:17Z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eyJoZGlkIjoiMTliZjEyZDI3NjFlNzBkYzdhMDNkMWY2YWRiMDc1ZjIiLCJ1c2VySWQiOiIxNjYyNTg5ODAxIn0=</vt:lpwstr>
  </property>
  <property fmtid="{D5CDD505-2E9C-101B-9397-08002B2CF9AE}" pid="4" name="ICV">
    <vt:lpwstr>236F3E1B86A1413A83AB873C1A101AB2_12</vt:lpwstr>
  </property>
</Properties>
</file>