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jc w:val="center"/>
        <w:rPr>
          <w:rFonts w:hint="eastAsia" w:ascii="宋体" w:hAnsi="宋体" w:eastAsia="宋体" w:cs="宋体"/>
          <w:b/>
          <w:sz w:val="33"/>
          <w:szCs w:val="33"/>
        </w:rPr>
      </w:pPr>
      <w:r>
        <w:rPr>
          <w:rFonts w:hint="eastAsia" w:ascii="宋体" w:hAnsi="宋体" w:eastAsia="宋体" w:cs="宋体"/>
          <w:b/>
          <w:i w:val="0"/>
          <w:caps w:val="0"/>
          <w:color w:val="333333"/>
          <w:spacing w:val="0"/>
          <w:sz w:val="33"/>
          <w:szCs w:val="33"/>
          <w:bdr w:val="none" w:color="auto" w:sz="0" w:space="0"/>
        </w:rPr>
        <w:t>习近平：在全国脱贫攻坚总结表彰大会上的讲话</w:t>
      </w:r>
    </w:p>
    <w:p>
      <w:pPr>
        <w:keepNext w:val="0"/>
        <w:keepLines w:val="0"/>
        <w:widowControl/>
        <w:suppressLineNumbers w:val="0"/>
        <w:pBdr>
          <w:top w:val="none" w:color="auto" w:sz="0" w:space="0"/>
          <w:left w:val="none" w:color="auto" w:sz="0" w:space="0"/>
          <w:bottom w:val="single" w:color="CCCCCC" w:sz="6" w:space="0"/>
          <w:right w:val="none" w:color="auto" w:sz="0" w:space="0"/>
        </w:pBdr>
        <w:spacing w:before="0" w:beforeAutospacing="0" w:after="0" w:afterAutospacing="0" w:line="525" w:lineRule="atLeast"/>
        <w:ind w:left="0" w:right="0" w:firstLine="0"/>
        <w:jc w:val="center"/>
        <w:rPr>
          <w:rFonts w:hint="eastAsia" w:ascii="宋体" w:hAnsi="宋体" w:eastAsia="宋体" w:cs="宋体"/>
          <w:b w:val="0"/>
          <w:i w:val="0"/>
          <w:caps w:val="0"/>
          <w:color w:val="333333"/>
          <w:spacing w:val="0"/>
          <w:kern w:val="0"/>
          <w:sz w:val="18"/>
          <w:szCs w:val="18"/>
          <w:bdr w:val="none" w:color="auto" w:sz="0" w:space="0"/>
          <w:lang w:val="en-US" w:eastAsia="zh-CN" w:bidi="ar"/>
        </w:rPr>
      </w:pPr>
      <w:r>
        <w:rPr>
          <w:rFonts w:hint="eastAsia" w:ascii="宋体" w:hAnsi="宋体" w:eastAsia="宋体" w:cs="宋体"/>
          <w:b w:val="0"/>
          <w:i w:val="0"/>
          <w:caps w:val="0"/>
          <w:color w:val="333333"/>
          <w:spacing w:val="0"/>
          <w:kern w:val="0"/>
          <w:sz w:val="18"/>
          <w:szCs w:val="18"/>
          <w:bdr w:val="none" w:color="auto" w:sz="0" w:space="0"/>
          <w:lang w:val="en-US" w:eastAsia="zh-CN" w:bidi="ar"/>
        </w:rPr>
        <w:t>2021年03月03日 17:06:33来源： 新华网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000080"/>
          <w:spacing w:val="0"/>
          <w:sz w:val="21"/>
          <w:szCs w:val="21"/>
          <w:bdr w:val="none" w:color="auto" w:sz="0" w:space="0"/>
        </w:rPr>
        <w:t>（2021年2月25日）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000080"/>
          <w:spacing w:val="0"/>
          <w:sz w:val="21"/>
          <w:szCs w:val="21"/>
        </w:rPr>
      </w:pPr>
      <w:r>
        <w:rPr>
          <w:rFonts w:hint="eastAsia" w:ascii="宋体" w:hAnsi="宋体" w:eastAsia="宋体" w:cs="宋体"/>
          <w:i w:val="0"/>
          <w:caps w:val="0"/>
          <w:color w:val="000080"/>
          <w:spacing w:val="0"/>
          <w:sz w:val="21"/>
          <w:szCs w:val="21"/>
          <w:bdr w:val="none" w:color="auto" w:sz="0" w:space="0"/>
        </w:rPr>
        <w:t>习近平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同志们，朋友们：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今天，我们隆重召开大会，庄严宣告，经过全党全国各族人民共同努力，在迎来中国共产党成立一百周年的重要时刻，我国脱贫攻坚战取得了全面胜利，现行标准下9899万农村贫困人口全部脱贫，832个贫困县全部摘帽，12.8万个贫困村全部出列，区域性整体贫困得到解决，完成了消除绝对贫困</w:t>
      </w:r>
      <w:bookmarkStart w:id="0" w:name="_GoBack"/>
      <w:bookmarkEnd w:id="0"/>
      <w:r>
        <w:rPr>
          <w:rFonts w:hint="eastAsia" w:ascii="宋体" w:hAnsi="宋体" w:eastAsia="宋体" w:cs="宋体"/>
          <w:i w:val="0"/>
          <w:caps w:val="0"/>
          <w:color w:val="333333"/>
          <w:spacing w:val="0"/>
          <w:sz w:val="28"/>
          <w:szCs w:val="28"/>
          <w:bdr w:val="none" w:color="auto" w:sz="0" w:space="0"/>
        </w:rPr>
        <w:t>的艰巨任务，创造了又一个彪炳史册的人间奇迹！这是中国人民的伟大光荣，是中国共产党的伟大光荣，是中华民族的伟大光荣！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在这里，我代表党中央，向受到表彰的先进个人和先进集体，表示热烈的祝贺！向为脱贫攻坚作出贡献的各级党政军机关和企事业单位，农村广大基层组织和党员、干部、群众，驻村第一书记和工作队员、志愿者，各民主党派、工商联和无党派人士，人民团体以及社会各界，致以崇高的敬意！向积极参与和支持脱贫攻坚的香港特别行政区同胞、澳门特别行政区同胞、台湾同胞以及海外侨胞，向关心和帮助中国减贫事业的各国政府、国际组织、外国友人，表示衷心的感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同志们、朋友们！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贫困是人类社会的顽疾。反贫困始终是古今中外治国安邦的一件大事。一部中国史，就是一部中华民族同贫困作斗争的历史。从屈原“长太息以掩涕兮，哀民生之多艰”的感慨，到杜甫“安得广厦千万间，大庇天下寒士俱欢颜”的憧憬，再到孙中山“家给人足，四海之内无一夫不获其所”的夙愿，都反映了中华民族对摆脱贫困、丰衣足食的深深渴望。近代以后，由于封建统治的腐朽和西方列强的入侵，中国政局动荡、战乱不已、民不聊生，贫困的梦魇更为严重地困扰着中国人民。摆脱贫困，成了中国人民孜孜以求的梦想，也是实现中华民族伟大复兴中国梦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中国共产党从成立之日起，就坚持把为中国人民谋幸福、为中华民族谋复兴作为初心使命，团结带领中国人民为创造自己的美好生活进行了长期艰辛奋斗。新民主主义革命时期，党团结带领广大农民“打土豪、分田地”，实行“耕者有其田”，帮助穷苦人翻身得解放，赢得了最广大人民广泛支持和拥护，夺取了中国革命胜利，建立了新中国，为摆脱贫困创造了根本政治条件。新中国成立后，党团结带领人民完成社会主义革命，确立社会主义基本制度，推进社会主义建设，组织人民自力更生、发愤图强、重整山河，为摆脱贫困、改善人民生活打下了坚实基础。改革开放以来，党团结带领人民实施了大规模、有计划、有组织的扶贫开发，着力解放和发展社会生产力，着力保障和改善民生，取得了前所未有的伟大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党的十八大以来，党中央鲜明提出，全面建成小康社会最艰巨最繁重的任务在农村特别是在贫困地区，没有农村的小康特别是没有贫困地区的小康，就没有全面建成小康社会；强调贫穷不是社会主义，如果贫困地区长期贫困，面貌长期得不到改变，群众生活水平长期得不到明显提高，那就没有体现我国社会主义制度的优越性，那也不是社会主义，必须时不我待抓好脱贫攻坚工作。2012年年底，党的十八大召开后不久，党中央就突出强调，“小康不小康，关键看老乡，关键在贫困的老乡能不能脱贫”，承诺“决不能落下一个贫困地区、一个贫困群众”，拉开了新时代脱贫攻坚的序幕。2013年，党中央提出精准扶贫理念，创新扶贫工作机制。2015年，党中央召开扶贫开发工作会议，提出实现脱贫攻坚目标的总体要求，实行扶持对象、项目安排、资金使用、措施到户、因村派人、脱贫成效“六个精准”，实行发展生产、易地搬迁、生态补偿、发展教育、社会保障兜底“五个一批”，发出打赢脱贫攻坚战的总攻令。2017年，党的十九大把精准脱贫作为三大攻坚战之一进行全面部署，锚定全面建成小康社会目标，聚力攻克深度贫困堡垒，决战决胜脱贫攻坚。2020年，为有力应对新冠肺炎疫情和特大洪涝灾情带来的影响，党中央要求全党全国以更大的决心、更强的力度，做好“加试题”、打好收官战，信心百倍向着脱贫攻坚的最后胜利进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8年来，党中央把脱贫攻坚摆在治国理政的突出位置，把脱贫攻坚作为全面建成小康社会的底线任务，组织开展了声势浩大的脱贫攻坚人民战争。党和人民披荆斩棘、栉风沐雨，发扬钉钉子精神，敢于啃硬骨头，攻克了一个又一个贫中之贫、坚中之坚，脱贫攻坚取得了重大历史性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农村贫困人口全部脱贫，为实现全面建成小康社会目标任务作出了关键性贡献。党的十八大以来，平均每年1000多万人脱贫，相当于一个中等国家的人口脱贫。贫困人口收入水平显著提高，全部实现“两不愁三保障”，脱贫群众不愁吃、不愁穿，义务教育、基本医疗、住房安全有保障，饮水安全也都有了保障。2000多万贫困患者得到分类救治，曾经被病魔困扰的家庭挺起了生活的脊梁。近2000万贫困群众享受低保和特困救助供养，2400多万困难和重度残疾人拿到了生活和护理补贴。110多万贫困群众当上护林员，守护绿水青山，换来了金山银山。无论是雪域高原、戈壁沙漠，还是悬崖绝壁、大石山区，脱贫攻坚的阳光照耀到了每一个角落，无数人的命运因此而改变，无数人的梦想因此而实现，无数人的幸福因此而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脱贫地区经济社会发展大踏步赶上来，整体面貌发生历史性巨变。贫困地区发展步伐显著加快，经济实力不断增强，基础设施建设突飞猛进，社会事业长足进步，行路难、吃水难、用电难、通信难、上学难、就医难等问题得到历史性解决。义务教育阶段建档立卡贫困家庭辍学学生实现动态清零。具备条件的乡镇和建制村全部通硬化路、通客车、通邮路。新改建农村公路110万公里，新增铁路里程3.5万公里。贫困地区农网供电可靠率达到99%，大电网覆盖范围内贫困村通动力电比例达到100%，贫困村通光纤和4G比例均超过98%。790万户、2568万贫困群众的危房得到改造，累计建成集中安置区3.5万个、安置住房266万套，960多万人“挪穷窝”，摆脱了闭塞和落后，搬入了新家园。许多乡亲告别溜索桥、天堑变成了通途，告别苦咸水、喝上了清洁水，告别四面漏风的泥草屋、住上了宽敞明亮的砖瓦房。千百万贫困家庭的孩子享受到更公平的教育机会，孩子们告别了天天跋山涉水上学，实现了住学校、吃食堂。28个人口较少民族全部整族脱贫，一些新中国成立后“一步跨千年”进入社会主义社会的“直过民族”，又实现了从贫穷落后到全面小康的第二次历史性跨越。所有深度贫困地区的最后堡垒被全部攻克。脱贫地区处处呈现山乡巨变、山河锦绣的时代画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脱贫群众精神风貌焕然一新，增添了自立自强的信心勇气。脱贫攻坚，取得了物质上的累累硕果，也取得了精神上的累累硕果。广大脱贫群众激发了奋发向上的精气神，社会主义核心价值观得到广泛传播，文明新风得到广泛弘扬，艰苦奋斗、苦干实干、用自己的双手创造幸福生活的精神在广大贫困地区蔚然成风。带领乡亲们历时7年在绝壁上凿出一条通向外界道路的重庆市巫山县竹贤乡下庄村党支部书记毛相林说：“山凿一尺宽一尺，路修一丈长一丈，就算我们这代人穷十年苦十年，也一定要让下辈人过上好日子。”身残志坚的云南省昆明市东川区乌龙镇坪子村芭蕉箐小组村民张顺东说：“我们虽然残疾了，但我们精神上不残，我们还有脑还有手，去想去做。”贫困群众的精神世界在脱贫攻坚中得到充实和升华，信心更坚、脑子更活、心气更足，发生了从内而外的深刻改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党群干群关系明显改善，党在农村的执政基础更加牢固。各级党组织和广大共产党员坚决响应党中央号召，以热血赴使命、以行动践诺言，在脱贫攻坚这个没有硝烟的战场上呕心沥血、建功立业。广大扶贫干部舍小家为大家，同贫困群众结对子、认亲戚，常年加班加点、任劳任怨，困难面前豁得出，关键时候顶得上，把心血和汗水洒遍千山万水、千家万户。他们爬过最高的山，走过最险的路，去过最偏远的村寨，住过最穷的人家，哪里有需要，他们就战斗在哪里。有的村干部说：“只要我还干得动，我都永远为村里的老百姓做事！带上我们村的老百姓，过上更美好的生活。”“我是一个共产党员，我必须带领群众，拔掉老百姓的穷根。”基层党组织充分发挥战斗堡垒作用，在抓党建促脱贫中得到锻造，凝聚力、战斗力不断增强，基层治理能力明显提升。贫困地区广大群众听党话、感党恩、跟党走，都说“党员带头上、我们跟着干、脱贫有盼头”，“我们爱挂国旗，因为国旗最吉祥”，“吃水不忘挖井人，脱贫不忘共产党”，党群关系、干群关系得到极大巩固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创造了减贫治理的中国样本，为全球减贫事业作出了重大贡献。摆脱贫困一直是困扰全球发展和治理的突出难题。改革开放以来，按照现行贫困标准计算，我国7.7亿农村贫困人口摆脱贫困；按照世界银行国际贫困标准，我国减贫人口占同期全球减贫人口70%以上。特别是在全球贫困状况依然严峻、一些国家贫富分化加剧的背景下，我国提前10年实现《联合国2030年可持续发展议程》减贫目标，赢得国际社会广泛赞誉。我们积极开展国际减贫合作，履行减贫国际责任，为发展中国家提供力所能及的帮助，做世界减贫事业的有力推动者。纵览古今、环顾全球，没有哪一个国家能在这么短的时间内实现几亿人脱贫，这个成绩属于中国，也属于世界，为推动构建人类命运共同体贡献了中国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8年来，我先后7次主持召开中央扶贫工作座谈会，50多次调研扶贫工作，走遍14个集中连片特困地区，坚持看真贫，坚持了解真扶贫、扶真贫、脱真贫的实际情况，面对面同贫困群众聊家常、算细账，亲身感受脱贫攻坚带来的巨大变化。我在各地都看到，广大脱贫群众露出了真诚笑脸，这是对脱贫攻坚的最大肯定，是对广大党员、干部倾情付出的最高褒奖，也是对革命先辈和英烈的最好告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同志们、朋友们！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时代造就英雄，伟大来自平凡。在脱贫攻坚工作中，数百万扶贫干部倾力奉献、苦干实干，同贫困群众想在一起、过在一起、干在一起，将最美的年华无私奉献给了脱贫事业，涌现出许多感人肺腑的先进事迹。35年坚守太行山的“新愚公”李保国，献身教育扶贫、点燃大山女孩希望的张桂梅，用实干兑现“水过不去、拿命来铺”誓言的黄大发，回乡奉献、谱写新时代青春之歌的黄文秀，扎根脱贫一线、鞠躬尽瘁的黄诗燕等同志，以及这次受到表彰的先进个人和先进集体，就是他们中的杰出代表。他们有的说：“脱贫攻坚路上有千千万万的人，我真的就是其中一个小小的石子。其实走到最后，走到今天，虽然有苦，还是甜多。”有的说：“不为钱来，不为利往，农民才能信你，才能听你。”有的说：“把论文写在大地上，真正来地里面写，那才叫真本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在脱贫攻坚斗争中，1800多名同志将生命定格在了脱贫攻坚征程上，生动诠释了共产党人的初心使命。脱贫攻坚殉职人员的付出和贡献彪炳史册，党和人民不会忘记！共和国不会忘记！各级党委和政府要关心关爱每一位牺牲者亲属，大力宣传脱贫攻坚英模的感人事迹和崇高精神，激励广大干部群众为全面建设社会主义现代化国家、实现第二个百年奋斗目标而披坚执锐、勇立新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同志们、朋友们！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脱贫攻坚取得举世瞩目的成就，靠的是党的坚强领导，靠的是中华民族自力更生、艰苦奋斗的精神品质，靠的是新中国成立以来特别是改革开放以来积累的坚实物质基础，靠的是一任接着一任干的坚守执着，靠的是全党全国各族人民的团结奋斗。我们立足我国国情，把握减贫规律，出台一系列超常规政策举措，构建了一整套行之有效的政策体系、工作体系、制度体系，走出了一条中国特色减贫道路，形成了中国特色反贫困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坚持党的领导，为脱贫攻坚提供坚强政治和组织保证。我们坚持党中央对脱贫攻坚的集中统一领导，把脱贫攻坚纳入“五位一体”总体布局、“四个全面”战略布局，统筹谋划，强力推进。我们强化中央统筹、省负总责、市县抓落实的工作机制，构建五级书记抓扶贫、全党动员促攻坚的局面。我们执行脱贫攻坚一把手负责制，中西部22个省份党政主要负责同志向中央签署脱贫攻坚责任书、立下“军令状”，脱贫攻坚期内保持贫困县党政正职稳定。我们抓好以村党组织为核心的村级组织配套建设，把基层党组织建设成为带领群众脱贫致富的坚强战斗堡垒。我们集中精锐力量投向脱贫攻坚主战场，全国累计选派25.5万个驻村工作队、300多万名第一书记和驻村干部，同近200万名乡镇干部和数百万村干部一道奋战在扶贫一线，鲜红的党旗始终在脱贫攻坚主战场上高高飘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事实充分证明，中国共产党具有无比坚强的领导力、组织力、执行力，是团结带领人民攻坚克难、开拓前进最可靠的领导力量。只要我们始终不渝坚持党的领导，就一定能够战胜前进道路上的任何艰难险阻，不断满足人民对美好生活的向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坚持以人民为中心的发展思想，坚定不移走共同富裕道路。“治国之道，富民为始。”我们始终坚定人民立场，强调消除贫困、改善民生、实现共同富裕是社会主义的本质要求，是我们党坚持全心全意为人民服务根本宗旨的重要体现，是党和政府的重大责任。我们把群众满意度作为衡量脱贫成效的重要尺度，集中力量解决贫困群众基本民生需求。我们发挥政府投入的主体和主导作用，宁肯少上几个大项目，也优先保障脱贫攻坚资金投入。8年来，中央、省、市县财政专项扶贫资金累计投入近1.6万亿元，其中中央财政累计投入6601亿元。打响脱贫攻坚战以来，土地增减挂指标跨省域调剂和省域内流转资金4400多亿元，扶贫小额信贷累计发放7100多亿元，扶贫再贷款累计发放6688亿元，金融精准扶贫贷款发放9.2万亿元，东部9省市共向扶贫协作地区投入财政援助和社会帮扶资金1005亿多元，东部地区企业赴扶贫协作地区累计投资1万多亿元，等等。我们统筹整合使用财政涉农资金，强化扶贫资金监管，确保把钱用到刀刃上。真金白银的投入，为打赢脱贫攻坚战提供了强大资金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事实充分证明，做好党和国家各项工作，必须把实现好、维护好、发展好最广大人民根本利益作为一切工作的出发点和落脚点，更加自觉地使改革发展成果更多更公平惠及全体人民。只要我们始终坚持以人民为中心的发展思想，一件事情接着一件事情办，一年接着一年干，就一定能够不断推动全体人民共同富裕取得更为明显的实质性进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坚持发挥我国社会主义制度能够集中力量办大事的政治优势，形成脱贫攻坚的共同意志、共同行动。我们广泛动员全党全国各族人民以及社会各方面力量共同向贫困宣战，举国同心，合力攻坚，党政军民学劲往一处使，东西南北中拧成一股绳。我们强化东西部扶贫协作，推动省市县各层面结对帮扶，促进人才、资金、技术向贫困地区流动。我们组织开展定点扶贫，中央和国家机关各部门、民主党派、人民团体、国有企业和人民军队等都积极行动，所有的国家扶贫开发工作重点县都有帮扶单位。各行各业发挥专业优势，开展产业扶贫、科技扶贫、教育扶贫、文化扶贫、健康扶贫、消费扶贫。民营企业、社会组织和公民个人热情参与，“万企帮万村”行动蓬勃开展。我们构建专项扶贫、行业扶贫、社会扶贫互为补充的大扶贫格局，形成跨地区、跨部门、跨单位、全社会共同参与的社会扶贫体系。千千万万的扶贫善举彰显了社会大爱，汇聚起排山倒海的磅礴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事实充分证明，中国共产党领导和我国社会主义制度是抵御风险挑战、聚力攻坚克难的根本保证。只要我们坚持党的领导、坚定走中国特色社会主义道路，就一定能够办成更多像脱贫攻坚这样的大事难事，不断从胜利走向新的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坚持精准扶贫方略，用发展的办法消除贫困根源。我们始终强调，脱贫攻坚，贵在精准，重在精准。我们坚持对扶贫对象实行精细化管理、对扶贫资源实行精确化配置、对扶贫对象实行精准化扶持，建立了全国建档立卡信息系统，确保扶贫资源真正用在扶贫对象上、真正用在贫困地区。围绕扶持谁、谁来扶、怎么扶、如何退等问题，我们打出了一套政策组合拳，因村因户因人施策，因贫困原因施策，因贫困类型施策，对症下药、精准滴灌、靶向治疗，真正发挥拔穷根的作用。我们要求下足绣花功夫，扶贫扶到点上、扶到根上、扶到家庭，防止平均数掩盖大多数。我们坚持开发式扶贫方针，坚持把发展作为解决贫困的根本途径，改善发展条件，增强发展能力，实现由“输血式”扶贫向“造血式”帮扶转变，让发展成为消除贫困最有效的办法、创造幸福生活最稳定的途径。我们紧紧扭住教育这个脱贫致富的根本之策，强调再穷不能穷教育、再穷不能穷孩子，不让孩子输在起跑线上，努力让每个孩子都有人生出彩的机会，尽力阻断贫困代际传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事实充分证明，精准扶贫是打赢脱贫攻坚战的制胜法宝，开发式扶贫方针是中国特色减贫道路的鲜明特征。只要我们坚持精准的科学方法、落实精准的工作要求，坚持用发展的办法解决发展不平衡不充分问题，就一定能够为经济社会发展和民生改善提供科学路径和持久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坚持调动广大贫困群众积极性、主动性、创造性，激发脱贫内生动力。“志之难也，不在胜人，在自胜。”脱贫必须摆脱思想意识上的贫困。我们注重把人民群众对美好生活的向往转化成脱贫攻坚的强大动能，实行扶贫和扶志扶智相结合，既富口袋也富脑袋，引导贫困群众依靠勤劳双手和顽强意志摆脱贫困、改变命运。我们引导贫困群众树立“宁愿苦干、不愿苦熬”的观念，鼓足“只要有信心，黄土变成金”的干劲，增强“弱鸟先飞、滴水穿石”的韧性，让他们心热起来、行动起来。脱贫群众说：“现在国家政策好了，只要我们不等待、不观望，发扬‘让我来’的精神，一定能过上好日子。”“生活改变了我，我也改变了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事实充分证明，人民是真正的英雄，激励人民群众自力更生、艰苦奋斗的内生动力，对人民群众创造自己的美好生活至关重要。只要我们始终坚持为了人民、依靠人民，尊重人民群众主体地位和首创精神，把人民群众中蕴藏着的智慧和力量充分激发出来，就一定能够不断创造出更多令人刮目相看的人间奇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坚持弘扬和衷共济、团结互助美德，营造全社会扶危济困的浓厚氛围。我们推动全社会践行社会主义核心价值观，传承中华民族守望相助、和衷共济、扶贫济困的传统美德，引导社会各界关爱贫困群众、关心减贫事业、投身脱贫行动。我们完善社会动员机制，搭建社会参与平台，创新社会帮扶方式，形成了人人愿为、人人可为、人人能为的社会帮扶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事实充分证明，社会主义核心价值观、中华优秀传统文化是凝聚人心、汇聚民力的强大力量。只要我们坚定道德追求，不断激发全社会向上向善的正能量，就一定能够为中华民族乘风破浪、阔步前行提供不竭的精神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坚持求真务实、较真碰硬，做到真扶贫、扶真贫、脱真贫。我们把全面从严治党要求贯穿脱贫攻坚全过程和各环节，拿出抓铁有痕、踏石留印的劲头，把脱贫攻坚一抓到底。我们突出实的导向、严的规矩，不搞花拳绣腿，不搞繁文缛节，不做表面文章，坚决反对大而化之、撒胡椒面，坚决反对搞不符合实际的“面子工程”，坚决反对形式主义、官僚主义，把一切工作都落实到为贫困群众解决实际问题上。我们实行最严格的考核评估，开展扶贫领域腐败和作风问题专项治理，建立全方位监督体系，真正让脱贫成效经得起历史和人民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事实充分证明，一分部署，九分落实，真抓实干、埋头苦干保证了脱贫攻坚战打得赢、打得好。只要我们坚持实干兴邦、实干惠民，就一定能够把全面建设社会主义现代化国家的宏伟蓝图一步步变成现实！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这些重要经验和认识，是我国脱贫攻坚的理论结晶，是马克思主义反贫困理论中国化最新成果，必须长期坚持并不断发展。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同志们、朋友们！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同志们、朋友们！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脱贫攻坚战的全面胜利，标志着我们党在团结带领人民创造美好生活、实现共同富裕的道路上迈出了坚实的一大步。同时，脱贫摘帽不是终点，而是新生活、新奋斗的起点。解决发展不平衡不充分问题、缩小城乡区域发展差距、实现人的全面发展和全体人民共同富裕仍然任重道远。我们没有任何理由骄傲自满、松劲歇脚，必须乘势而上、再接再厉、接续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胜非其难也，持之者其难也。”我们要切实做好巩固拓展脱贫攻坚成果同乡村振兴有效衔接各项工作，让脱贫基础更加稳固、成效更可持续。对易返贫致贫人口要加强监测，做到早发现、早干预、早帮扶。对脱贫地区产业要长期培育和支持，促进内生可持续发展。对易地扶贫搬迁群众要搞好后续扶持，多渠道促进就业，强化社会管理，促进社会融入。对脱贫县要扶上马送一程，设立过渡期，保持主要帮扶政策总体稳定。要坚持和完善驻村第一书记和工作队、东西部协作、对口支援、社会帮扶等制度，并根据形势和任务变化进行完善。党中央决定，适时组织开展巩固脱贫成果后评估工作，压紧压实各级党委和政府巩固脱贫攻坚成果责任，坚决守住不发生规模性返贫的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乡村振兴是实现中华民族伟大复兴的一项重大任务。要围绕立足新发展阶段、贯彻新发展理念、构建新发展格局带来的新形势、提出的新要求，坚持把解决好“三农”问题作为全党工作重中之重，坚持农业农村优先发展，走中国特色社会主义乡村振兴道路，持续缩小城乡区域发展差距，让低收入人口和欠发达地区共享发展成果，在现代化进程中不掉队、赶上来。全面实施乡村振兴战略的深度、广度、难度都不亚于脱贫攻坚，要完善政策体系、工作体系、制度体系，以更有力的举措、汇聚更强大的力量，加快农业农村现代化步伐，促进农业高质高效、乡村宜居宜业、农民富裕富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在全面建设社会主义现代化国家新征程中，我们必须把促进全体人民共同富裕摆在更加重要的位置，脚踏实地、久久为功，向着这个目标更加积极有为地进行努力，促进人的全面发展和社会全面进步，让广大人民群众获得感、幸福感、安全感更加充实、更有保障、更可持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rPr>
        <w:t>　　同志们、朋友们！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rPr>
        <w:t>　　回首过去，我们在解决困扰中华民族几千年的绝对贫困问题上取得了伟大历史性成就，创造了人类减贫史上的奇迹。展望未来，我们正在为全面建设社会主义现代化国家的历史宏愿而奋斗。征途漫漫，惟有奋斗。全党全国各族人民要更加紧密地团结在党中央周围，坚定信心决心，以永不懈怠的精神状态、一往无前的奋斗姿态，真抓实干、埋头苦干，向着实现第二个百年奋斗目标奋勇前进！ </w:t>
      </w:r>
    </w:p>
    <w:p>
      <w:pPr>
        <w:keepNext w:val="0"/>
        <w:keepLines w:val="0"/>
        <w:widowControl/>
        <w:suppressLineNumbers w:val="0"/>
        <w:pBdr>
          <w:top w:val="none" w:color="auto" w:sz="0" w:space="0"/>
          <w:left w:val="none" w:color="auto" w:sz="0" w:space="0"/>
          <w:bottom w:val="single" w:color="CCCCCC" w:sz="6" w:space="0"/>
          <w:right w:val="none" w:color="auto" w:sz="0" w:space="0"/>
        </w:pBdr>
        <w:spacing w:before="0" w:beforeAutospacing="0" w:after="0" w:afterAutospacing="0" w:line="525" w:lineRule="atLeast"/>
        <w:ind w:left="0" w:right="0" w:firstLine="0"/>
        <w:jc w:val="center"/>
        <w:rPr>
          <w:rFonts w:hint="eastAsia" w:ascii="宋体" w:hAnsi="宋体" w:eastAsia="宋体" w:cs="宋体"/>
          <w:b w:val="0"/>
          <w:i w:val="0"/>
          <w:caps w:val="0"/>
          <w:color w:val="333333"/>
          <w:spacing w:val="0"/>
          <w:kern w:val="0"/>
          <w:sz w:val="18"/>
          <w:szCs w:val="18"/>
          <w:bdr w:val="none" w:color="auto" w:sz="0" w:space="0"/>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D3C35"/>
    <w:rsid w:val="4EFD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color w:val="auto"/>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Hyperlink"/>
    <w:basedOn w:val="5"/>
    <w:uiPriority w:val="0"/>
    <w:rPr>
      <w:color w:val="333333"/>
      <w:u w:val="none"/>
    </w:rPr>
  </w:style>
  <w:style w:type="character" w:customStyle="1" w:styleId="8">
    <w:name w:val="item-name"/>
    <w:basedOn w:val="5"/>
    <w:uiPriority w:val="0"/>
    <w:rPr>
      <w:sz w:val="21"/>
      <w:szCs w:val="21"/>
    </w:rPr>
  </w:style>
  <w:style w:type="character" w:customStyle="1" w:styleId="9">
    <w:name w:val="item-name1"/>
    <w:basedOn w:val="5"/>
    <w:uiPriority w:val="0"/>
    <w:rPr>
      <w:bdr w:val="none" w:color="auto" w:sz="0" w:space="0"/>
    </w:rPr>
  </w:style>
  <w:style w:type="character" w:customStyle="1" w:styleId="10">
    <w:name w:val="item-name2"/>
    <w:basedOn w:val="5"/>
    <w:uiPriority w:val="0"/>
    <w:rPr>
      <w:bdr w:val="none" w:color="auto" w:sz="0" w:space="0"/>
    </w:rPr>
  </w:style>
  <w:style w:type="character" w:customStyle="1" w:styleId="11">
    <w:name w:val="item-name3"/>
    <w:basedOn w:val="5"/>
    <w:uiPriority w:val="0"/>
    <w:rPr>
      <w:bdr w:val="none" w:color="auto" w:sz="0" w:space="0"/>
    </w:rPr>
  </w:style>
  <w:style w:type="character" w:customStyle="1" w:styleId="12">
    <w:name w:val="item-name4"/>
    <w:basedOn w:val="5"/>
    <w:uiPriority w:val="0"/>
    <w:rPr>
      <w:bdr w:val="none" w:color="auto" w:sz="0" w:space="0"/>
    </w:rPr>
  </w:style>
  <w:style w:type="character" w:customStyle="1" w:styleId="13">
    <w:name w:val="item-name5"/>
    <w:basedOn w:val="5"/>
    <w:uiPriority w:val="0"/>
  </w:style>
  <w:style w:type="character" w:customStyle="1" w:styleId="14">
    <w:name w:val="item-name6"/>
    <w:basedOn w:val="5"/>
    <w:uiPriority w:val="0"/>
    <w:rPr>
      <w:b/>
      <w:sz w:val="18"/>
      <w:szCs w:val="18"/>
      <w:bdr w:val="none" w:color="auto" w:sz="0" w:space="0"/>
    </w:rPr>
  </w:style>
  <w:style w:type="character" w:customStyle="1" w:styleId="15">
    <w:name w:val="item-name7"/>
    <w:basedOn w:val="5"/>
    <w:uiPriority w:val="0"/>
  </w:style>
  <w:style w:type="character" w:customStyle="1" w:styleId="16">
    <w:name w:val="item-name8"/>
    <w:basedOn w:val="5"/>
    <w:uiPriority w:val="0"/>
    <w:rPr>
      <w:bdr w:val="none" w:color="auto" w:sz="0" w:space="0"/>
    </w:rPr>
  </w:style>
  <w:style w:type="character" w:customStyle="1" w:styleId="17">
    <w:name w:val="left"/>
    <w:basedOn w:val="5"/>
    <w:uiPriority w:val="0"/>
  </w:style>
  <w:style w:type="character" w:customStyle="1" w:styleId="18">
    <w:name w:val="news_title"/>
    <w:basedOn w:val="5"/>
    <w:uiPriority w:val="0"/>
  </w:style>
  <w:style w:type="character" w:customStyle="1" w:styleId="19">
    <w:name w:val="news_meta"/>
    <w:basedOn w:val="5"/>
    <w:uiPriority w:val="0"/>
  </w:style>
  <w:style w:type="character" w:customStyle="1" w:styleId="20">
    <w:name w:val="column-name"/>
    <w:basedOn w:val="5"/>
    <w:uiPriority w:val="0"/>
    <w:rPr>
      <w:color w:val="666666"/>
    </w:rPr>
  </w:style>
  <w:style w:type="character" w:customStyle="1" w:styleId="21">
    <w:name w:val="column-name1"/>
    <w:basedOn w:val="5"/>
    <w:uiPriority w:val="0"/>
    <w:rPr>
      <w:color w:val="124D83"/>
    </w:rPr>
  </w:style>
  <w:style w:type="character" w:customStyle="1" w:styleId="22">
    <w:name w:val="column-name2"/>
    <w:basedOn w:val="5"/>
    <w:uiPriority w:val="0"/>
    <w:rPr>
      <w:color w:val="124D83"/>
    </w:rPr>
  </w:style>
  <w:style w:type="character" w:customStyle="1" w:styleId="23">
    <w:name w:val="column-name3"/>
    <w:basedOn w:val="5"/>
    <w:uiPriority w:val="0"/>
    <w:rPr>
      <w:color w:val="124D83"/>
    </w:rPr>
  </w:style>
  <w:style w:type="character" w:customStyle="1" w:styleId="24">
    <w:name w:val="column-name4"/>
    <w:basedOn w:val="5"/>
    <w:uiPriority w:val="0"/>
    <w:rPr>
      <w:color w:val="124D83"/>
    </w:rPr>
  </w:style>
  <w:style w:type="character" w:customStyle="1" w:styleId="25">
    <w:name w:val="right"/>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2021-03-15T08:17:00Z</dcterms:created>
  <dc:creator>AAA</dc:creator>
  <cp:lastModifiedBy>AAA</cp:lastModifiedBy>
  <dcterms:modified xsi:type="dcterms:W3CDTF">2021-03-15T08:22:58Z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