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87" w:rsidRDefault="00E51387" w:rsidP="00E51387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2016年</w:t>
      </w:r>
      <w:r w:rsidR="00FD06D6">
        <w:rPr>
          <w:rFonts w:ascii="方正小标宋简体" w:eastAsia="方正小标宋简体" w:hAnsi="黑体" w:hint="eastAsia"/>
          <w:b/>
          <w:sz w:val="44"/>
          <w:szCs w:val="44"/>
        </w:rPr>
        <w:t>学院</w:t>
      </w:r>
      <w:bookmarkStart w:id="0" w:name="_GoBack"/>
      <w:bookmarkEnd w:id="0"/>
      <w:r>
        <w:rPr>
          <w:rFonts w:ascii="方正小标宋简体" w:eastAsia="方正小标宋简体" w:hAnsi="黑体" w:hint="eastAsia"/>
          <w:b/>
          <w:sz w:val="44"/>
          <w:szCs w:val="44"/>
        </w:rPr>
        <w:t>食品安全宣传周活动总结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为了深入贯彻落实“食品安全宣传周”，进一步宣传普及食品安全法规和科学饮食知识，保障学生身心健康，全面培养师生的食品安全意识，按照市教育局文件精神及要求，我院于</w:t>
      </w:r>
      <w:r>
        <w:rPr>
          <w:rFonts w:ascii="Calibri" w:hAnsi="Calibri"/>
          <w:sz w:val="28"/>
          <w:szCs w:val="28"/>
        </w:rPr>
        <w:t>6</w:t>
      </w:r>
      <w:r>
        <w:rPr>
          <w:rFonts w:ascii="Calibri" w:hAnsi="Calibri" w:hint="eastAsia"/>
          <w:sz w:val="28"/>
          <w:szCs w:val="28"/>
        </w:rPr>
        <w:t>月中旬开展了食品安全宣传周活动。现将活动情况总结如下</w:t>
      </w:r>
      <w:r>
        <w:rPr>
          <w:rFonts w:ascii="Calibri" w:hAnsi="Calibri"/>
          <w:sz w:val="28"/>
          <w:szCs w:val="28"/>
        </w:rPr>
        <w:t xml:space="preserve">: </w:t>
      </w:r>
      <w:r>
        <w:rPr>
          <w:rFonts w:ascii="Calibri" w:hAnsi="Calibri"/>
          <w:szCs w:val="22"/>
        </w:rPr>
        <w:t xml:space="preserve"> </w:t>
      </w:r>
    </w:p>
    <w:p w:rsidR="00E51387" w:rsidRDefault="00E51387" w:rsidP="00E51387">
      <w:pPr>
        <w:pStyle w:val="a3"/>
        <w:shd w:val="clear" w:color="auto" w:fill="FFFFFF"/>
        <w:ind w:firstLineChars="150" w:firstLine="420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kern w:val="2"/>
          <w:sz w:val="28"/>
          <w:szCs w:val="28"/>
        </w:rPr>
        <w:t>一、精心组织</w:t>
      </w:r>
    </w:p>
    <w:p w:rsidR="00E51387" w:rsidRDefault="00E51387" w:rsidP="00E51387">
      <w:pPr>
        <w:pStyle w:val="a3"/>
        <w:shd w:val="clear" w:color="auto" w:fill="FFFFFF"/>
        <w:ind w:firstLineChars="150" w:firstLine="420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开展了一系列主题为“尚德守法，共治共享”的宣传教育活动。</w:t>
      </w:r>
    </w:p>
    <w:p w:rsidR="00E51387" w:rsidRDefault="00E51387" w:rsidP="00E51387">
      <w:pPr>
        <w:pStyle w:val="a3"/>
        <w:shd w:val="clear" w:color="auto" w:fill="FFFFFF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/>
          <w:kern w:val="2"/>
          <w:sz w:val="28"/>
          <w:szCs w:val="28"/>
        </w:rPr>
        <w:t xml:space="preserve">   </w:t>
      </w:r>
      <w:r>
        <w:rPr>
          <w:rFonts w:ascii="Calibri" w:hAnsi="Calibri" w:hint="eastAsia"/>
          <w:kern w:val="2"/>
          <w:sz w:val="28"/>
          <w:szCs w:val="28"/>
        </w:rPr>
        <w:t>二、制定方案，明确任务</w:t>
      </w:r>
    </w:p>
    <w:p w:rsidR="00E51387" w:rsidRDefault="00E51387" w:rsidP="00E51387">
      <w:pPr>
        <w:pStyle w:val="a3"/>
        <w:shd w:val="clear" w:color="auto" w:fill="FFFFFF"/>
        <w:ind w:firstLineChars="200" w:firstLine="560"/>
        <w:rPr>
          <w:rFonts w:ascii="Calibri" w:hAnsi="Calibri"/>
          <w:kern w:val="2"/>
          <w:sz w:val="28"/>
          <w:szCs w:val="28"/>
        </w:rPr>
      </w:pPr>
      <w:r>
        <w:rPr>
          <w:rFonts w:ascii="Calibri" w:hAnsi="Calibri" w:hint="eastAsia"/>
          <w:kern w:val="2"/>
          <w:sz w:val="28"/>
          <w:szCs w:val="28"/>
        </w:rPr>
        <w:t>围绕此次食品安全宣传周活动，按照</w:t>
      </w:r>
      <w:r>
        <w:rPr>
          <w:rFonts w:ascii="Calibri" w:hAnsi="Calibri"/>
          <w:kern w:val="2"/>
          <w:sz w:val="28"/>
          <w:szCs w:val="28"/>
        </w:rPr>
        <w:t>“</w:t>
      </w:r>
      <w:r>
        <w:rPr>
          <w:rFonts w:ascii="Calibri" w:hAnsi="Calibri" w:hint="eastAsia"/>
          <w:kern w:val="2"/>
          <w:sz w:val="28"/>
          <w:szCs w:val="28"/>
        </w:rPr>
        <w:t>尚德守法，共治共享</w:t>
      </w:r>
      <w:r>
        <w:rPr>
          <w:rFonts w:ascii="Calibri" w:hAnsi="Calibri"/>
          <w:kern w:val="2"/>
          <w:sz w:val="28"/>
          <w:szCs w:val="28"/>
        </w:rPr>
        <w:t>”</w:t>
      </w:r>
      <w:r>
        <w:rPr>
          <w:rFonts w:ascii="Calibri" w:hAnsi="Calibri" w:hint="eastAsia"/>
          <w:kern w:val="2"/>
          <w:sz w:val="28"/>
          <w:szCs w:val="28"/>
        </w:rPr>
        <w:t>活动主题的要求，保卫处制订了食品安全宣传周活动方案，明确了相关任务和要求，并对照方案，充分利用各种宣传手段，通过开展食品安全教育以悬挂横幅、印发宣传材料等形式，进行全方位、多角度的宣传，以吸引广大师生的关注，最大程度的扩大宣传面，大力营造人人关心、重视食品安全的氛围。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三、突出重点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积极组织开展</w:t>
      </w:r>
      <w:r>
        <w:rPr>
          <w:rFonts w:ascii="Calibri" w:hAnsi="Calibri"/>
          <w:sz w:val="28"/>
          <w:szCs w:val="28"/>
        </w:rPr>
        <w:t>2016</w:t>
      </w:r>
      <w:r>
        <w:rPr>
          <w:rFonts w:ascii="Calibri" w:hAnsi="Calibri" w:hint="eastAsia"/>
          <w:sz w:val="28"/>
          <w:szCs w:val="28"/>
        </w:rPr>
        <w:t>年“食品安全周”活动，以</w:t>
      </w:r>
      <w:r>
        <w:rPr>
          <w:rFonts w:ascii="Calibri" w:hAnsi="Calibri"/>
          <w:sz w:val="28"/>
          <w:szCs w:val="28"/>
        </w:rPr>
        <w:t>LED</w:t>
      </w:r>
      <w:r>
        <w:rPr>
          <w:rFonts w:ascii="Calibri" w:hAnsi="Calibri" w:hint="eastAsia"/>
          <w:sz w:val="28"/>
          <w:szCs w:val="28"/>
        </w:rPr>
        <w:t>食品安全宣传标语、横幅、宣传栏、立式展板等形式，开展食品安全宣传活动。共发布食品安全标语</w:t>
      </w:r>
      <w:r>
        <w:rPr>
          <w:rFonts w:ascii="Calibri" w:hAnsi="Calibri"/>
          <w:sz w:val="28"/>
          <w:szCs w:val="28"/>
        </w:rPr>
        <w:t>15</w:t>
      </w:r>
      <w:r>
        <w:rPr>
          <w:rFonts w:ascii="Calibri" w:hAnsi="Calibri" w:hint="eastAsia"/>
          <w:sz w:val="28"/>
          <w:szCs w:val="28"/>
        </w:rPr>
        <w:t>条，其中以</w:t>
      </w:r>
      <w:r>
        <w:rPr>
          <w:rFonts w:ascii="Calibri" w:hAnsi="Calibri"/>
          <w:sz w:val="28"/>
          <w:szCs w:val="28"/>
        </w:rPr>
        <w:t xml:space="preserve">LED </w:t>
      </w:r>
      <w:r>
        <w:rPr>
          <w:rFonts w:ascii="Calibri" w:hAnsi="Calibri" w:hint="eastAsia"/>
          <w:sz w:val="28"/>
          <w:szCs w:val="28"/>
        </w:rPr>
        <w:t>形式发布</w:t>
      </w:r>
      <w:r>
        <w:rPr>
          <w:rFonts w:ascii="Calibri" w:hAnsi="Calibri"/>
          <w:sz w:val="28"/>
          <w:szCs w:val="28"/>
        </w:rPr>
        <w:t>9</w:t>
      </w:r>
      <w:r>
        <w:rPr>
          <w:rFonts w:ascii="Calibri" w:hAnsi="Calibri" w:hint="eastAsia"/>
          <w:sz w:val="28"/>
          <w:szCs w:val="28"/>
        </w:rPr>
        <w:t>条，以横幅形式发布</w:t>
      </w:r>
      <w:r>
        <w:rPr>
          <w:rFonts w:ascii="Calibri" w:hAnsi="Calibri"/>
          <w:sz w:val="28"/>
          <w:szCs w:val="28"/>
        </w:rPr>
        <w:t>5</w:t>
      </w:r>
      <w:r>
        <w:rPr>
          <w:rFonts w:ascii="Calibri" w:hAnsi="Calibri" w:hint="eastAsia"/>
          <w:sz w:val="28"/>
          <w:szCs w:val="28"/>
        </w:rPr>
        <w:t>条，立式展架粘贴食品安全漫画</w:t>
      </w:r>
      <w:r>
        <w:rPr>
          <w:rFonts w:ascii="Calibri" w:hAnsi="Calibri"/>
          <w:sz w:val="28"/>
          <w:szCs w:val="28"/>
        </w:rPr>
        <w:t>6</w:t>
      </w:r>
      <w:r>
        <w:rPr>
          <w:rFonts w:ascii="Calibri" w:hAnsi="Calibri" w:hint="eastAsia"/>
          <w:sz w:val="28"/>
          <w:szCs w:val="28"/>
        </w:rPr>
        <w:t>组，并在宣传栏粘贴食品安全</w:t>
      </w:r>
      <w:r>
        <w:rPr>
          <w:rFonts w:ascii="Calibri" w:hAnsi="Calibri" w:hint="eastAsia"/>
          <w:sz w:val="28"/>
          <w:szCs w:val="28"/>
        </w:rPr>
        <w:lastRenderedPageBreak/>
        <w:t>有关材料。</w:t>
      </w:r>
    </w:p>
    <w:p w:rsidR="00E51387" w:rsidRDefault="00E51387" w:rsidP="00E51387">
      <w:pPr>
        <w:pStyle w:val="a3"/>
        <w:shd w:val="clear" w:color="auto" w:fill="FFFFFF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四、我院在这一系列活动的实施中，让学生在愉快的学习、活动中提高了食品安全意识和自我保护意识，从而为学生的健康成长提供文明、安全、良好的物质环境和人文环境，有效的保障了师生的身心健康。</w:t>
      </w:r>
      <w:r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 w:hint="eastAsia"/>
          <w:sz w:val="28"/>
          <w:szCs w:val="28"/>
        </w:rPr>
        <w:t>总之，此次开展的食品安全宣传周活动，食品安全知识在全院师生中得到了广泛的普及，作用是显著的。但同时我们也清醒地看到食品安全教育的重要性和长期性。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</w:p>
    <w:p w:rsidR="00E51387" w:rsidRDefault="00E51387" w:rsidP="00E51387">
      <w:pPr>
        <w:ind w:firstLineChars="2400" w:firstLine="672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保卫处</w:t>
      </w:r>
    </w:p>
    <w:p w:rsidR="00E51387" w:rsidRDefault="00E51387" w:rsidP="00E51387">
      <w:pPr>
        <w:ind w:firstLineChars="2100" w:firstLine="588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2016</w:t>
      </w:r>
      <w:r>
        <w:rPr>
          <w:rFonts w:ascii="Calibri" w:hAnsi="Calibri" w:hint="eastAsia"/>
          <w:sz w:val="28"/>
          <w:szCs w:val="28"/>
        </w:rPr>
        <w:t>年</w:t>
      </w:r>
      <w:r>
        <w:rPr>
          <w:rFonts w:ascii="Calibri" w:hAnsi="Calibri"/>
          <w:sz w:val="28"/>
          <w:szCs w:val="28"/>
        </w:rPr>
        <w:t>6</w:t>
      </w:r>
      <w:r>
        <w:rPr>
          <w:rFonts w:ascii="Calibri" w:hAnsi="Calibri" w:hint="eastAsia"/>
          <w:sz w:val="28"/>
          <w:szCs w:val="28"/>
        </w:rPr>
        <w:t>月</w:t>
      </w:r>
      <w:r>
        <w:rPr>
          <w:rFonts w:ascii="Calibri" w:hAnsi="Calibri"/>
          <w:sz w:val="28"/>
          <w:szCs w:val="28"/>
        </w:rPr>
        <w:t>27</w:t>
      </w:r>
      <w:r>
        <w:rPr>
          <w:rFonts w:ascii="Calibri" w:hAnsi="Calibri" w:hint="eastAsia"/>
          <w:sz w:val="28"/>
          <w:szCs w:val="28"/>
        </w:rPr>
        <w:t>日</w:t>
      </w:r>
    </w:p>
    <w:p w:rsidR="00E51387" w:rsidRDefault="00E51387" w:rsidP="00E51387">
      <w:pPr>
        <w:ind w:firstLineChars="150" w:firstLine="420"/>
        <w:rPr>
          <w:rFonts w:ascii="Calibri" w:hAnsi="Calibri"/>
          <w:sz w:val="28"/>
          <w:szCs w:val="28"/>
        </w:rPr>
      </w:pPr>
    </w:p>
    <w:p w:rsidR="00B76676" w:rsidRPr="006C1950" w:rsidRDefault="00B76676" w:rsidP="00B76676">
      <w:pPr>
        <w:ind w:firstLineChars="150" w:firstLine="420"/>
        <w:rPr>
          <w:sz w:val="28"/>
          <w:szCs w:val="28"/>
        </w:rPr>
      </w:pPr>
    </w:p>
    <w:sectPr w:rsidR="00B76676" w:rsidRPr="006C1950" w:rsidSect="00F02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1950"/>
    <w:rsid w:val="000E6AF1"/>
    <w:rsid w:val="006C1950"/>
    <w:rsid w:val="007E1593"/>
    <w:rsid w:val="00B76676"/>
    <w:rsid w:val="00E51387"/>
    <w:rsid w:val="00F022C3"/>
    <w:rsid w:val="00FD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3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5138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48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31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74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9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57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1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02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38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03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1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077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59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586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10</cp:revision>
  <dcterms:created xsi:type="dcterms:W3CDTF">2016-06-27T01:45:00Z</dcterms:created>
  <dcterms:modified xsi:type="dcterms:W3CDTF">2016-06-27T07:06:00Z</dcterms:modified>
</cp:coreProperties>
</file>