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CE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804B509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福州职业技术学院关于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专业动态调整管理评价服务项目</w:t>
      </w:r>
    </w:p>
    <w:p w14:paraId="7BFCA4E3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实行单一来源采购方式的公示</w:t>
      </w:r>
    </w:p>
    <w:p w14:paraId="3A2FAD9B">
      <w:pPr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02CCF6B4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27"/>
          <w:rFonts w:hint="eastAsia" w:ascii="宋体" w:hAnsi="宋体" w:eastAsia="宋体" w:cs="宋体"/>
          <w:b/>
          <w:bCs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一、项目信息</w:t>
      </w:r>
    </w:p>
    <w:p w14:paraId="44120F03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采购人：福州职业技术学院</w:t>
      </w:r>
    </w:p>
    <w:p w14:paraId="3A44BB87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项目名称：专业动态调整管理评价服务项目</w:t>
      </w:r>
    </w:p>
    <w:p w14:paraId="30FBBE02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79" w:right="0" w:firstLine="0"/>
        <w:jc w:val="left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拟采购的货物或服务的说明：</w:t>
      </w:r>
    </w:p>
    <w:p w14:paraId="35FE700E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76" w:right="0"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福建省教育评估研究中心是福建省教育厅直属事业单位，具有独立的法人资格。主要职责：开展教育教学评估理论与方法的研究；在主管部门的领导下开展评估的具体技术性、辅助性工作；开展与教育评估有关业务培训工作。是福建省办学能力评价指标研制单位，福建省办学能力评价实施唯一单位。是福建省本科审核评估、福建省一轮、二轮高职评估实施唯一单位。其拥有经省级教育行政部门认可的专业评估指标、评审流程及专家资源，行业准入门槛极高。</w:t>
      </w:r>
    </w:p>
    <w:p w14:paraId="0A1C1864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76" w:right="0"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福建省内高校专业评估长期执行由该中心制定的统一规范标准，其指标体系、评审流程、数据核验口径已形成完整闭环，并连续出版了多项福建省教育厅内参和督导巡查的参考文件（《福建省高等职业教育监测报告》《福建省本科教育质量监测报告》《福建省普通高校发展潜力监测报告》等），形成连续性数据积累。若更换评估主体，将导致评估标准不统一、历史数据无法有效衔接、评审结果缺乏纵向可比性，从而削弱评</w:t>
      </w:r>
      <w:bookmarkStart w:id="0" w:name="_GoBack"/>
      <w:bookmarkEnd w:id="0"/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估结论的参考效力与决策支撑作用。</w:t>
      </w:r>
    </w:p>
    <w:p w14:paraId="262E7666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76" w:right="0"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本次专业评估工作专业性强、标准严苛、环节衔接紧密，要求评估机构深度熟悉福建省及福州市的产业规划、升本专业设置逻辑以及高校办学考核实际。该中心长期深耕教育评估领域，已为福建农林大学、集美大学、漳州卫生职业学院、黎明职业大学等多所院校提供专业评估服务，积累了丰富的工作经验。目前省内尚无其他机构具备同等专业能力与实施条件，不具备竞争性采购条件，具有不可替代性。</w:t>
      </w:r>
    </w:p>
    <w:p w14:paraId="0C6B905D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479" w:leftChars="228" w:right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拟采购的货物或服务的预算金额：人民币</w:t>
      </w:r>
      <w:r>
        <w:rPr>
          <w:rFonts w:hint="eastAsia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285630</w:t>
      </w: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元</w:t>
      </w:r>
    </w:p>
    <w:p w14:paraId="4C48EE38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采用单一来源采购方式的原因及说明：只能从唯一供应商处采购</w:t>
      </w:r>
    </w:p>
    <w:p w14:paraId="5F5BA94E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 w:firstLineChars="200"/>
        <w:jc w:val="left"/>
        <w:rPr>
          <w:rFonts w:hint="default" w:ascii="宋体" w:hAnsi="宋体" w:eastAsia="宋体" w:cs="宋体"/>
          <w:color w:val="auto"/>
          <w:sz w:val="24"/>
          <w:szCs w:val="24"/>
          <w:lang w:val="en-US"/>
        </w:rPr>
      </w:pPr>
      <w:r>
        <w:rPr>
          <w:rStyle w:val="27"/>
          <w:rFonts w:hint="eastAsia" w:ascii="宋体" w:hAnsi="宋体" w:eastAsia="宋体" w:cs="宋体"/>
          <w:b/>
          <w:bCs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二、拟定的唯一供应商名称及其地址</w:t>
      </w:r>
    </w:p>
    <w:p w14:paraId="500E269C">
      <w:pPr>
        <w:widowControl/>
        <w:shd w:val="clear" w:color="auto" w:fill="FFFFFF"/>
        <w:spacing w:line="480" w:lineRule="exact"/>
        <w:ind w:firstLine="480" w:firstLineChars="200"/>
        <w:jc w:val="left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供应商名称：</w:t>
      </w:r>
      <w:r>
        <w:rPr>
          <w:rFonts w:hint="eastAsia" w:ascii="宋体" w:hAnsi="宋体" w:cs="宋体"/>
          <w:kern w:val="0"/>
          <w:sz w:val="24"/>
          <w:szCs w:val="24"/>
        </w:rPr>
        <w:t>福建省教育评估研究中心</w:t>
      </w:r>
    </w:p>
    <w:p w14:paraId="3650A24F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/>
        <w:jc w:val="left"/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</w:t>
      </w:r>
      <w:r>
        <w:rPr>
          <w:rFonts w:hint="eastAsia" w:ascii="宋体"/>
          <w:sz w:val="24"/>
        </w:rPr>
        <w:t>福建省福州市鼓楼区鼓屏路162号</w:t>
      </w:r>
    </w:p>
    <w:p w14:paraId="0BB893DB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27"/>
          <w:rFonts w:hint="eastAsia" w:ascii="宋体" w:hAnsi="宋体" w:eastAsia="宋体" w:cs="宋体"/>
          <w:b/>
          <w:bCs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三、公示期限</w:t>
      </w:r>
    </w:p>
    <w:p w14:paraId="799B84BB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2026年0</w:t>
      </w:r>
      <w:r>
        <w:rPr>
          <w:rFonts w:hint="eastAsia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8</w:t>
      </w: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17</w:t>
      </w: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日至2026年</w:t>
      </w:r>
      <w:r>
        <w:rPr>
          <w:rFonts w:hint="eastAsia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08</w:t>
      </w: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月</w:t>
      </w:r>
      <w:r>
        <w:rPr>
          <w:rFonts w:hint="eastAsia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24</w:t>
      </w: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日（公示期限不得少于5个工作日）</w:t>
      </w:r>
    </w:p>
    <w:p w14:paraId="643D7ABC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27"/>
          <w:rFonts w:hint="eastAsia" w:ascii="宋体" w:hAnsi="宋体" w:eastAsia="宋体" w:cs="宋体"/>
          <w:b/>
          <w:bCs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四、其他补充事宜：</w:t>
      </w:r>
    </w:p>
    <w:p w14:paraId="50C2CDA1">
      <w:pPr>
        <w:pStyle w:val="21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aps w:val="0"/>
          <w:color w:val="auto"/>
          <w:spacing w:val="0"/>
          <w:kern w:val="0"/>
          <w:sz w:val="24"/>
          <w:szCs w:val="24"/>
          <w:lang w:val="en-US" w:eastAsia="zh-CN" w:bidi="ar"/>
        </w:rPr>
        <w:t>1、论证专家信息(姓名、工作单位、职称)</w:t>
      </w:r>
    </w:p>
    <w:tbl>
      <w:tblPr>
        <w:tblStyle w:val="24"/>
        <w:tblW w:w="9885" w:type="dxa"/>
        <w:tblInd w:w="-9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806"/>
        <w:gridCol w:w="3828"/>
        <w:gridCol w:w="1559"/>
        <w:gridCol w:w="2692"/>
      </w:tblGrid>
      <w:tr w14:paraId="496977D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8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59393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 名</w:t>
            </w:r>
          </w:p>
        </w:tc>
        <w:tc>
          <w:tcPr>
            <w:tcW w:w="382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FD6D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C5B7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职称</w:t>
            </w:r>
          </w:p>
        </w:tc>
        <w:tc>
          <w:tcPr>
            <w:tcW w:w="269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28365">
            <w:pPr>
              <w:widowControl/>
              <w:spacing w:line="480" w:lineRule="exact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专家论证意见</w:t>
            </w:r>
          </w:p>
        </w:tc>
      </w:tr>
      <w:tr w14:paraId="2078AE6E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7C0E2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沈汪江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359D4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福建省电子商务促进会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1E589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高工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A417B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详见附件</w:t>
            </w:r>
          </w:p>
        </w:tc>
      </w:tr>
      <w:tr w14:paraId="6C8FBA4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F674D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陈孟嶙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526CF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福建省旅游宣传中心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D4FE02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高工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613D5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详见附件</w:t>
            </w:r>
          </w:p>
        </w:tc>
      </w:tr>
      <w:tr w14:paraId="5AFCFB70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8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FDE45">
            <w:pPr>
              <w:widowControl/>
              <w:jc w:val="center"/>
              <w:textAlignment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张志武</w:t>
            </w:r>
          </w:p>
        </w:tc>
        <w:tc>
          <w:tcPr>
            <w:tcW w:w="38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F25BE">
            <w:pPr>
              <w:widowControl/>
              <w:jc w:val="center"/>
              <w:textAlignment w:val="bottom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福建省公安信息中心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31863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高工</w:t>
            </w:r>
          </w:p>
        </w:tc>
        <w:tc>
          <w:tcPr>
            <w:tcW w:w="269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AF54C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详见附件</w:t>
            </w:r>
          </w:p>
        </w:tc>
      </w:tr>
    </w:tbl>
    <w:p w14:paraId="446E33B4">
      <w:pPr>
        <w:pStyle w:val="21"/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2、</w:t>
      </w:r>
      <w:r>
        <w:rPr>
          <w:rFonts w:hint="eastAsia" w:ascii="宋体" w:hAnsi="宋体" w:eastAsia="宋体" w:cs="宋体"/>
          <w:b w:val="0"/>
          <w:b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专家论证意见：详见附件</w:t>
      </w:r>
    </w:p>
    <w:p w14:paraId="19041629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2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Style w:val="27"/>
          <w:rFonts w:hint="eastAsia" w:ascii="宋体" w:hAnsi="宋体" w:eastAsia="宋体" w:cs="宋体"/>
          <w:b/>
          <w:bCs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五、联系方式</w:t>
      </w:r>
    </w:p>
    <w:p w14:paraId="4A17354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1.采购人</w:t>
      </w:r>
    </w:p>
    <w:p w14:paraId="59C9153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联系人：福州职业技术学院</w:t>
      </w:r>
    </w:p>
    <w:p w14:paraId="66C19DA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地址：福州市闽侯上街联榕路8号</w:t>
      </w:r>
    </w:p>
    <w:p w14:paraId="11BE570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联系方式：黄老师/0591-83760305</w:t>
      </w:r>
    </w:p>
    <w:p w14:paraId="33CE038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2.采购代理机构信息</w:t>
      </w:r>
    </w:p>
    <w:p w14:paraId="70F8E90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名 称：福建国诚招标有限公司</w:t>
      </w:r>
    </w:p>
    <w:p w14:paraId="735AAD5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地　址：福州市古田路107号中美大厦24层</w:t>
      </w:r>
    </w:p>
    <w:p w14:paraId="5FA59E5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联系方式：张林丽/0591-83393301</w:t>
      </w:r>
    </w:p>
    <w:p w14:paraId="5FB21C64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六、</w:t>
      </w:r>
      <w:r>
        <w:rPr>
          <w:rStyle w:val="27"/>
          <w:rFonts w:hint="eastAsia" w:ascii="宋体" w:hAnsi="宋体" w:eastAsia="宋体" w:cs="宋体"/>
          <w:b/>
          <w:bCs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发布媒介</w:t>
      </w:r>
    </w:p>
    <w:p w14:paraId="5B592A60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福州职业技术学院（www.fvti.cn）</w:t>
      </w:r>
    </w:p>
    <w:p w14:paraId="51EEC8B0">
      <w:pPr>
        <w:pStyle w:val="21"/>
        <w:keepNext w:val="0"/>
        <w:keepLines w:val="0"/>
        <w:pageBreakBefore w:val="0"/>
        <w:widowControl w:val="0"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480"/>
        <w:jc w:val="lef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shd w:val="clear" w:fill="FFFFFF"/>
          <w:lang w:val="en-US" w:eastAsia="zh-CN" w:bidi="ar"/>
        </w:rPr>
        <w:t>工采通电子招投标交易平台（https://easy-prt.com/home）</w:t>
      </w:r>
    </w:p>
    <w:p w14:paraId="3A6E7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2CD1A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1AF0A3A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993AE94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4204834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D4F0579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9726AE1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8DA523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9D54F3E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DD0144D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C8E4E44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0155D2D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274E6DB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548956B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E7CDEE3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55DF35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E2153C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5141992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78D1EDB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F377FBA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312DEFC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1FC187E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9A3F09B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A2BAE26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ABD8656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C586F5E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C37CF6C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6114733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86B9F91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ABDC743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5A62F70">
      <w:pPr>
        <w:pStyle w:val="9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126480" cy="8917940"/>
            <wp:effectExtent l="0" t="0" r="7620" b="1651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91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A5C00">
      <w:pPr>
        <w:pStyle w:val="9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080125" cy="9018270"/>
            <wp:effectExtent l="0" t="0" r="15875" b="1143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80125" cy="901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3FD48">
      <w:pPr>
        <w:pStyle w:val="9"/>
        <w:ind w:left="0" w:leftChars="0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6083300" cy="8845550"/>
            <wp:effectExtent l="0" t="0" r="12700" b="1270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884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6A0E3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68801BE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1A8411F">
      <w:pPr>
        <w:pStyle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309C5AC">
      <w:pPr>
        <w:pStyle w:val="9"/>
        <w:ind w:left="0" w:leftChars="0" w:firstLine="0" w:firstLineChars="0"/>
      </w:pPr>
    </w:p>
    <w:p w14:paraId="4A4530F5">
      <w:pPr>
        <w:pStyle w:val="9"/>
        <w:ind w:left="0" w:leftChars="0" w:firstLine="0" w:firstLineChars="0"/>
      </w:pPr>
    </w:p>
    <w:p w14:paraId="37EE5293">
      <w:pPr>
        <w:pStyle w:val="9"/>
        <w:ind w:left="0" w:leftChars="0" w:firstLine="0" w:firstLineChars="0"/>
        <w:rPr>
          <w:rFonts w:hint="eastAsia"/>
          <w:lang w:val="en-US" w:eastAsia="zh-CN"/>
        </w:rPr>
      </w:pPr>
    </w:p>
    <w:sectPr>
      <w:headerReference r:id="rId3" w:type="first"/>
      <w:footerReference r:id="rId5" w:type="first"/>
      <w:footerReference r:id="rId4" w:type="default"/>
      <w:pgSz w:w="11849" w:h="16781"/>
      <w:pgMar w:top="1134" w:right="1134" w:bottom="1134" w:left="1134" w:header="845" w:footer="567" w:gutter="0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4B013D">
    <w:pPr>
      <w:pStyle w:val="1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1" name="文本框 8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645FC8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jnFM6yQEAAJs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E645FC8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681DCB">
    <w:pPr>
      <w:pStyle w:val="16"/>
      <w:jc w:val="right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2955925</wp:posOffset>
              </wp:positionH>
              <wp:positionV relativeFrom="paragraph">
                <wp:posOffset>0</wp:posOffset>
              </wp:positionV>
              <wp:extent cx="257175" cy="122555"/>
              <wp:effectExtent l="0" t="0" r="0" b="0"/>
              <wp:wrapNone/>
              <wp:docPr id="197" name="文本框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7175" cy="122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051CE">
                          <w:pPr>
                            <w:pStyle w:val="1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2.75pt;margin-top:0pt;height:9.65pt;width:20.25pt;mso-position-horizontal-relative:margin;z-index:251660288;mso-width-relative:page;mso-height-relative:page;" filled="f" stroked="f" coordsize="21600,21600" o:gfxdata="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ZGYLh1QAAAAcBAAAPAAAAAAAAAAEAIAAAACIAAABk&#10;cnMvZG93bnJldi54bWxQSwECFAAUAAAACACHTuJAdtmoitABAACdAwAADgAAAAAAAAABACAAAAAk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415051CE">
                    <w:pPr>
                      <w:pStyle w:val="1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917936">
    <w:pPr>
      <w:pStyle w:val="17"/>
      <w:pBdr>
        <w:bottom w:val="none" w:color="auto" w:sz="0" w:space="1"/>
      </w:pBdr>
      <w:jc w:val="left"/>
      <w:rPr>
        <w:rFonts w:hint="eastAsia" w:ascii="黑体" w:hAnsi="黑体" w:eastAsia="黑体" w:cs="黑体"/>
        <w:sz w:val="18"/>
        <w:szCs w:val="20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OTEyMGY0MjkwZjkwZTFiODRhOGU0NTQxODYxMmIifQ=="/>
  </w:docVars>
  <w:rsids>
    <w:rsidRoot w:val="00000000"/>
    <w:rsid w:val="008E2A0E"/>
    <w:rsid w:val="00A3038C"/>
    <w:rsid w:val="00C61DB9"/>
    <w:rsid w:val="01215FF6"/>
    <w:rsid w:val="01E70628"/>
    <w:rsid w:val="02151639"/>
    <w:rsid w:val="02640CC2"/>
    <w:rsid w:val="02663C42"/>
    <w:rsid w:val="027A3928"/>
    <w:rsid w:val="02895B83"/>
    <w:rsid w:val="02B250DA"/>
    <w:rsid w:val="02E01C47"/>
    <w:rsid w:val="02E96621"/>
    <w:rsid w:val="0368705F"/>
    <w:rsid w:val="03771E7F"/>
    <w:rsid w:val="03CF5817"/>
    <w:rsid w:val="03D64DF8"/>
    <w:rsid w:val="047F723D"/>
    <w:rsid w:val="05350ED4"/>
    <w:rsid w:val="05A36F5B"/>
    <w:rsid w:val="05C375FE"/>
    <w:rsid w:val="05EA4B8A"/>
    <w:rsid w:val="060774EA"/>
    <w:rsid w:val="06562220"/>
    <w:rsid w:val="0687687D"/>
    <w:rsid w:val="06A92350"/>
    <w:rsid w:val="06C90C44"/>
    <w:rsid w:val="0701257B"/>
    <w:rsid w:val="075A1006"/>
    <w:rsid w:val="078F745F"/>
    <w:rsid w:val="079C5EB0"/>
    <w:rsid w:val="07A50D69"/>
    <w:rsid w:val="07BE1E2B"/>
    <w:rsid w:val="081B102B"/>
    <w:rsid w:val="0834033F"/>
    <w:rsid w:val="08600EA9"/>
    <w:rsid w:val="08732C15"/>
    <w:rsid w:val="08843074"/>
    <w:rsid w:val="08B576D2"/>
    <w:rsid w:val="098B0432"/>
    <w:rsid w:val="09D45935"/>
    <w:rsid w:val="09F71624"/>
    <w:rsid w:val="0A3208AE"/>
    <w:rsid w:val="0B2D79F3"/>
    <w:rsid w:val="0B723658"/>
    <w:rsid w:val="0B756CA4"/>
    <w:rsid w:val="0B8E420A"/>
    <w:rsid w:val="0C937D2A"/>
    <w:rsid w:val="0CB47CA0"/>
    <w:rsid w:val="0CD94944"/>
    <w:rsid w:val="0D0606D7"/>
    <w:rsid w:val="0DF76096"/>
    <w:rsid w:val="0DFA7935"/>
    <w:rsid w:val="0E677DDF"/>
    <w:rsid w:val="0E9D6C3E"/>
    <w:rsid w:val="0EB9334C"/>
    <w:rsid w:val="0F4277E5"/>
    <w:rsid w:val="0FA47B58"/>
    <w:rsid w:val="0FAB538A"/>
    <w:rsid w:val="10D51973"/>
    <w:rsid w:val="11254CC9"/>
    <w:rsid w:val="11934328"/>
    <w:rsid w:val="12045226"/>
    <w:rsid w:val="1239185F"/>
    <w:rsid w:val="126857B5"/>
    <w:rsid w:val="130D3C66"/>
    <w:rsid w:val="139132F7"/>
    <w:rsid w:val="14261483"/>
    <w:rsid w:val="14641FAC"/>
    <w:rsid w:val="149B6B6A"/>
    <w:rsid w:val="149E726C"/>
    <w:rsid w:val="14D233B9"/>
    <w:rsid w:val="15E16C1D"/>
    <w:rsid w:val="16113A6D"/>
    <w:rsid w:val="1686445B"/>
    <w:rsid w:val="168C441F"/>
    <w:rsid w:val="168D0557"/>
    <w:rsid w:val="16922E00"/>
    <w:rsid w:val="16F43E00"/>
    <w:rsid w:val="17285513"/>
    <w:rsid w:val="17EC02EE"/>
    <w:rsid w:val="17EE22B8"/>
    <w:rsid w:val="18023A4E"/>
    <w:rsid w:val="184E0BCE"/>
    <w:rsid w:val="18624A54"/>
    <w:rsid w:val="186407CC"/>
    <w:rsid w:val="1864257A"/>
    <w:rsid w:val="18B51028"/>
    <w:rsid w:val="18F82A0F"/>
    <w:rsid w:val="19BF7295"/>
    <w:rsid w:val="19C71013"/>
    <w:rsid w:val="19DD25E4"/>
    <w:rsid w:val="1A0E61DF"/>
    <w:rsid w:val="1A141D7E"/>
    <w:rsid w:val="1A2024D1"/>
    <w:rsid w:val="1A5D54D3"/>
    <w:rsid w:val="1A9F5AEC"/>
    <w:rsid w:val="1AC75042"/>
    <w:rsid w:val="1ACD08AB"/>
    <w:rsid w:val="1B0911B7"/>
    <w:rsid w:val="1B0E37E0"/>
    <w:rsid w:val="1B6034CD"/>
    <w:rsid w:val="1B925650"/>
    <w:rsid w:val="1BA01B1B"/>
    <w:rsid w:val="1BA82FED"/>
    <w:rsid w:val="1BF9747E"/>
    <w:rsid w:val="1C907DE2"/>
    <w:rsid w:val="1C9B3543"/>
    <w:rsid w:val="1D491D3F"/>
    <w:rsid w:val="1DA029F5"/>
    <w:rsid w:val="1E29229C"/>
    <w:rsid w:val="1E3E73CA"/>
    <w:rsid w:val="1E5E7A6C"/>
    <w:rsid w:val="1E7352C5"/>
    <w:rsid w:val="1F093E7B"/>
    <w:rsid w:val="1F5C21FD"/>
    <w:rsid w:val="1FA616CA"/>
    <w:rsid w:val="20801F1B"/>
    <w:rsid w:val="20891CE6"/>
    <w:rsid w:val="215772E8"/>
    <w:rsid w:val="21723F5A"/>
    <w:rsid w:val="217D645B"/>
    <w:rsid w:val="22001566"/>
    <w:rsid w:val="22407BB4"/>
    <w:rsid w:val="22521696"/>
    <w:rsid w:val="22A55C69"/>
    <w:rsid w:val="22DD5403"/>
    <w:rsid w:val="23353491"/>
    <w:rsid w:val="236C229F"/>
    <w:rsid w:val="238D507B"/>
    <w:rsid w:val="23B87C1E"/>
    <w:rsid w:val="244D65B8"/>
    <w:rsid w:val="24681644"/>
    <w:rsid w:val="24967849"/>
    <w:rsid w:val="24F627AC"/>
    <w:rsid w:val="251315B0"/>
    <w:rsid w:val="251B0465"/>
    <w:rsid w:val="251E1D03"/>
    <w:rsid w:val="25761B3F"/>
    <w:rsid w:val="25E04694"/>
    <w:rsid w:val="261C66B1"/>
    <w:rsid w:val="261E645E"/>
    <w:rsid w:val="263C4B36"/>
    <w:rsid w:val="26773DC1"/>
    <w:rsid w:val="26802C75"/>
    <w:rsid w:val="26BB3CAD"/>
    <w:rsid w:val="26BB5A5B"/>
    <w:rsid w:val="26D60AE7"/>
    <w:rsid w:val="26FE003E"/>
    <w:rsid w:val="270311B0"/>
    <w:rsid w:val="276C4FA7"/>
    <w:rsid w:val="277F117F"/>
    <w:rsid w:val="278C564A"/>
    <w:rsid w:val="27EC60E8"/>
    <w:rsid w:val="27F136FF"/>
    <w:rsid w:val="28367A36"/>
    <w:rsid w:val="28834C9E"/>
    <w:rsid w:val="296248B4"/>
    <w:rsid w:val="29D82DC8"/>
    <w:rsid w:val="2A30050E"/>
    <w:rsid w:val="2A355B25"/>
    <w:rsid w:val="2A636B36"/>
    <w:rsid w:val="2AA8279A"/>
    <w:rsid w:val="2B1E0CAF"/>
    <w:rsid w:val="2B797161"/>
    <w:rsid w:val="2B983BB0"/>
    <w:rsid w:val="2BD177EF"/>
    <w:rsid w:val="2CB65087"/>
    <w:rsid w:val="2CD26976"/>
    <w:rsid w:val="2CE43832"/>
    <w:rsid w:val="2D70133E"/>
    <w:rsid w:val="2E04418C"/>
    <w:rsid w:val="2E9A4AF0"/>
    <w:rsid w:val="2EF20488"/>
    <w:rsid w:val="30316D8E"/>
    <w:rsid w:val="30444D13"/>
    <w:rsid w:val="30556F21"/>
    <w:rsid w:val="30662EDC"/>
    <w:rsid w:val="30DF4A3C"/>
    <w:rsid w:val="31215055"/>
    <w:rsid w:val="314825E1"/>
    <w:rsid w:val="319B6BB5"/>
    <w:rsid w:val="31E247E4"/>
    <w:rsid w:val="31F42769"/>
    <w:rsid w:val="3227669B"/>
    <w:rsid w:val="32F02F31"/>
    <w:rsid w:val="33435332"/>
    <w:rsid w:val="33977850"/>
    <w:rsid w:val="33A1422B"/>
    <w:rsid w:val="33F56325"/>
    <w:rsid w:val="343E58D0"/>
    <w:rsid w:val="34AA710F"/>
    <w:rsid w:val="34B95720"/>
    <w:rsid w:val="34E6283D"/>
    <w:rsid w:val="351729F7"/>
    <w:rsid w:val="3529272A"/>
    <w:rsid w:val="35A63D7A"/>
    <w:rsid w:val="35AB75E3"/>
    <w:rsid w:val="35D54660"/>
    <w:rsid w:val="362353CB"/>
    <w:rsid w:val="36356EAC"/>
    <w:rsid w:val="36793DDB"/>
    <w:rsid w:val="369E0EF6"/>
    <w:rsid w:val="36AC53C0"/>
    <w:rsid w:val="36D71473"/>
    <w:rsid w:val="377203B8"/>
    <w:rsid w:val="379C5435"/>
    <w:rsid w:val="37D72911"/>
    <w:rsid w:val="383B4C4E"/>
    <w:rsid w:val="38AA3B82"/>
    <w:rsid w:val="39227C01"/>
    <w:rsid w:val="39972358"/>
    <w:rsid w:val="399D36E6"/>
    <w:rsid w:val="39A607ED"/>
    <w:rsid w:val="39D709A6"/>
    <w:rsid w:val="3A3951BD"/>
    <w:rsid w:val="3A5E2E76"/>
    <w:rsid w:val="3B506C62"/>
    <w:rsid w:val="3B547DD5"/>
    <w:rsid w:val="3BA96372"/>
    <w:rsid w:val="3BE92C13"/>
    <w:rsid w:val="3C6504EB"/>
    <w:rsid w:val="3C7424C0"/>
    <w:rsid w:val="3CC72F54"/>
    <w:rsid w:val="3D0E1A10"/>
    <w:rsid w:val="3D4A76E1"/>
    <w:rsid w:val="3D5B544A"/>
    <w:rsid w:val="3D6A7D83"/>
    <w:rsid w:val="3D7B789B"/>
    <w:rsid w:val="3DC4168B"/>
    <w:rsid w:val="3DF53AF1"/>
    <w:rsid w:val="3E281D66"/>
    <w:rsid w:val="3EAF1EF2"/>
    <w:rsid w:val="3EED2A1A"/>
    <w:rsid w:val="3F9D7F9C"/>
    <w:rsid w:val="3FBA0B4E"/>
    <w:rsid w:val="3FC63871"/>
    <w:rsid w:val="400973E0"/>
    <w:rsid w:val="40B437EF"/>
    <w:rsid w:val="40CA2AB3"/>
    <w:rsid w:val="41160006"/>
    <w:rsid w:val="411E09D0"/>
    <w:rsid w:val="416845DA"/>
    <w:rsid w:val="41EE0F83"/>
    <w:rsid w:val="42134546"/>
    <w:rsid w:val="42295B17"/>
    <w:rsid w:val="42312C1E"/>
    <w:rsid w:val="423D15C3"/>
    <w:rsid w:val="426947F7"/>
    <w:rsid w:val="42841667"/>
    <w:rsid w:val="43560B8E"/>
    <w:rsid w:val="435766B4"/>
    <w:rsid w:val="4383394D"/>
    <w:rsid w:val="43C401ED"/>
    <w:rsid w:val="44022AC4"/>
    <w:rsid w:val="4427077C"/>
    <w:rsid w:val="44782D86"/>
    <w:rsid w:val="44BE5E84"/>
    <w:rsid w:val="44F4612F"/>
    <w:rsid w:val="4508235C"/>
    <w:rsid w:val="455C4456"/>
    <w:rsid w:val="45877724"/>
    <w:rsid w:val="45C9518D"/>
    <w:rsid w:val="45EE1552"/>
    <w:rsid w:val="46445615"/>
    <w:rsid w:val="46806AD2"/>
    <w:rsid w:val="469A5235"/>
    <w:rsid w:val="46EE37D3"/>
    <w:rsid w:val="47105A29"/>
    <w:rsid w:val="47D76015"/>
    <w:rsid w:val="47F45C2F"/>
    <w:rsid w:val="4832149E"/>
    <w:rsid w:val="484418FD"/>
    <w:rsid w:val="4856518C"/>
    <w:rsid w:val="48CC544E"/>
    <w:rsid w:val="48DE0DEA"/>
    <w:rsid w:val="49325BF9"/>
    <w:rsid w:val="49C70D9C"/>
    <w:rsid w:val="49D22F38"/>
    <w:rsid w:val="4A1B043B"/>
    <w:rsid w:val="4A431740"/>
    <w:rsid w:val="4A4A0D21"/>
    <w:rsid w:val="4A5E5D08"/>
    <w:rsid w:val="4A6707E5"/>
    <w:rsid w:val="4A8D1E31"/>
    <w:rsid w:val="4B247FD7"/>
    <w:rsid w:val="4B425E9C"/>
    <w:rsid w:val="4B501B3B"/>
    <w:rsid w:val="4B8502EA"/>
    <w:rsid w:val="4BB548C0"/>
    <w:rsid w:val="4C76269E"/>
    <w:rsid w:val="4CA566E2"/>
    <w:rsid w:val="4CD82614"/>
    <w:rsid w:val="4CE865CF"/>
    <w:rsid w:val="4CEA0599"/>
    <w:rsid w:val="4CF65190"/>
    <w:rsid w:val="4D6B16DA"/>
    <w:rsid w:val="4DE60D60"/>
    <w:rsid w:val="4E143B1F"/>
    <w:rsid w:val="4EA76545"/>
    <w:rsid w:val="4EB726FD"/>
    <w:rsid w:val="4ECC7F56"/>
    <w:rsid w:val="4EE12DB6"/>
    <w:rsid w:val="4F551F4A"/>
    <w:rsid w:val="4F7505EE"/>
    <w:rsid w:val="4F7C5E20"/>
    <w:rsid w:val="4F9C7B5B"/>
    <w:rsid w:val="4FF0236A"/>
    <w:rsid w:val="500970B2"/>
    <w:rsid w:val="50137E07"/>
    <w:rsid w:val="50D94670"/>
    <w:rsid w:val="515F1555"/>
    <w:rsid w:val="51786173"/>
    <w:rsid w:val="517F5754"/>
    <w:rsid w:val="519A7A59"/>
    <w:rsid w:val="51ED5E1F"/>
    <w:rsid w:val="52344790"/>
    <w:rsid w:val="525A1D1D"/>
    <w:rsid w:val="526E7576"/>
    <w:rsid w:val="52FD5490"/>
    <w:rsid w:val="532760A3"/>
    <w:rsid w:val="532A7941"/>
    <w:rsid w:val="5359611A"/>
    <w:rsid w:val="53822B1F"/>
    <w:rsid w:val="53AD3661"/>
    <w:rsid w:val="545E3D46"/>
    <w:rsid w:val="54CA0FB5"/>
    <w:rsid w:val="54EA7388"/>
    <w:rsid w:val="54F16968"/>
    <w:rsid w:val="54FA3343"/>
    <w:rsid w:val="55102B67"/>
    <w:rsid w:val="55562C6F"/>
    <w:rsid w:val="55C951EF"/>
    <w:rsid w:val="55CE6CAA"/>
    <w:rsid w:val="55D50038"/>
    <w:rsid w:val="56262642"/>
    <w:rsid w:val="56ED186B"/>
    <w:rsid w:val="57346FE0"/>
    <w:rsid w:val="5778511F"/>
    <w:rsid w:val="57A06424"/>
    <w:rsid w:val="59135066"/>
    <w:rsid w:val="592D3CE7"/>
    <w:rsid w:val="5A184997"/>
    <w:rsid w:val="5A736072"/>
    <w:rsid w:val="5AF440A0"/>
    <w:rsid w:val="5B084A0C"/>
    <w:rsid w:val="5B305D11"/>
    <w:rsid w:val="5B555777"/>
    <w:rsid w:val="5BC052E6"/>
    <w:rsid w:val="5BD62414"/>
    <w:rsid w:val="5C3435DF"/>
    <w:rsid w:val="5C6914DA"/>
    <w:rsid w:val="5C936557"/>
    <w:rsid w:val="5D0336DD"/>
    <w:rsid w:val="5DCB1D21"/>
    <w:rsid w:val="5E714676"/>
    <w:rsid w:val="5EE96902"/>
    <w:rsid w:val="5F0674B4"/>
    <w:rsid w:val="5FAE7D9C"/>
    <w:rsid w:val="600D4872"/>
    <w:rsid w:val="60B55EFE"/>
    <w:rsid w:val="60D13AF2"/>
    <w:rsid w:val="60E6759D"/>
    <w:rsid w:val="632535C7"/>
    <w:rsid w:val="63312626"/>
    <w:rsid w:val="63A834C2"/>
    <w:rsid w:val="64295ED2"/>
    <w:rsid w:val="647C1FC7"/>
    <w:rsid w:val="648D1ADE"/>
    <w:rsid w:val="64C319A4"/>
    <w:rsid w:val="64D8544F"/>
    <w:rsid w:val="64F16511"/>
    <w:rsid w:val="657333CA"/>
    <w:rsid w:val="659D3FA3"/>
    <w:rsid w:val="65E676F8"/>
    <w:rsid w:val="65FA13F5"/>
    <w:rsid w:val="66032EEA"/>
    <w:rsid w:val="66911D59"/>
    <w:rsid w:val="672C7CD4"/>
    <w:rsid w:val="67B330E1"/>
    <w:rsid w:val="67B43282"/>
    <w:rsid w:val="67FC76A6"/>
    <w:rsid w:val="686E16D4"/>
    <w:rsid w:val="6897464D"/>
    <w:rsid w:val="68B41D2F"/>
    <w:rsid w:val="691B1DAE"/>
    <w:rsid w:val="69A41DA4"/>
    <w:rsid w:val="6A102F95"/>
    <w:rsid w:val="6AB57FE0"/>
    <w:rsid w:val="6AD14E92"/>
    <w:rsid w:val="6B7E66C6"/>
    <w:rsid w:val="6B8754D9"/>
    <w:rsid w:val="6BA71EAA"/>
    <w:rsid w:val="6BBB054D"/>
    <w:rsid w:val="6BC02799"/>
    <w:rsid w:val="6C30496C"/>
    <w:rsid w:val="6C475DE9"/>
    <w:rsid w:val="6C661592"/>
    <w:rsid w:val="6C7C0DB6"/>
    <w:rsid w:val="6CAF67BE"/>
    <w:rsid w:val="6D2D0302"/>
    <w:rsid w:val="6D7970A3"/>
    <w:rsid w:val="6D9409EF"/>
    <w:rsid w:val="6EC30F1E"/>
    <w:rsid w:val="6F3B6D06"/>
    <w:rsid w:val="6F6B6EC0"/>
    <w:rsid w:val="6F7C731F"/>
    <w:rsid w:val="6FA02AAB"/>
    <w:rsid w:val="700A66D9"/>
    <w:rsid w:val="704A7659"/>
    <w:rsid w:val="708C3591"/>
    <w:rsid w:val="70D50E7A"/>
    <w:rsid w:val="70D94738"/>
    <w:rsid w:val="71793B16"/>
    <w:rsid w:val="72312642"/>
    <w:rsid w:val="72457E9C"/>
    <w:rsid w:val="734B14E2"/>
    <w:rsid w:val="739015EB"/>
    <w:rsid w:val="739622F0"/>
    <w:rsid w:val="73CD1EF7"/>
    <w:rsid w:val="73FB5DD0"/>
    <w:rsid w:val="742C4E6F"/>
    <w:rsid w:val="748A428C"/>
    <w:rsid w:val="75275C40"/>
    <w:rsid w:val="757F5473"/>
    <w:rsid w:val="75B73F5A"/>
    <w:rsid w:val="761B3CEB"/>
    <w:rsid w:val="761C7166"/>
    <w:rsid w:val="763B4EE8"/>
    <w:rsid w:val="76432944"/>
    <w:rsid w:val="76CA6BC2"/>
    <w:rsid w:val="76E42DE4"/>
    <w:rsid w:val="76EA1012"/>
    <w:rsid w:val="77731007"/>
    <w:rsid w:val="77811976"/>
    <w:rsid w:val="77A17922"/>
    <w:rsid w:val="78250553"/>
    <w:rsid w:val="786B4497"/>
    <w:rsid w:val="78B90C9C"/>
    <w:rsid w:val="79426EE3"/>
    <w:rsid w:val="7973709D"/>
    <w:rsid w:val="79962C10"/>
    <w:rsid w:val="7A1E081D"/>
    <w:rsid w:val="7A6B246A"/>
    <w:rsid w:val="7AA37E55"/>
    <w:rsid w:val="7ABA2DBB"/>
    <w:rsid w:val="7AEA5A84"/>
    <w:rsid w:val="7B6F7658"/>
    <w:rsid w:val="7BCB1DFC"/>
    <w:rsid w:val="7BDA78A7"/>
    <w:rsid w:val="7BE129E3"/>
    <w:rsid w:val="7BFD3595"/>
    <w:rsid w:val="7DD24CD9"/>
    <w:rsid w:val="7E096221"/>
    <w:rsid w:val="7E235535"/>
    <w:rsid w:val="7E2A1DA8"/>
    <w:rsid w:val="7E2E3EDA"/>
    <w:rsid w:val="7E3F51C7"/>
    <w:rsid w:val="7E7C2E97"/>
    <w:rsid w:val="7EF02F3D"/>
    <w:rsid w:val="7EF56893"/>
    <w:rsid w:val="7F203823"/>
    <w:rsid w:val="7F3B68AE"/>
    <w:rsid w:val="7F437511"/>
    <w:rsid w:val="7F722E84"/>
    <w:rsid w:val="7F871AF4"/>
    <w:rsid w:val="7F8813C8"/>
    <w:rsid w:val="7FA550B3"/>
    <w:rsid w:val="7FB8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0"/>
      </w:numPr>
      <w:spacing w:line="480" w:lineRule="auto"/>
      <w:jc w:val="center"/>
      <w:outlineLvl w:val="0"/>
    </w:pPr>
    <w:rPr>
      <w:rFonts w:ascii="Times New Roman" w:hAnsi="Times New Roman" w:eastAsia="宋体"/>
      <w:b/>
      <w:kern w:val="44"/>
      <w:sz w:val="28"/>
      <w:szCs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1"/>
    </w:pPr>
    <w:rPr>
      <w:rFonts w:ascii="Times New Roman" w:hAnsi="Times New Roman" w:eastAsia="宋体"/>
      <w:b/>
      <w:sz w:val="28"/>
      <w:szCs w:val="24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2"/>
    </w:pPr>
    <w:rPr>
      <w:rFonts w:ascii="Times New Roman" w:hAnsi="Times New Roman" w:eastAsia="宋体"/>
      <w:b/>
      <w:sz w:val="28"/>
      <w:szCs w:val="24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3"/>
    </w:pPr>
    <w:rPr>
      <w:rFonts w:ascii="Times New Roman" w:hAnsi="Times New Roman" w:eastAsia="宋体"/>
      <w:b/>
      <w:sz w:val="28"/>
      <w:szCs w:val="24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4"/>
    </w:pPr>
    <w:rPr>
      <w:rFonts w:ascii="Times New Roman" w:hAnsi="Times New Roman" w:eastAsia="宋体"/>
      <w:b/>
      <w:sz w:val="28"/>
      <w:szCs w:val="24"/>
    </w:rPr>
  </w:style>
  <w:style w:type="paragraph" w:styleId="7">
    <w:name w:val="heading 6"/>
    <w:basedOn w:val="1"/>
    <w:next w:val="1"/>
    <w:link w:val="35"/>
    <w:semiHidden/>
    <w:unhideWhenUsed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5"/>
    </w:pPr>
    <w:rPr>
      <w:rFonts w:ascii="Times New Roman" w:hAnsi="Times New Roman" w:eastAsia="宋体"/>
      <w:b/>
      <w:sz w:val="28"/>
      <w:szCs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480" w:lineRule="auto"/>
      <w:jc w:val="center"/>
      <w:outlineLvl w:val="6"/>
    </w:pPr>
    <w:rPr>
      <w:rFonts w:ascii="Times New Roman" w:hAnsi="Times New Roman" w:eastAsia="宋体"/>
      <w:b/>
      <w:sz w:val="28"/>
      <w:szCs w:val="28"/>
    </w:rPr>
  </w:style>
  <w:style w:type="character" w:default="1" w:styleId="26">
    <w:name w:val="Default Paragraph Font"/>
    <w:semiHidden/>
    <w:qFormat/>
    <w:uiPriority w:val="0"/>
  </w:style>
  <w:style w:type="table" w:default="1" w:styleId="2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Normal Indent"/>
    <w:qFormat/>
    <w:uiPriority w:val="0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0"/>
      <w:lang w:val="en-US" w:eastAsia="zh-CN" w:bidi="ar-SA"/>
    </w:rPr>
  </w:style>
  <w:style w:type="paragraph" w:styleId="10">
    <w:name w:val="Body Text"/>
    <w:basedOn w:val="1"/>
    <w:next w:val="1"/>
    <w:qFormat/>
    <w:uiPriority w:val="0"/>
    <w:pPr>
      <w:spacing w:line="380" w:lineRule="exact"/>
    </w:pPr>
    <w:rPr>
      <w:sz w:val="24"/>
      <w:szCs w:val="24"/>
    </w:rPr>
  </w:style>
  <w:style w:type="paragraph" w:styleId="11">
    <w:name w:val="Body Text Indent"/>
    <w:basedOn w:val="1"/>
    <w:next w:val="1"/>
    <w:qFormat/>
    <w:uiPriority w:val="0"/>
    <w:pPr>
      <w:snapToGrid w:val="0"/>
      <w:spacing w:line="500" w:lineRule="exact"/>
      <w:ind w:firstLine="420"/>
    </w:pPr>
    <w:rPr>
      <w:rFonts w:ascii="宋体"/>
      <w:sz w:val="24"/>
    </w:rPr>
  </w:style>
  <w:style w:type="paragraph" w:styleId="12">
    <w:name w:val="toc 5"/>
    <w:basedOn w:val="1"/>
    <w:next w:val="1"/>
    <w:qFormat/>
    <w:uiPriority w:val="0"/>
    <w:pPr>
      <w:ind w:left="1680" w:leftChars="800"/>
    </w:pPr>
  </w:style>
  <w:style w:type="paragraph" w:styleId="13">
    <w:name w:val="toc 3"/>
    <w:basedOn w:val="1"/>
    <w:next w:val="1"/>
    <w:qFormat/>
    <w:uiPriority w:val="0"/>
    <w:pPr>
      <w:ind w:left="840" w:leftChars="400"/>
    </w:pPr>
  </w:style>
  <w:style w:type="paragraph" w:styleId="14">
    <w:name w:val="Plain Text"/>
    <w:basedOn w:val="1"/>
    <w:qFormat/>
    <w:uiPriority w:val="0"/>
    <w:rPr>
      <w:rFonts w:ascii="宋体" w:hAnsi="Courier New"/>
      <w:szCs w:val="20"/>
    </w:rPr>
  </w:style>
  <w:style w:type="paragraph" w:styleId="15">
    <w:name w:val="Balloon Text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paragraph" w:styleId="1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toc 1"/>
    <w:basedOn w:val="1"/>
    <w:next w:val="1"/>
    <w:qFormat/>
    <w:uiPriority w:val="0"/>
  </w:style>
  <w:style w:type="paragraph" w:styleId="19">
    <w:name w:val="toc 4"/>
    <w:basedOn w:val="1"/>
    <w:next w:val="1"/>
    <w:qFormat/>
    <w:uiPriority w:val="0"/>
    <w:pPr>
      <w:ind w:left="1260" w:leftChars="600"/>
    </w:pPr>
  </w:style>
  <w:style w:type="paragraph" w:styleId="20">
    <w:name w:val="toc 2"/>
    <w:basedOn w:val="1"/>
    <w:next w:val="1"/>
    <w:qFormat/>
    <w:uiPriority w:val="39"/>
    <w:pPr>
      <w:tabs>
        <w:tab w:val="right" w:leader="dot" w:pos="8494"/>
      </w:tabs>
      <w:ind w:left="420" w:leftChars="200"/>
    </w:pPr>
    <w:rPr>
      <w:rFonts w:ascii="仿宋_GB2312" w:eastAsia="仿宋_GB2312"/>
      <w:szCs w:val="24"/>
    </w:rPr>
  </w:style>
  <w:style w:type="paragraph" w:styleId="21">
    <w:name w:val="Normal (Web)"/>
    <w:basedOn w:val="1"/>
    <w:next w:val="2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2">
    <w:name w:val="样式 标题 3 + (中文) 黑体 小四 非加粗 段前: 7.8 磅 段后: 0 磅 行距: 固定值 20 磅"/>
    <w:autoRedefine/>
    <w:qFormat/>
    <w:uiPriority w:val="99"/>
    <w:pPr>
      <w:widowControl w:val="0"/>
      <w:tabs>
        <w:tab w:val="left" w:pos="425"/>
      </w:tabs>
      <w:spacing w:before="0" w:beforeAutospacing="1" w:after="0" w:afterAutospacing="1" w:line="400" w:lineRule="exact"/>
      <w:jc w:val="left"/>
      <w:outlineLvl w:val="2"/>
    </w:pPr>
    <w:rPr>
      <w:rFonts w:ascii="宋体" w:eastAsia="黑体" w:cs="宋体" w:hAnsiTheme="minorHAnsi"/>
      <w:b/>
      <w:kern w:val="0"/>
      <w:sz w:val="24"/>
      <w:szCs w:val="24"/>
      <w:lang w:val="en-US" w:eastAsia="zh-CN" w:bidi="ar-SA"/>
    </w:rPr>
  </w:style>
  <w:style w:type="paragraph" w:styleId="2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25">
    <w:name w:val="Table Grid"/>
    <w:basedOn w:val="2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7">
    <w:name w:val="Strong"/>
    <w:basedOn w:val="26"/>
    <w:qFormat/>
    <w:uiPriority w:val="0"/>
    <w:rPr>
      <w:b/>
      <w:bCs/>
    </w:rPr>
  </w:style>
  <w:style w:type="character" w:styleId="28">
    <w:name w:val="Hyperlink"/>
    <w:basedOn w:val="26"/>
    <w:qFormat/>
    <w:uiPriority w:val="0"/>
    <w:rPr>
      <w:color w:val="0000FF"/>
      <w:u w:val="single"/>
    </w:rPr>
  </w:style>
  <w:style w:type="paragraph" w:customStyle="1" w:styleId="29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30">
    <w:name w:val="样式1"/>
    <w:basedOn w:val="2"/>
    <w:qFormat/>
    <w:uiPriority w:val="0"/>
    <w:pPr>
      <w:numPr>
        <w:ilvl w:val="0"/>
        <w:numId w:val="0"/>
      </w:numPr>
      <w:tabs>
        <w:tab w:val="left" w:pos="816"/>
      </w:tabs>
      <w:spacing w:line="0" w:lineRule="atLeast"/>
      <w:ind w:left="816" w:hanging="816"/>
    </w:pPr>
    <w:rPr>
      <w:b w:val="0"/>
    </w:rPr>
  </w:style>
  <w:style w:type="paragraph" w:customStyle="1" w:styleId="31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  <w:style w:type="paragraph" w:customStyle="1" w:styleId="32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character" w:customStyle="1" w:styleId="33">
    <w:name w:val="font31"/>
    <w:basedOn w:val="2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4">
    <w:name w:val="font21"/>
    <w:basedOn w:val="26"/>
    <w:qFormat/>
    <w:uiPriority w:val="0"/>
    <w:rPr>
      <w:rFonts w:hint="default" w:ascii="仿宋_GB2312" w:eastAsia="仿宋_GB2312" w:cs="仿宋_GB2312"/>
      <w:color w:val="000000"/>
      <w:sz w:val="24"/>
      <w:szCs w:val="24"/>
      <w:u w:val="none"/>
    </w:rPr>
  </w:style>
  <w:style w:type="character" w:customStyle="1" w:styleId="35">
    <w:name w:val="标题 6 Char"/>
    <w:link w:val="7"/>
    <w:qFormat/>
    <w:uiPriority w:val="0"/>
    <w:rPr>
      <w:rFonts w:ascii="Times New Roman" w:hAnsi="Times New Roman" w:eastAsia="宋体"/>
      <w:b/>
      <w:sz w:val="28"/>
      <w:szCs w:val="24"/>
    </w:rPr>
  </w:style>
  <w:style w:type="paragraph" w:customStyle="1" w:styleId="36">
    <w:name w:val="标准"/>
    <w:basedOn w:val="1"/>
    <w:qFormat/>
    <w:uiPriority w:val="0"/>
    <w:pPr>
      <w:spacing w:line="360" w:lineRule="auto"/>
      <w:ind w:firstLine="200" w:firstLineChars="200"/>
    </w:pPr>
    <w:rPr>
      <w:rFonts w:cs="宋体"/>
    </w:rPr>
  </w:style>
  <w:style w:type="paragraph" w:customStyle="1" w:styleId="3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customStyle="1" w:styleId="38">
    <w:name w:val="UserStyle_0"/>
    <w:basedOn w:val="1"/>
    <w:next w:val="1"/>
    <w:qFormat/>
    <w:uiPriority w:val="0"/>
    <w:pPr>
      <w:spacing w:after="120" w:line="480" w:lineRule="auto"/>
    </w:pPr>
  </w:style>
  <w:style w:type="paragraph" w:customStyle="1" w:styleId="39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lang w:val="en-US" w:eastAsia="zh-CN" w:bidi="ar-SA"/>
    </w:rPr>
  </w:style>
  <w:style w:type="paragraph" w:customStyle="1" w:styleId="40">
    <w:name w:val="Body text|1"/>
    <w:basedOn w:val="1"/>
    <w:autoRedefine/>
    <w:qFormat/>
    <w:uiPriority w:val="0"/>
    <w:pPr>
      <w:spacing w:line="480" w:lineRule="auto"/>
      <w:ind w:firstLine="400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41">
    <w:name w:val="_Style 3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2">
    <w:name w:val="正文1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726</Words>
  <Characters>868</Characters>
  <Lines>1</Lines>
  <Paragraphs>1</Paragraphs>
  <TotalTime>2</TotalTime>
  <ScaleCrop>false</ScaleCrop>
  <LinksUpToDate>false</LinksUpToDate>
  <CharactersWithSpaces>870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2024-10-10T08:14:00Z</dcterms:created>
  <dc:creator>Win10</dc:creator>
  <cp:lastModifiedBy>黄秀华</cp:lastModifiedBy>
  <cp:lastPrinted>2026-01-06T12:01:00Z</cp:lastPrinted>
  <dcterms:modified xsi:type="dcterms:W3CDTF">2026-08-18T01:50:50Z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30689E4B05D940CAACC48E00C4D0560A_12</vt:lpwstr>
  </property>
  <property fmtid="{D5CDD505-2E9C-101B-9397-08002B2CF9AE}" pid="4" name="KSOTemplateDocerSaveRecord">
    <vt:lpwstr>eyJoZGlkIjoiMTliZjEyZDI3NjFlNzBkYzdhMDNkMWY2YWRiMDc1ZjIiLCJ1c2VySWQiOiIxNjYyNTg5ODAxIn0=</vt:lpwstr>
  </property>
</Properties>
</file>