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690" w:lineRule="atLeast"/>
        <w:ind w:left="0" w:right="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bdr w:val="none" w:color="auto" w:sz="0" w:space="0"/>
        </w:rPr>
        <w:t>《求是》杂志发表习近平总书记重要文章《在党史学习教育动员大会上的讲话》</w:t>
      </w:r>
    </w:p>
    <w:p>
      <w:pPr>
        <w:keepNext w:val="0"/>
        <w:keepLines w:val="0"/>
        <w:widowControl/>
        <w:suppressLineNumbers w:val="0"/>
        <w:spacing w:before="0" w:beforeAutospacing="0" w:after="0" w:afterAutospacing="0"/>
        <w:ind w:left="0" w:right="0"/>
        <w:jc w:val="center"/>
        <w:rPr>
          <w:color w:val="666666"/>
        </w:rPr>
      </w:pPr>
      <w:r>
        <w:rPr>
          <w:rFonts w:ascii="宋体" w:hAnsi="宋体" w:eastAsia="宋体" w:cs="宋体"/>
          <w:color w:val="666666"/>
          <w:kern w:val="0"/>
          <w:sz w:val="24"/>
          <w:szCs w:val="24"/>
          <w:lang w:val="en-US" w:eastAsia="zh-CN" w:bidi="ar"/>
        </w:rPr>
        <w:t>2021年03月31日15:15 | 来源：</w:t>
      </w:r>
      <w:r>
        <w:rPr>
          <w:rFonts w:ascii="宋体" w:hAnsi="宋体" w:eastAsia="宋体" w:cs="宋体"/>
          <w:color w:val="1C1C1C"/>
          <w:kern w:val="0"/>
          <w:sz w:val="24"/>
          <w:szCs w:val="24"/>
          <w:u w:val="none"/>
          <w:lang w:val="en-US" w:eastAsia="zh-CN" w:bidi="ar"/>
        </w:rPr>
        <w:fldChar w:fldCharType="begin"/>
      </w:r>
      <w:r>
        <w:rPr>
          <w:rFonts w:ascii="宋体" w:hAnsi="宋体" w:eastAsia="宋体" w:cs="宋体"/>
          <w:color w:val="1C1C1C"/>
          <w:kern w:val="0"/>
          <w:sz w:val="24"/>
          <w:szCs w:val="24"/>
          <w:u w:val="none"/>
          <w:lang w:val="en-US" w:eastAsia="zh-CN" w:bidi="ar"/>
        </w:rPr>
        <w:instrText xml:space="preserve"> HYPERLINK "http://www.xinhuanet.com/politics/leaders/2021-03/31/c_1127278134.htm" \t "http://dangshi.people.com.cn/n1/2021/0331/_blank" </w:instrText>
      </w:r>
      <w:r>
        <w:rPr>
          <w:rFonts w:ascii="宋体" w:hAnsi="宋体" w:eastAsia="宋体" w:cs="宋体"/>
          <w:color w:val="1C1C1C"/>
          <w:kern w:val="0"/>
          <w:sz w:val="24"/>
          <w:szCs w:val="24"/>
          <w:u w:val="none"/>
          <w:lang w:val="en-US" w:eastAsia="zh-CN" w:bidi="ar"/>
        </w:rPr>
        <w:fldChar w:fldCharType="separate"/>
      </w:r>
      <w:r>
        <w:rPr>
          <w:rStyle w:val="6"/>
          <w:rFonts w:ascii="宋体" w:hAnsi="宋体" w:eastAsia="宋体" w:cs="宋体"/>
          <w:color w:val="1C1C1C"/>
          <w:sz w:val="24"/>
          <w:szCs w:val="24"/>
          <w:u w:val="none"/>
        </w:rPr>
        <w:t>新华网</w:t>
      </w:r>
      <w:r>
        <w:rPr>
          <w:rFonts w:ascii="宋体" w:hAnsi="宋体" w:eastAsia="宋体" w:cs="宋体"/>
          <w:color w:val="1C1C1C"/>
          <w:kern w:val="0"/>
          <w:sz w:val="24"/>
          <w:szCs w:val="24"/>
          <w:u w:val="none"/>
          <w:lang w:val="en-US" w:eastAsia="zh-CN" w:bidi="ar"/>
        </w:rPr>
        <w:fldChar w:fldCharType="end"/>
      </w:r>
    </w:p>
    <w:p>
      <w:pPr>
        <w:keepNext w:val="0"/>
        <w:keepLines w:val="0"/>
        <w:widowControl/>
        <w:suppressLineNumbers w:val="0"/>
        <w:spacing w:before="300" w:beforeAutospacing="0" w:after="0" w:afterAutospacing="0"/>
        <w:ind w:left="0" w:right="0" w:firstLine="0"/>
        <w:jc w:val="left"/>
        <w:rPr>
          <w:rFonts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原标题：</w:t>
      </w:r>
      <w:bookmarkStart w:id="0" w:name="_GoBack"/>
      <w:r>
        <w:rPr>
          <w:rFonts w:hint="eastAsia" w:ascii="微软雅黑" w:hAnsi="微软雅黑" w:eastAsia="微软雅黑" w:cs="微软雅黑"/>
          <w:i w:val="0"/>
          <w:iCs w:val="0"/>
          <w:caps w:val="0"/>
          <w:color w:val="000000"/>
          <w:spacing w:val="0"/>
          <w:kern w:val="0"/>
          <w:sz w:val="21"/>
          <w:szCs w:val="21"/>
          <w:lang w:val="en-US" w:eastAsia="zh-CN" w:bidi="ar"/>
        </w:rPr>
        <w:t>《求是》杂志发表习近平总书记重要文章《在党史学习教育动员大会上的讲话》</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bdr w:val="none" w:color="auto" w:sz="0" w:space="0"/>
        </w:rPr>
        <w:t>新华社北京3月31日电 4月1日出版的第7期《求是》杂志将发表中共中央总书记、国家主席、中央军委主席习近平的重要文章《在党史学习教育动员大会上的讲话》。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bdr w:val="none" w:color="auto" w:sz="0" w:space="0"/>
        </w:rPr>
        <w:t>文章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bdr w:val="none" w:color="auto" w:sz="0" w:space="0"/>
        </w:rPr>
        <w:t>文章指出，开展党史学习教育意义重大。我们党历来重视党史学习教育。在庆祝我们党百年华诞的重大时刻，在“两个一百年”奋斗目标历史交汇的关键节点，在全党集中开展党史学习教育，正当其时，十分必要。在全党开展党史学习教育，是牢记初心使命、推进中华民族伟大复兴历史伟业的必然要求，是坚定信仰信念、在新时代坚持和发展中国特色社会主义的必然要求，是推进党的自我革命、永葆党的生机活力的必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bdr w:val="none" w:color="auto" w:sz="0" w:space="0"/>
        </w:rPr>
        <w:t>文章指出，开展党史学习教育要突出重点。第一，进一步感悟思想伟力，增强用党的创新理论武装全党的政治自觉。第二，进一步把握历史发展规律和大势，始终掌握党和国家事业发展的历史主动。第三，进一步深化对党的性质宗旨的认识，始终保持马克思主义政党的鲜明本色。第四，进一步总结党的历史经验，不断提高应对风险挑战的能力水平。第五，进一步发扬革命精神，始终保持艰苦奋斗的昂扬精神。第六，进一步增强党的团结和集中统一，确保全党步调一致向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宋体" w:hAnsi="宋体" w:eastAsia="宋体" w:cs="宋体"/>
          <w:i w:val="0"/>
          <w:iCs w:val="0"/>
          <w:caps w:val="0"/>
          <w:color w:val="000000"/>
          <w:spacing w:val="0"/>
          <w:sz w:val="30"/>
          <w:szCs w:val="30"/>
          <w:bdr w:val="none" w:color="auto" w:sz="0" w:space="0"/>
        </w:rPr>
      </w:pPr>
      <w:r>
        <w:rPr>
          <w:rFonts w:hint="eastAsia" w:ascii="宋体" w:hAnsi="宋体" w:eastAsia="宋体" w:cs="宋体"/>
          <w:i w:val="0"/>
          <w:iCs w:val="0"/>
          <w:caps w:val="0"/>
          <w:color w:val="000000"/>
          <w:spacing w:val="0"/>
          <w:sz w:val="30"/>
          <w:szCs w:val="30"/>
          <w:bdr w:val="none" w:color="auto" w:sz="0" w:space="0"/>
        </w:rPr>
        <w:t>文章指出，在全党开展党史学习教育要务求实效。全党要高度重视，提高思想站位，立足实际、守正创新，高标准高质量完成学习教育各项任务。一是要加强组织领导。二是要树立正确党史观。三是要切实为群众办实事解难题。四是要注重方式方法创新。要在全社会广泛开展党史、新中国史、改革开放史、社会主义发展史宣传教育，普及党史知识，推动党史学习教育深入群众、深入基层、深入人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宋体" w:hAnsi="宋体" w:eastAsia="宋体" w:cs="宋体"/>
          <w:i w:val="0"/>
          <w:iCs w:val="0"/>
          <w:caps w:val="0"/>
          <w:color w:val="000000"/>
          <w:spacing w:val="0"/>
          <w:sz w:val="30"/>
          <w:szCs w:val="30"/>
          <w:bdr w:val="none" w:color="auto" w:sz="0" w:space="0"/>
        </w:rPr>
      </w:pPr>
      <w:r>
        <w:rPr>
          <w:rFonts w:hint="eastAsia" w:ascii="宋体" w:hAnsi="宋体" w:eastAsia="宋体" w:cs="宋体"/>
          <w:i w:val="0"/>
          <w:iCs w:val="0"/>
          <w:caps w:val="0"/>
          <w:color w:val="000000"/>
          <w:spacing w:val="0"/>
          <w:sz w:val="30"/>
          <w:szCs w:val="30"/>
          <w:bdr w:val="none" w:color="auto" w:sz="0" w:space="0"/>
        </w:rPr>
        <w:fldChar w:fldCharType="begin"/>
      </w:r>
      <w:r>
        <w:rPr>
          <w:rFonts w:hint="eastAsia" w:ascii="宋体" w:hAnsi="宋体" w:eastAsia="宋体" w:cs="宋体"/>
          <w:i w:val="0"/>
          <w:iCs w:val="0"/>
          <w:caps w:val="0"/>
          <w:color w:val="000000"/>
          <w:spacing w:val="0"/>
          <w:sz w:val="30"/>
          <w:szCs w:val="30"/>
          <w:bdr w:val="none" w:color="auto" w:sz="0" w:space="0"/>
        </w:rPr>
        <w:instrText xml:space="preserve"> HYPERLINK "http://dangshi.people.com.cn/n1/2021/0331/c436975-32066272.html" </w:instrText>
      </w:r>
      <w:r>
        <w:rPr>
          <w:rFonts w:hint="eastAsia" w:ascii="宋体" w:hAnsi="宋体" w:eastAsia="宋体" w:cs="宋体"/>
          <w:i w:val="0"/>
          <w:iCs w:val="0"/>
          <w:caps w:val="0"/>
          <w:color w:val="000000"/>
          <w:spacing w:val="0"/>
          <w:sz w:val="30"/>
          <w:szCs w:val="30"/>
          <w:bdr w:val="none" w:color="auto" w:sz="0" w:space="0"/>
        </w:rPr>
        <w:fldChar w:fldCharType="separate"/>
      </w:r>
      <w:r>
        <w:rPr>
          <w:rStyle w:val="6"/>
          <w:rFonts w:hint="eastAsia" w:ascii="宋体" w:hAnsi="宋体" w:eastAsia="宋体" w:cs="宋体"/>
          <w:i w:val="0"/>
          <w:iCs w:val="0"/>
          <w:caps w:val="0"/>
          <w:spacing w:val="0"/>
          <w:sz w:val="30"/>
          <w:szCs w:val="30"/>
          <w:bdr w:val="none" w:color="auto" w:sz="0" w:space="0"/>
        </w:rPr>
        <w:t>http://dangshi.people.com.cn/n1/2021/0331/c436975-32066272.html</w:t>
      </w:r>
      <w:r>
        <w:rPr>
          <w:rFonts w:hint="eastAsia" w:ascii="宋体" w:hAnsi="宋体" w:eastAsia="宋体" w:cs="宋体"/>
          <w:i w:val="0"/>
          <w:iCs w:val="0"/>
          <w:caps w:val="0"/>
          <w:color w:val="000000"/>
          <w:spacing w:val="0"/>
          <w:sz w:val="30"/>
          <w:szCs w:val="30"/>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6" w:beforeAutospacing="0" w:after="0" w:afterAutospacing="0" w:line="570" w:lineRule="atLeast"/>
        <w:ind w:left="0" w:right="0" w:firstLine="420"/>
        <w:jc w:val="both"/>
        <w:rPr>
          <w:rFonts w:hint="eastAsia" w:ascii="宋体" w:hAnsi="宋体" w:eastAsia="宋体" w:cs="宋体"/>
          <w:i w:val="0"/>
          <w:iCs w:val="0"/>
          <w:caps w:val="0"/>
          <w:color w:val="000000"/>
          <w:spacing w:val="0"/>
          <w:sz w:val="30"/>
          <w:szCs w:val="30"/>
          <w:bdr w:val="none" w:color="auto" w:sz="0" w:space="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77D9F"/>
    <w:rsid w:val="73A7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2021-06-17T07:21:00Z</dcterms:created>
  <dc:creator>江允英</dc:creator>
  <cp:lastModifiedBy>江允英</cp:lastModifiedBy>
  <dcterms:modified xsi:type="dcterms:W3CDTF">2021-06-17T07:22:37Z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30497E3EDA0F46FCAD473EB71E00F0D0</vt:lpwstr>
  </property>
</Properties>
</file>