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4C253">
      <w:pPr>
        <w:pStyle w:val="5"/>
        <w:widowControl/>
        <w:shd w:val="clear" w:color="auto" w:fill="FFFFFF"/>
        <w:spacing w:beforeAutospacing="0" w:afterAutospacing="0" w:line="460" w:lineRule="exact"/>
        <w:ind w:firstLine="390"/>
        <w:jc w:val="center"/>
        <w:rPr>
          <w:rFonts w:hint="eastAsia" w:ascii="宋体" w:hAnsi="宋体" w:eastAsia="宋体" w:cs="宋体"/>
          <w:b/>
          <w:bCs/>
          <w:color w:val="000000"/>
          <w:sz w:val="28"/>
        </w:rPr>
      </w:pPr>
      <w:r>
        <w:rPr>
          <w:rFonts w:hint="eastAsia" w:ascii="宋体" w:hAnsi="宋体" w:eastAsia="宋体" w:cs="宋体"/>
          <w:b/>
          <w:bCs/>
          <w:color w:val="000000"/>
          <w:sz w:val="28"/>
        </w:rPr>
        <w:t>福州职业技术学院学校升格本科专题宣传项目采购单一来源采购审核前公示</w:t>
      </w:r>
    </w:p>
    <w:p w14:paraId="3596385E">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390"/>
        <w:textAlignment w:val="auto"/>
        <w:rPr>
          <w:rFonts w:ascii="宋体" w:hAnsi="宋体" w:eastAsia="宋体" w:cs="宋体"/>
          <w:color w:val="000000"/>
        </w:rPr>
      </w:pPr>
      <w:r>
        <w:rPr>
          <w:rFonts w:hint="eastAsia" w:ascii="宋体" w:hAnsi="宋体" w:eastAsia="宋体" w:cs="宋体"/>
          <w:color w:val="000000"/>
        </w:rPr>
        <w:t>福州职业技术学院学校升格本科专题宣传项目拟采用单一来源采购方式进行采购，现公示如下：</w:t>
      </w:r>
    </w:p>
    <w:p w14:paraId="1299EFB4">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390" w:firstLineChars="0"/>
        <w:textAlignment w:val="auto"/>
        <w:rPr>
          <w:rFonts w:hint="eastAsia" w:ascii="宋体" w:hAnsi="宋体" w:eastAsia="宋体" w:cs="宋体"/>
          <w:b/>
          <w:bCs/>
          <w:color w:val="000000"/>
        </w:rPr>
      </w:pPr>
      <w:r>
        <w:rPr>
          <w:rFonts w:hint="eastAsia" w:ascii="宋体" w:hAnsi="宋体" w:eastAsia="宋体" w:cs="宋体"/>
          <w:b/>
          <w:bCs/>
          <w:color w:val="000000"/>
          <w:kern w:val="0"/>
          <w:sz w:val="24"/>
          <w:szCs w:val="24"/>
          <w:lang w:val="en-US" w:eastAsia="zh-CN" w:bidi="ar-SA"/>
        </w:rPr>
        <w:t>1.</w:t>
      </w:r>
      <w:r>
        <w:rPr>
          <w:rFonts w:hint="eastAsia" w:ascii="宋体" w:hAnsi="宋体" w:eastAsia="宋体" w:cs="宋体"/>
          <w:b/>
          <w:bCs/>
          <w:color w:val="000000"/>
        </w:rPr>
        <w:t>项目名称:福州职业技术学院学校升格本科专题宣传项目</w:t>
      </w:r>
    </w:p>
    <w:p w14:paraId="456A8C8C">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390" w:firstLineChars="0"/>
        <w:textAlignment w:val="auto"/>
        <w:rPr>
          <w:rFonts w:ascii="宋体" w:hAnsi="宋体" w:eastAsia="宋体" w:cs="宋体"/>
          <w:b/>
          <w:bCs/>
          <w:color w:val="000000"/>
        </w:rPr>
      </w:pPr>
      <w:r>
        <w:rPr>
          <w:rFonts w:ascii="宋体" w:hAnsi="宋体" w:eastAsia="宋体" w:cs="宋体"/>
          <w:b/>
          <w:bCs/>
          <w:color w:val="000000"/>
          <w:kern w:val="0"/>
          <w:sz w:val="24"/>
          <w:szCs w:val="24"/>
          <w:lang w:val="en-US" w:eastAsia="zh-CN" w:bidi="ar-SA"/>
        </w:rPr>
        <w:t>2.</w:t>
      </w:r>
      <w:r>
        <w:rPr>
          <w:rFonts w:hint="eastAsia" w:ascii="宋体" w:hAnsi="宋体" w:eastAsia="宋体" w:cs="宋体"/>
          <w:b/>
          <w:bCs/>
          <w:color w:val="000000"/>
        </w:rPr>
        <w:t>采购内容及要求：</w:t>
      </w:r>
    </w:p>
    <w:tbl>
      <w:tblPr>
        <w:tblStyle w:val="6"/>
        <w:tblW w:w="5117"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762"/>
        <w:gridCol w:w="4517"/>
        <w:gridCol w:w="1176"/>
        <w:gridCol w:w="2062"/>
      </w:tblGrid>
      <w:tr w14:paraId="2071497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448" w:type="pct"/>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67963A5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000000"/>
              </w:rPr>
            </w:pPr>
            <w:r>
              <w:rPr>
                <w:rFonts w:hint="eastAsia" w:ascii="宋体" w:hAnsi="宋体" w:eastAsia="宋体" w:cs="宋体"/>
                <w:color w:val="000000"/>
              </w:rPr>
              <w:t>序号</w:t>
            </w:r>
          </w:p>
        </w:tc>
        <w:tc>
          <w:tcPr>
            <w:tcW w:w="2651" w:type="pct"/>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40B5FBD0">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390"/>
              <w:textAlignment w:val="auto"/>
              <w:rPr>
                <w:rFonts w:ascii="宋体" w:hAnsi="宋体" w:eastAsia="宋体" w:cs="宋体"/>
                <w:color w:val="000000"/>
              </w:rPr>
            </w:pPr>
            <w:r>
              <w:rPr>
                <w:rFonts w:hint="eastAsia" w:ascii="宋体" w:hAnsi="宋体" w:eastAsia="宋体" w:cs="宋体"/>
                <w:color w:val="000000"/>
              </w:rPr>
              <w:t>项目名称</w:t>
            </w:r>
          </w:p>
        </w:tc>
        <w:tc>
          <w:tcPr>
            <w:tcW w:w="690" w:type="pct"/>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628BC2A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390"/>
              <w:textAlignment w:val="auto"/>
              <w:rPr>
                <w:rFonts w:ascii="宋体" w:hAnsi="宋体" w:eastAsia="宋体" w:cs="宋体"/>
                <w:color w:val="000000"/>
              </w:rPr>
            </w:pPr>
            <w:r>
              <w:rPr>
                <w:rFonts w:hint="eastAsia" w:ascii="宋体" w:hAnsi="宋体" w:eastAsia="宋体" w:cs="宋体"/>
                <w:color w:val="000000"/>
              </w:rPr>
              <w:t>数量 </w:t>
            </w:r>
          </w:p>
        </w:tc>
        <w:tc>
          <w:tcPr>
            <w:tcW w:w="1210" w:type="pct"/>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62D91A8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390"/>
              <w:textAlignment w:val="auto"/>
              <w:rPr>
                <w:rFonts w:ascii="宋体" w:hAnsi="宋体" w:eastAsia="宋体" w:cs="宋体"/>
                <w:color w:val="000000"/>
              </w:rPr>
            </w:pPr>
            <w:r>
              <w:rPr>
                <w:rFonts w:hint="eastAsia" w:ascii="宋体" w:hAnsi="宋体" w:eastAsia="宋体" w:cs="宋体"/>
                <w:color w:val="000000"/>
              </w:rPr>
              <w:t>预算金额（元） </w:t>
            </w:r>
          </w:p>
        </w:tc>
      </w:tr>
      <w:tr w14:paraId="67ECE9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448" w:type="pct"/>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0ACDDBB6">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390"/>
              <w:textAlignment w:val="auto"/>
              <w:rPr>
                <w:rFonts w:ascii="宋体" w:hAnsi="宋体" w:eastAsia="宋体" w:cs="宋体"/>
                <w:color w:val="000000"/>
              </w:rPr>
            </w:pPr>
            <w:r>
              <w:rPr>
                <w:rFonts w:hint="eastAsia" w:ascii="宋体" w:hAnsi="宋体" w:eastAsia="宋体" w:cs="宋体"/>
                <w:color w:val="000000"/>
              </w:rPr>
              <w:t>1</w:t>
            </w:r>
          </w:p>
        </w:tc>
        <w:tc>
          <w:tcPr>
            <w:tcW w:w="2651" w:type="pct"/>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630167D3">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ascii="宋体" w:hAnsi="宋体" w:eastAsia="宋体" w:cs="宋体"/>
                <w:color w:val="000000"/>
              </w:rPr>
            </w:pPr>
            <w:r>
              <w:rPr>
                <w:rFonts w:hint="eastAsia" w:ascii="宋体" w:hAnsi="宋体" w:eastAsia="宋体" w:cs="宋体"/>
                <w:color w:val="000000"/>
              </w:rPr>
              <w:t>福州职业技术学院</w:t>
            </w:r>
            <w:r>
              <w:rPr>
                <w:rFonts w:hint="eastAsia" w:ascii="宋体" w:hAnsi="宋体" w:eastAsia="宋体" w:cs="宋体"/>
                <w:color w:val="000000"/>
                <w:lang w:val="en-US" w:eastAsia="zh-CN"/>
              </w:rPr>
              <w:t>学校升格本科专题</w:t>
            </w:r>
            <w:r>
              <w:rPr>
                <w:rFonts w:hint="eastAsia" w:ascii="宋体" w:hAnsi="宋体" w:eastAsia="宋体" w:cs="宋体"/>
                <w:color w:val="000000"/>
              </w:rPr>
              <w:t>宣传项目</w:t>
            </w:r>
          </w:p>
        </w:tc>
        <w:tc>
          <w:tcPr>
            <w:tcW w:w="690" w:type="pct"/>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64C61003">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390"/>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1项</w:t>
            </w:r>
          </w:p>
        </w:tc>
        <w:tc>
          <w:tcPr>
            <w:tcW w:w="1210" w:type="pct"/>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541BCC66">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684" w:firstLineChars="285"/>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77000</w:t>
            </w:r>
          </w:p>
        </w:tc>
      </w:tr>
    </w:tbl>
    <w:p w14:paraId="08A39D15">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390" w:firstLineChars="0"/>
        <w:textAlignment w:val="auto"/>
        <w:rPr>
          <w:rFonts w:hint="eastAsia" w:ascii="宋体" w:hAnsi="宋体" w:eastAsia="宋体" w:cs="宋体"/>
          <w:b/>
          <w:bCs/>
          <w:color w:val="000000"/>
        </w:rPr>
      </w:pPr>
      <w:r>
        <w:rPr>
          <w:rFonts w:hint="eastAsia" w:ascii="宋体" w:hAnsi="宋体" w:eastAsia="宋体" w:cs="宋体"/>
          <w:b/>
          <w:bCs/>
          <w:color w:val="000000"/>
          <w:kern w:val="0"/>
          <w:sz w:val="24"/>
          <w:szCs w:val="24"/>
          <w:lang w:val="en-US" w:eastAsia="zh-CN" w:bidi="ar-SA"/>
        </w:rPr>
        <w:t>3.</w:t>
      </w:r>
      <w:r>
        <w:rPr>
          <w:rFonts w:hint="eastAsia" w:ascii="宋体" w:hAnsi="宋体" w:eastAsia="宋体" w:cs="宋体"/>
          <w:b/>
          <w:bCs/>
          <w:color w:val="000000"/>
        </w:rPr>
        <w:t>拟采购的货物或者服务的说明：</w:t>
      </w:r>
    </w:p>
    <w:p w14:paraId="5B299ED9">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390" w:firstLineChars="0"/>
        <w:textAlignment w:val="auto"/>
        <w:rPr>
          <w:rFonts w:hint="eastAsia" w:ascii="宋体" w:hAnsi="宋体" w:eastAsia="宋体" w:cs="宋体"/>
          <w:b w:val="0"/>
          <w:bCs w:val="0"/>
          <w:color w:val="000000"/>
          <w:lang w:val="en-US" w:eastAsia="zh-CN"/>
        </w:rPr>
      </w:pPr>
      <w:r>
        <w:rPr>
          <w:rFonts w:hint="eastAsia" w:ascii="宋体" w:hAnsi="宋体" w:eastAsia="宋体" w:cs="宋体"/>
          <w:b w:val="0"/>
          <w:bCs w:val="0"/>
          <w:color w:val="000000"/>
          <w:lang w:val="en-US" w:eastAsia="zh-CN"/>
        </w:rPr>
        <w:t>通过权威媒体开展专题宣传，全面展示学校办学特色和办学成效。借助平台广泛影响力，面向全省党政部门、教育系统及社会各界传递学校发展风貌，营造良好舆论氛围，进一步提升学校知名度、美誉度与行业影响力。</w:t>
      </w:r>
    </w:p>
    <w:p w14:paraId="6F6B70CD">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390" w:firstLineChars="0"/>
        <w:textAlignment w:val="auto"/>
        <w:rPr>
          <w:rFonts w:hint="eastAsia" w:ascii="宋体" w:hAnsi="宋体" w:eastAsia="宋体" w:cs="宋体"/>
          <w:b/>
          <w:bCs/>
          <w:color w:val="000000"/>
        </w:rPr>
      </w:pPr>
      <w:r>
        <w:rPr>
          <w:rFonts w:hint="eastAsia" w:ascii="宋体" w:hAnsi="宋体" w:eastAsia="宋体" w:cs="宋体"/>
          <w:b/>
          <w:bCs/>
          <w:color w:val="000000"/>
          <w:kern w:val="0"/>
          <w:sz w:val="24"/>
          <w:szCs w:val="24"/>
          <w:lang w:val="en-US" w:eastAsia="zh-CN" w:bidi="ar-SA"/>
        </w:rPr>
        <w:t>4.</w:t>
      </w:r>
      <w:r>
        <w:rPr>
          <w:rFonts w:hint="eastAsia" w:ascii="宋体" w:hAnsi="宋体" w:eastAsia="宋体" w:cs="宋体"/>
          <w:b/>
          <w:bCs/>
          <w:color w:val="000000"/>
        </w:rPr>
        <w:t>采用单一来源采购方式的原因及相关说明：</w:t>
      </w:r>
    </w:p>
    <w:p w14:paraId="280B2AFB">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《福建日报》是福建省唯一的省委党报，《新福建 APP》是省内最具政治性、公信力、权威性的新闻客户端。该媒体平台深耕本地，采编团队专业可靠，精准匹配学校专题宣传需求，服务专属且不可替代。福建日报新闻发展有限公司作为其全资子公司，独家运营服务《福建日报》及《新福建APP》客户端、福建日报微信公众号等全平台宣传业务，具有单一来源性。本次供应商针对本项目的优惠报价为77000元，价格合理合规。</w:t>
      </w:r>
    </w:p>
    <w:p w14:paraId="25E9D271">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bCs/>
          <w:color w:val="000000"/>
          <w:sz w:val="24"/>
          <w:lang w:val="en-US" w:eastAsia="zh-CN"/>
        </w:rPr>
        <w:t>5.拟定的唯一供应商的名称、地址：</w:t>
      </w:r>
      <w:r>
        <w:rPr>
          <w:rFonts w:hint="eastAsia" w:ascii="宋体" w:hAnsi="宋体" w:eastAsia="宋体" w:cs="宋体"/>
          <w:b w:val="0"/>
          <w:bCs w:val="0"/>
          <w:color w:val="000000"/>
          <w:sz w:val="24"/>
          <w:lang w:val="en-US" w:eastAsia="zh-CN"/>
        </w:rPr>
        <w:t>福建日报新闻发展有限公司、福州市华林路84号福建日报大厦</w:t>
      </w:r>
    </w:p>
    <w:p w14:paraId="366883BF">
      <w:pPr>
        <w:keepNext w:val="0"/>
        <w:keepLines w:val="0"/>
        <w:pageBreakBefore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b/>
          <w:bCs/>
          <w:color w:val="000000"/>
          <w:sz w:val="24"/>
        </w:rPr>
      </w:pPr>
      <w:r>
        <w:rPr>
          <w:rFonts w:hint="eastAsia" w:ascii="宋体" w:hAnsi="宋体" w:eastAsia="宋体" w:cs="宋体"/>
          <w:b/>
          <w:bCs/>
          <w:color w:val="000000"/>
          <w:sz w:val="24"/>
          <w:lang w:val="en-US" w:eastAsia="zh-CN"/>
        </w:rPr>
        <w:t>6.</w:t>
      </w:r>
      <w:r>
        <w:rPr>
          <w:rFonts w:hint="eastAsia" w:ascii="宋体" w:hAnsi="宋体" w:eastAsia="宋体" w:cs="宋体"/>
          <w:b/>
          <w:bCs/>
          <w:color w:val="000000"/>
          <w:sz w:val="24"/>
          <w:lang w:eastAsia="zh-CN"/>
        </w:rPr>
        <w:t>会商意见</w:t>
      </w:r>
      <w:r>
        <w:rPr>
          <w:rFonts w:hint="eastAsia" w:ascii="宋体" w:hAnsi="宋体" w:eastAsia="宋体" w:cs="宋体"/>
          <w:b/>
          <w:bCs/>
          <w:color w:val="000000"/>
          <w:sz w:val="24"/>
        </w:rPr>
        <w:t>:</w:t>
      </w:r>
    </w:p>
    <w:p w14:paraId="6E654E99">
      <w:pPr>
        <w:keepNext w:val="0"/>
        <w:keepLines w:val="0"/>
        <w:pageBreakBefore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000000"/>
          <w:sz w:val="24"/>
          <w:szCs w:val="32"/>
          <w:lang w:eastAsia="zh-CN"/>
        </w:rPr>
      </w:pPr>
      <w:r>
        <w:rPr>
          <w:rFonts w:hint="eastAsia" w:ascii="宋体" w:hAnsi="宋体" w:eastAsia="宋体" w:cs="宋体"/>
          <w:color w:val="000000"/>
          <w:sz w:val="24"/>
          <w:szCs w:val="32"/>
          <w:lang w:eastAsia="zh-CN"/>
        </w:rPr>
        <w:t>项目只能从唯一的供应商采购，符合单一来源采购要求。</w:t>
      </w:r>
    </w:p>
    <w:p w14:paraId="18875107">
      <w:pPr>
        <w:keepNext w:val="0"/>
        <w:keepLines w:val="0"/>
        <w:pageBreakBefore w:val="0"/>
        <w:numPr>
          <w:ilvl w:val="0"/>
          <w:numId w:val="1"/>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专家名单：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2841"/>
        <w:gridCol w:w="2841"/>
      </w:tblGrid>
      <w:tr w14:paraId="76BB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92" w:hRule="atLeast"/>
        </w:trPr>
        <w:tc>
          <w:tcPr>
            <w:tcW w:w="2840" w:type="dxa"/>
            <w:vAlign w:val="center"/>
          </w:tcPr>
          <w:p w14:paraId="3AC5AD6B">
            <w:pPr>
              <w:jc w:val="center"/>
              <w:rPr>
                <w:rFonts w:hint="eastAsia" w:ascii="宋体" w:hAnsi="宋体" w:eastAsia="宋体" w:cs="宋体"/>
                <w:b/>
                <w:bCs/>
                <w:color w:val="000000"/>
                <w:sz w:val="24"/>
                <w:vertAlign w:val="baseline"/>
                <w:lang w:val="en-US" w:eastAsia="zh-CN"/>
              </w:rPr>
            </w:pPr>
            <w:r>
              <w:rPr>
                <w:rFonts w:hint="eastAsia" w:ascii="宋体" w:hAnsi="宋体" w:eastAsia="宋体" w:cs="宋体"/>
                <w:b/>
                <w:sz w:val="24"/>
                <w:szCs w:val="24"/>
              </w:rPr>
              <w:t>姓名</w:t>
            </w:r>
          </w:p>
        </w:tc>
        <w:tc>
          <w:tcPr>
            <w:tcW w:w="2841" w:type="dxa"/>
            <w:vAlign w:val="center"/>
          </w:tcPr>
          <w:p w14:paraId="0BC5332F">
            <w:pPr>
              <w:jc w:val="center"/>
              <w:rPr>
                <w:rFonts w:hint="eastAsia" w:ascii="宋体" w:hAnsi="宋体" w:eastAsia="宋体" w:cs="宋体"/>
                <w:b/>
                <w:bCs/>
                <w:color w:val="000000"/>
                <w:sz w:val="24"/>
                <w:vertAlign w:val="baseline"/>
                <w:lang w:val="en-US" w:eastAsia="zh-CN"/>
              </w:rPr>
            </w:pPr>
            <w:r>
              <w:rPr>
                <w:rFonts w:hint="eastAsia" w:ascii="宋体" w:hAnsi="宋体" w:eastAsia="宋体" w:cs="宋体"/>
                <w:b/>
                <w:sz w:val="24"/>
                <w:szCs w:val="24"/>
                <w:lang w:val="en-US" w:eastAsia="zh-CN"/>
              </w:rPr>
              <w:t>工作</w:t>
            </w:r>
            <w:r>
              <w:rPr>
                <w:rFonts w:hint="eastAsia" w:ascii="宋体" w:hAnsi="宋体" w:eastAsia="宋体" w:cs="宋体"/>
                <w:b/>
                <w:sz w:val="24"/>
                <w:szCs w:val="24"/>
              </w:rPr>
              <w:t>单位</w:t>
            </w:r>
          </w:p>
        </w:tc>
        <w:tc>
          <w:tcPr>
            <w:tcW w:w="2841" w:type="dxa"/>
            <w:vAlign w:val="center"/>
          </w:tcPr>
          <w:p w14:paraId="50AB3459">
            <w:pPr>
              <w:jc w:val="center"/>
              <w:rPr>
                <w:rFonts w:hint="eastAsia" w:ascii="宋体" w:hAnsi="宋体" w:eastAsia="宋体" w:cs="宋体"/>
                <w:b/>
                <w:bCs/>
                <w:color w:val="000000"/>
                <w:sz w:val="24"/>
                <w:vertAlign w:val="baseline"/>
                <w:lang w:val="en-US" w:eastAsia="zh-CN"/>
              </w:rPr>
            </w:pPr>
            <w:r>
              <w:rPr>
                <w:rFonts w:hint="eastAsia" w:ascii="宋体" w:hAnsi="宋体" w:eastAsia="宋体" w:cs="宋体"/>
                <w:b/>
                <w:sz w:val="24"/>
                <w:szCs w:val="24"/>
              </w:rPr>
              <w:t>职称</w:t>
            </w:r>
          </w:p>
        </w:tc>
      </w:tr>
      <w:tr w14:paraId="2976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72" w:hRule="atLeast"/>
        </w:trPr>
        <w:tc>
          <w:tcPr>
            <w:tcW w:w="2840" w:type="dxa"/>
            <w:vAlign w:val="center"/>
          </w:tcPr>
          <w:p w14:paraId="3034BE68">
            <w:pPr>
              <w:jc w:val="center"/>
              <w:rPr>
                <w:rFonts w:hint="eastAsia" w:ascii="宋体" w:hAnsi="宋体" w:eastAsia="宋体" w:cs="宋体"/>
                <w:b/>
                <w:bCs/>
                <w:color w:val="000000"/>
                <w:sz w:val="24"/>
                <w:vertAlign w:val="baseline"/>
                <w:lang w:val="en-US" w:eastAsia="zh-CN"/>
              </w:rPr>
            </w:pPr>
            <w:r>
              <w:rPr>
                <w:rFonts w:hint="eastAsia" w:ascii="宋体" w:hAnsi="宋体" w:eastAsia="宋体" w:cs="宋体"/>
                <w:sz w:val="24"/>
                <w:szCs w:val="24"/>
                <w:lang w:val="en-US" w:eastAsia="zh-CN"/>
              </w:rPr>
              <w:t>钟伦贵</w:t>
            </w:r>
          </w:p>
        </w:tc>
        <w:tc>
          <w:tcPr>
            <w:tcW w:w="2841" w:type="dxa"/>
            <w:vAlign w:val="center"/>
          </w:tcPr>
          <w:p w14:paraId="24FD7A03">
            <w:pPr>
              <w:jc w:val="center"/>
              <w:rPr>
                <w:rFonts w:hint="eastAsia" w:ascii="宋体" w:hAnsi="宋体" w:eastAsia="宋体" w:cs="宋体"/>
                <w:b/>
                <w:bCs/>
                <w:color w:val="000000"/>
                <w:sz w:val="24"/>
                <w:vertAlign w:val="baseline"/>
                <w:lang w:val="en-US" w:eastAsia="zh-CN"/>
              </w:rPr>
            </w:pPr>
            <w:r>
              <w:rPr>
                <w:rFonts w:hint="eastAsia" w:ascii="宋体" w:hAnsi="宋体" w:eastAsia="宋体" w:cs="宋体"/>
                <w:sz w:val="24"/>
                <w:szCs w:val="24"/>
                <w:lang w:val="en-US" w:eastAsia="zh-CN"/>
              </w:rPr>
              <w:t>福建理工大学</w:t>
            </w:r>
          </w:p>
        </w:tc>
        <w:tc>
          <w:tcPr>
            <w:tcW w:w="2841" w:type="dxa"/>
            <w:vAlign w:val="center"/>
          </w:tcPr>
          <w:p w14:paraId="1E69D48E">
            <w:pPr>
              <w:jc w:val="center"/>
              <w:rPr>
                <w:rFonts w:hint="eastAsia" w:ascii="宋体" w:hAnsi="宋体" w:eastAsia="宋体" w:cs="宋体"/>
                <w:b/>
                <w:bCs/>
                <w:color w:val="000000"/>
                <w:sz w:val="24"/>
                <w:vertAlign w:val="baseline"/>
                <w:lang w:val="en-US" w:eastAsia="zh-CN"/>
              </w:rPr>
            </w:pPr>
            <w:r>
              <w:rPr>
                <w:rFonts w:hint="eastAsia" w:ascii="宋体" w:hAnsi="宋体" w:eastAsia="宋体" w:cs="宋体"/>
                <w:sz w:val="24"/>
                <w:szCs w:val="24"/>
                <w:lang w:val="en-US" w:eastAsia="zh-CN"/>
              </w:rPr>
              <w:t>讲师</w:t>
            </w:r>
          </w:p>
        </w:tc>
      </w:tr>
      <w:tr w14:paraId="0F99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2" w:hRule="atLeast"/>
        </w:trPr>
        <w:tc>
          <w:tcPr>
            <w:tcW w:w="2840" w:type="dxa"/>
            <w:vAlign w:val="center"/>
          </w:tcPr>
          <w:p w14:paraId="00D70172">
            <w:pPr>
              <w:jc w:val="center"/>
              <w:rPr>
                <w:rFonts w:hint="eastAsia" w:ascii="宋体" w:hAnsi="宋体" w:eastAsia="宋体" w:cs="宋体"/>
                <w:b/>
                <w:bCs/>
                <w:color w:val="000000"/>
                <w:sz w:val="24"/>
                <w:vertAlign w:val="baseline"/>
                <w:lang w:val="en-US" w:eastAsia="zh-CN"/>
              </w:rPr>
            </w:pPr>
            <w:r>
              <w:rPr>
                <w:rFonts w:hint="eastAsia" w:ascii="宋体" w:hAnsi="宋体" w:eastAsia="宋体" w:cs="宋体"/>
                <w:sz w:val="24"/>
                <w:szCs w:val="24"/>
                <w:lang w:val="en-US" w:eastAsia="zh-CN"/>
              </w:rPr>
              <w:t>邹文通</w:t>
            </w:r>
          </w:p>
        </w:tc>
        <w:tc>
          <w:tcPr>
            <w:tcW w:w="2841" w:type="dxa"/>
            <w:vAlign w:val="center"/>
          </w:tcPr>
          <w:p w14:paraId="1EDD5D0F">
            <w:pPr>
              <w:jc w:val="center"/>
              <w:rPr>
                <w:rFonts w:hint="eastAsia" w:ascii="宋体" w:hAnsi="宋体" w:eastAsia="宋体" w:cs="宋体"/>
                <w:b/>
                <w:bCs/>
                <w:color w:val="000000"/>
                <w:sz w:val="24"/>
                <w:vertAlign w:val="baseline"/>
                <w:lang w:val="en-US" w:eastAsia="zh-CN"/>
              </w:rPr>
            </w:pPr>
            <w:r>
              <w:rPr>
                <w:rFonts w:hint="eastAsia" w:ascii="宋体" w:hAnsi="宋体" w:eastAsia="宋体" w:cs="宋体"/>
                <w:sz w:val="24"/>
                <w:szCs w:val="24"/>
                <w:lang w:val="en-US" w:eastAsia="zh-CN"/>
              </w:rPr>
              <w:t>闽江大学</w:t>
            </w:r>
          </w:p>
        </w:tc>
        <w:tc>
          <w:tcPr>
            <w:tcW w:w="2841" w:type="dxa"/>
            <w:vAlign w:val="center"/>
          </w:tcPr>
          <w:p w14:paraId="24A948F5">
            <w:pPr>
              <w:jc w:val="center"/>
              <w:rPr>
                <w:rFonts w:hint="eastAsia" w:ascii="宋体" w:hAnsi="宋体" w:eastAsia="宋体" w:cs="宋体"/>
                <w:b/>
                <w:bCs/>
                <w:color w:val="000000"/>
                <w:sz w:val="24"/>
                <w:vertAlign w:val="baseline"/>
                <w:lang w:val="en-US" w:eastAsia="zh-CN"/>
              </w:rPr>
            </w:pPr>
            <w:r>
              <w:rPr>
                <w:rFonts w:hint="eastAsia" w:ascii="宋体" w:hAnsi="宋体" w:eastAsia="宋体" w:cs="宋体"/>
                <w:sz w:val="24"/>
                <w:szCs w:val="24"/>
                <w:lang w:val="en-US" w:eastAsia="zh-CN"/>
              </w:rPr>
              <w:t>副教授</w:t>
            </w:r>
          </w:p>
        </w:tc>
      </w:tr>
      <w:tr w14:paraId="2E69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77" w:hRule="atLeast"/>
        </w:trPr>
        <w:tc>
          <w:tcPr>
            <w:tcW w:w="2840" w:type="dxa"/>
            <w:vAlign w:val="center"/>
          </w:tcPr>
          <w:p w14:paraId="4B4D36BE">
            <w:pPr>
              <w:jc w:val="center"/>
              <w:rPr>
                <w:rFonts w:hint="eastAsia" w:ascii="宋体" w:hAnsi="宋体" w:eastAsia="宋体" w:cs="宋体"/>
                <w:b/>
                <w:bCs/>
                <w:color w:val="000000"/>
                <w:sz w:val="24"/>
                <w:vertAlign w:val="baseline"/>
                <w:lang w:val="en-US" w:eastAsia="zh-CN"/>
              </w:rPr>
            </w:pPr>
            <w:r>
              <w:rPr>
                <w:rFonts w:hint="eastAsia" w:ascii="宋体" w:hAnsi="宋体" w:eastAsia="宋体" w:cs="宋体"/>
                <w:sz w:val="24"/>
                <w:szCs w:val="24"/>
                <w:lang w:val="en-US" w:eastAsia="zh-CN"/>
              </w:rPr>
              <w:t>苗雨昕</w:t>
            </w:r>
          </w:p>
        </w:tc>
        <w:tc>
          <w:tcPr>
            <w:tcW w:w="2841" w:type="dxa"/>
            <w:vAlign w:val="center"/>
          </w:tcPr>
          <w:p w14:paraId="15998788">
            <w:pPr>
              <w:jc w:val="center"/>
              <w:rPr>
                <w:rFonts w:hint="eastAsia" w:ascii="宋体" w:hAnsi="宋体" w:eastAsia="宋体" w:cs="宋体"/>
                <w:b/>
                <w:bCs/>
                <w:color w:val="000000"/>
                <w:sz w:val="24"/>
                <w:vertAlign w:val="baseline"/>
                <w:lang w:val="en-US" w:eastAsia="zh-CN"/>
              </w:rPr>
            </w:pPr>
            <w:r>
              <w:rPr>
                <w:rFonts w:hint="eastAsia" w:ascii="宋体" w:hAnsi="宋体" w:eastAsia="宋体" w:cs="宋体"/>
                <w:sz w:val="24"/>
                <w:szCs w:val="24"/>
                <w:lang w:val="en-US" w:eastAsia="zh-CN"/>
              </w:rPr>
              <w:t>闽江师范高等专科学校</w:t>
            </w:r>
          </w:p>
        </w:tc>
        <w:tc>
          <w:tcPr>
            <w:tcW w:w="2841" w:type="dxa"/>
            <w:vAlign w:val="center"/>
          </w:tcPr>
          <w:p w14:paraId="7604681B">
            <w:pPr>
              <w:jc w:val="center"/>
              <w:rPr>
                <w:rFonts w:hint="eastAsia" w:ascii="宋体" w:hAnsi="宋体" w:eastAsia="宋体" w:cs="宋体"/>
                <w:b/>
                <w:bCs/>
                <w:color w:val="000000"/>
                <w:sz w:val="24"/>
                <w:vertAlign w:val="baseline"/>
                <w:lang w:val="en-US" w:eastAsia="zh-CN"/>
              </w:rPr>
            </w:pPr>
            <w:r>
              <w:rPr>
                <w:rFonts w:hint="eastAsia" w:ascii="宋体" w:hAnsi="宋体" w:eastAsia="宋体" w:cs="宋体"/>
                <w:sz w:val="24"/>
                <w:szCs w:val="24"/>
                <w:lang w:val="en-US" w:eastAsia="zh-CN"/>
              </w:rPr>
              <w:t>副研究员</w:t>
            </w:r>
          </w:p>
        </w:tc>
      </w:tr>
    </w:tbl>
    <w:p w14:paraId="0E6DD1F4">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sz w:val="24"/>
          <w:szCs w:val="32"/>
          <w:lang w:val="en-US" w:eastAsia="zh-CN"/>
        </w:rPr>
      </w:pPr>
    </w:p>
    <w:p w14:paraId="222B5A0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390"/>
        <w:textAlignment w:val="auto"/>
        <w:rPr>
          <w:rFonts w:ascii="宋体" w:hAnsi="宋体" w:eastAsia="宋体" w:cs="宋体"/>
          <w:color w:val="000000"/>
          <w:highlight w:val="none"/>
        </w:rPr>
      </w:pPr>
      <w:r>
        <w:rPr>
          <w:rFonts w:hint="eastAsia" w:ascii="宋体" w:hAnsi="宋体" w:eastAsia="宋体" w:cs="宋体"/>
          <w:b/>
          <w:bCs/>
          <w:color w:val="000000"/>
          <w:lang w:val="en-US" w:eastAsia="zh-CN"/>
        </w:rPr>
        <w:t>8</w:t>
      </w:r>
      <w:r>
        <w:rPr>
          <w:rFonts w:hint="eastAsia" w:ascii="宋体" w:hAnsi="宋体" w:eastAsia="宋体" w:cs="宋体"/>
          <w:b/>
          <w:bCs/>
          <w:color w:val="000000"/>
        </w:rPr>
        <w:t>.公示期限（不少于5个工作</w:t>
      </w:r>
      <w:r>
        <w:rPr>
          <w:rFonts w:hint="eastAsia" w:ascii="宋体" w:hAnsi="宋体" w:eastAsia="宋体" w:cs="宋体"/>
          <w:b/>
          <w:bCs/>
          <w:color w:val="000000"/>
          <w:highlight w:val="none"/>
        </w:rPr>
        <w:t>日）</w:t>
      </w:r>
      <w:r>
        <w:rPr>
          <w:rFonts w:hint="eastAsia" w:ascii="宋体" w:hAnsi="宋体" w:eastAsia="宋体" w:cs="宋体"/>
          <w:color w:val="000000"/>
          <w:highlight w:val="none"/>
        </w:rPr>
        <w:t>202</w:t>
      </w:r>
      <w:r>
        <w:rPr>
          <w:rFonts w:hint="eastAsia" w:ascii="宋体" w:hAnsi="宋体" w:eastAsia="宋体" w:cs="宋体"/>
          <w:color w:val="000000"/>
          <w:highlight w:val="none"/>
          <w:lang w:val="en-US" w:eastAsia="zh-CN"/>
        </w:rPr>
        <w:t>6</w:t>
      </w:r>
      <w:r>
        <w:rPr>
          <w:rFonts w:hint="eastAsia" w:ascii="宋体" w:hAnsi="宋体" w:eastAsia="宋体" w:cs="宋体"/>
          <w:color w:val="000000"/>
          <w:highlight w:val="none"/>
        </w:rPr>
        <w:t>年</w:t>
      </w:r>
      <w:r>
        <w:rPr>
          <w:rFonts w:hint="eastAsia" w:ascii="宋体" w:hAnsi="宋体" w:eastAsia="宋体" w:cs="宋体"/>
          <w:color w:val="000000"/>
          <w:highlight w:val="none"/>
          <w:lang w:val="en-US" w:eastAsia="zh-CN"/>
        </w:rPr>
        <w:t>6</w:t>
      </w:r>
      <w:r>
        <w:rPr>
          <w:rFonts w:hint="eastAsia" w:ascii="宋体" w:hAnsi="宋体" w:eastAsia="宋体" w:cs="宋体"/>
          <w:color w:val="000000"/>
          <w:highlight w:val="none"/>
        </w:rPr>
        <w:t>月</w:t>
      </w:r>
      <w:r>
        <w:rPr>
          <w:rFonts w:hint="eastAsia" w:ascii="宋体" w:hAnsi="宋体" w:eastAsia="宋体" w:cs="宋体"/>
          <w:color w:val="000000"/>
          <w:highlight w:val="none"/>
          <w:lang w:val="en-US" w:eastAsia="zh-CN"/>
        </w:rPr>
        <w:t>10</w:t>
      </w:r>
      <w:r>
        <w:rPr>
          <w:rFonts w:hint="eastAsia" w:ascii="宋体" w:hAnsi="宋体" w:eastAsia="宋体" w:cs="宋体"/>
          <w:color w:val="000000"/>
          <w:highlight w:val="none"/>
        </w:rPr>
        <w:t>日至202</w:t>
      </w:r>
      <w:r>
        <w:rPr>
          <w:rFonts w:hint="eastAsia" w:ascii="宋体" w:hAnsi="宋体" w:eastAsia="宋体" w:cs="宋体"/>
          <w:color w:val="000000"/>
          <w:highlight w:val="none"/>
          <w:lang w:val="en-US" w:eastAsia="zh-CN"/>
        </w:rPr>
        <w:t>6</w:t>
      </w:r>
      <w:r>
        <w:rPr>
          <w:rFonts w:hint="eastAsia" w:ascii="宋体" w:hAnsi="宋体" w:eastAsia="宋体" w:cs="宋体"/>
          <w:color w:val="000000"/>
          <w:highlight w:val="none"/>
        </w:rPr>
        <w:t>年</w:t>
      </w:r>
      <w:r>
        <w:rPr>
          <w:rFonts w:hint="eastAsia" w:ascii="宋体" w:hAnsi="宋体" w:eastAsia="宋体" w:cs="宋体"/>
          <w:color w:val="000000"/>
          <w:highlight w:val="none"/>
          <w:lang w:val="en-US" w:eastAsia="zh-CN"/>
        </w:rPr>
        <w:t>6</w:t>
      </w:r>
      <w:r>
        <w:rPr>
          <w:rFonts w:hint="eastAsia" w:ascii="宋体" w:hAnsi="宋体" w:eastAsia="宋体" w:cs="宋体"/>
          <w:color w:val="000000"/>
          <w:highlight w:val="none"/>
        </w:rPr>
        <w:t>月</w:t>
      </w:r>
      <w:r>
        <w:rPr>
          <w:rFonts w:hint="eastAsia" w:ascii="宋体" w:hAnsi="宋体" w:eastAsia="宋体" w:cs="宋体"/>
          <w:color w:val="000000"/>
          <w:highlight w:val="none"/>
          <w:lang w:val="en-US" w:eastAsia="zh-CN"/>
        </w:rPr>
        <w:t>17</w:t>
      </w:r>
      <w:r>
        <w:rPr>
          <w:rFonts w:hint="eastAsia" w:ascii="宋体" w:hAnsi="宋体" w:eastAsia="宋体" w:cs="宋体"/>
          <w:color w:val="000000"/>
          <w:highlight w:val="none"/>
        </w:rPr>
        <w:t>日。</w:t>
      </w:r>
    </w:p>
    <w:p w14:paraId="3034849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390"/>
        <w:textAlignment w:val="auto"/>
        <w:rPr>
          <w:rFonts w:ascii="宋体" w:hAnsi="宋体" w:eastAsia="宋体" w:cs="宋体"/>
          <w:color w:val="000000"/>
        </w:rPr>
      </w:pPr>
      <w:r>
        <w:rPr>
          <w:rFonts w:hint="eastAsia" w:ascii="宋体" w:hAnsi="宋体" w:eastAsia="宋体" w:cs="宋体"/>
          <w:color w:val="000000"/>
          <w:lang w:val="en-US" w:eastAsia="zh-CN"/>
        </w:rPr>
        <w:t>9</w:t>
      </w:r>
      <w:r>
        <w:rPr>
          <w:rFonts w:hint="eastAsia" w:ascii="宋体" w:hAnsi="宋体" w:eastAsia="宋体" w:cs="宋体"/>
          <w:color w:val="000000"/>
        </w:rPr>
        <w:t>.任何供应商、单位或者个人对采用单一来源采购方式公示有异议的，可以在公示期内将书面意见反馈给采购人，并同时抄送项目监管部门。</w:t>
      </w:r>
    </w:p>
    <w:p w14:paraId="645D83E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390"/>
        <w:textAlignment w:val="auto"/>
        <w:rPr>
          <w:rFonts w:hint="eastAsia" w:ascii="宋体" w:hAnsi="宋体" w:eastAsia="宋体" w:cs="宋体"/>
          <w:color w:val="000000"/>
          <w:lang w:eastAsia="zh-CN"/>
        </w:rPr>
      </w:pPr>
      <w:r>
        <w:rPr>
          <w:rFonts w:hint="eastAsia" w:ascii="宋体" w:hAnsi="宋体" w:eastAsia="宋体" w:cs="宋体"/>
          <w:color w:val="000000"/>
          <w:lang w:val="en-US" w:eastAsia="zh-CN"/>
        </w:rPr>
        <w:t>10</w:t>
      </w:r>
      <w:r>
        <w:rPr>
          <w:rFonts w:hint="eastAsia" w:ascii="宋体" w:hAnsi="宋体" w:eastAsia="宋体" w:cs="宋体"/>
          <w:color w:val="000000"/>
        </w:rPr>
        <w:t>.本项目采购人：福州</w:t>
      </w:r>
      <w:r>
        <w:rPr>
          <w:rFonts w:hint="eastAsia" w:ascii="宋体" w:hAnsi="宋体" w:eastAsia="宋体" w:cs="宋体"/>
          <w:color w:val="000000"/>
          <w:lang w:eastAsia="zh-CN"/>
        </w:rPr>
        <w:t>职业技术学院</w:t>
      </w:r>
    </w:p>
    <w:p w14:paraId="440CEDE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390"/>
        <w:textAlignment w:val="auto"/>
        <w:rPr>
          <w:rFonts w:ascii="宋体" w:hAnsi="宋体" w:eastAsia="宋体" w:cs="宋体"/>
          <w:color w:val="000000"/>
        </w:rPr>
      </w:pPr>
      <w:r>
        <w:rPr>
          <w:rFonts w:hint="eastAsia" w:ascii="宋体" w:hAnsi="宋体" w:eastAsia="宋体" w:cs="宋体"/>
          <w:color w:val="000000"/>
        </w:rPr>
        <w:t>地址：福州市闽侯上街联榕路8号</w:t>
      </w:r>
    </w:p>
    <w:p w14:paraId="750310F0">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390"/>
        <w:textAlignment w:val="auto"/>
        <w:rPr>
          <w:rFonts w:hint="eastAsia" w:ascii="宋体" w:hAnsi="宋体" w:eastAsia="宋体" w:cs="宋体"/>
          <w:color w:val="000000"/>
          <w:lang w:eastAsia="zh-CN"/>
        </w:rPr>
      </w:pPr>
      <w:r>
        <w:rPr>
          <w:rFonts w:hint="eastAsia" w:ascii="宋体" w:hAnsi="宋体" w:eastAsia="宋体" w:cs="宋体"/>
          <w:color w:val="000000"/>
        </w:rPr>
        <w:t>联系人姓名：</w:t>
      </w:r>
      <w:r>
        <w:rPr>
          <w:rFonts w:hint="eastAsia" w:ascii="宋体" w:hAnsi="宋体" w:eastAsia="宋体" w:cs="宋体"/>
          <w:color w:val="000000"/>
          <w:lang w:val="en-US" w:eastAsia="zh-CN"/>
        </w:rPr>
        <w:t>黄</w:t>
      </w:r>
      <w:r>
        <w:rPr>
          <w:rFonts w:hint="eastAsia" w:ascii="宋体" w:hAnsi="宋体" w:eastAsia="宋体" w:cs="宋体"/>
          <w:color w:val="000000"/>
          <w:lang w:eastAsia="zh-CN"/>
        </w:rPr>
        <w:t>老师</w:t>
      </w:r>
    </w:p>
    <w:p w14:paraId="3386CA8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390"/>
        <w:textAlignment w:val="auto"/>
        <w:rPr>
          <w:rFonts w:hint="default" w:ascii="宋体" w:hAnsi="宋体" w:eastAsia="宋体" w:cs="宋体"/>
          <w:color w:val="000000"/>
          <w:lang w:val="en-US" w:eastAsia="zh-CN"/>
        </w:rPr>
      </w:pPr>
      <w:r>
        <w:rPr>
          <w:rFonts w:hint="eastAsia" w:ascii="宋体" w:hAnsi="宋体" w:eastAsia="宋体" w:cs="宋体"/>
          <w:color w:val="000000"/>
        </w:rPr>
        <w:t>联系电话：0591-8376</w:t>
      </w:r>
      <w:r>
        <w:rPr>
          <w:rFonts w:hint="eastAsia" w:ascii="宋体" w:hAnsi="宋体" w:eastAsia="宋体" w:cs="宋体"/>
          <w:color w:val="000000"/>
          <w:lang w:val="en-US" w:eastAsia="zh-CN"/>
        </w:rPr>
        <w:t>0305</w:t>
      </w:r>
    </w:p>
    <w:p w14:paraId="144147D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390"/>
        <w:textAlignment w:val="auto"/>
        <w:rPr>
          <w:rFonts w:hint="eastAsia" w:ascii="宋体" w:hAnsi="宋体" w:eastAsia="宋体" w:cs="宋体"/>
          <w:color w:val="000000"/>
          <w:lang w:eastAsia="zh-CN"/>
        </w:rPr>
      </w:pPr>
      <w:r>
        <w:rPr>
          <w:rFonts w:hint="eastAsia" w:ascii="宋体" w:hAnsi="宋体" w:eastAsia="宋体" w:cs="宋体"/>
          <w:color w:val="000000"/>
        </w:rPr>
        <w:t>监管部门：福州职业技术学院纪检监察审计</w:t>
      </w:r>
      <w:r>
        <w:rPr>
          <w:rFonts w:hint="eastAsia" w:ascii="宋体" w:hAnsi="宋体" w:eastAsia="宋体" w:cs="宋体"/>
          <w:color w:val="000000"/>
          <w:lang w:val="en-US" w:eastAsia="zh-CN"/>
        </w:rPr>
        <w:t>室</w:t>
      </w:r>
    </w:p>
    <w:p w14:paraId="27B5673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390"/>
        <w:textAlignment w:val="auto"/>
        <w:rPr>
          <w:rFonts w:ascii="宋体" w:hAnsi="宋体" w:eastAsia="宋体" w:cs="宋体"/>
          <w:color w:val="000000"/>
        </w:rPr>
      </w:pPr>
      <w:r>
        <w:rPr>
          <w:rFonts w:hint="eastAsia" w:ascii="宋体" w:hAnsi="宋体" w:eastAsia="宋体" w:cs="宋体"/>
          <w:color w:val="000000"/>
        </w:rPr>
        <w:t>联系地址：福州市闽侯上街联榕路8号</w:t>
      </w:r>
    </w:p>
    <w:p w14:paraId="4307489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390"/>
        <w:textAlignment w:val="auto"/>
        <w:rPr>
          <w:rFonts w:ascii="宋体" w:hAnsi="宋体" w:eastAsia="宋体" w:cs="宋体"/>
          <w:color w:val="000000"/>
        </w:rPr>
      </w:pPr>
      <w:r>
        <w:rPr>
          <w:rFonts w:hint="eastAsia" w:ascii="宋体" w:hAnsi="宋体" w:eastAsia="宋体" w:cs="宋体"/>
          <w:color w:val="000000"/>
        </w:rPr>
        <w:t>联系人：曹老师</w:t>
      </w:r>
    </w:p>
    <w:p w14:paraId="48368BE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390"/>
        <w:textAlignment w:val="auto"/>
        <w:rPr>
          <w:rFonts w:hint="eastAsia" w:ascii="宋体" w:hAnsi="宋体" w:eastAsia="宋体" w:cs="宋体"/>
          <w:color w:val="000000"/>
          <w:lang w:eastAsia="zh-CN"/>
        </w:rPr>
      </w:pPr>
      <w:r>
        <w:rPr>
          <w:rFonts w:hint="eastAsia" w:ascii="宋体" w:hAnsi="宋体" w:eastAsia="宋体" w:cs="宋体"/>
          <w:color w:val="000000"/>
        </w:rPr>
        <w:t>联系电话：0591-83761211  </w:t>
      </w:r>
    </w:p>
    <w:p w14:paraId="1DA404D7">
      <w:pPr>
        <w:pStyle w:val="5"/>
        <w:widowControl/>
        <w:shd w:val="clear" w:color="auto" w:fill="FFFFFF"/>
        <w:spacing w:beforeAutospacing="0" w:afterAutospacing="0" w:line="360" w:lineRule="auto"/>
        <w:rPr>
          <w:rFonts w:hint="eastAsia" w:ascii="宋体" w:hAnsi="宋体" w:eastAsia="宋体" w:cs="宋体"/>
          <w:color w:val="000000"/>
          <w:lang w:eastAsia="zh-CN"/>
        </w:rPr>
      </w:pPr>
    </w:p>
    <w:p w14:paraId="3A8A5283">
      <w:pPr>
        <w:pStyle w:val="5"/>
        <w:widowControl/>
        <w:shd w:val="clear" w:color="auto" w:fill="FFFFFF"/>
        <w:spacing w:beforeAutospacing="0" w:afterAutospacing="0" w:line="360" w:lineRule="auto"/>
        <w:rPr>
          <w:rFonts w:hint="eastAsia" w:ascii="宋体" w:hAnsi="宋体" w:eastAsia="宋体" w:cs="宋体"/>
          <w:color w:val="000000"/>
          <w:lang w:eastAsia="zh-CN"/>
        </w:rPr>
      </w:pPr>
    </w:p>
    <w:p w14:paraId="3D765DEB">
      <w:pPr>
        <w:pStyle w:val="5"/>
        <w:widowControl/>
        <w:shd w:val="clear" w:color="auto" w:fill="FFFFFF"/>
        <w:spacing w:beforeAutospacing="0" w:afterAutospacing="0" w:line="360" w:lineRule="auto"/>
        <w:rPr>
          <w:rFonts w:hint="eastAsia" w:ascii="宋体" w:hAnsi="宋体" w:eastAsia="宋体" w:cs="宋体"/>
          <w:color w:val="000000"/>
          <w:lang w:eastAsia="zh-CN"/>
        </w:rPr>
      </w:pPr>
    </w:p>
    <w:p w14:paraId="10B0271D">
      <w:pPr>
        <w:pStyle w:val="5"/>
        <w:widowControl/>
        <w:shd w:val="clear" w:color="auto" w:fill="FFFFFF"/>
        <w:spacing w:beforeAutospacing="0" w:afterAutospacing="0" w:line="360" w:lineRule="auto"/>
        <w:rPr>
          <w:rFonts w:hint="eastAsia" w:ascii="宋体" w:hAnsi="宋体" w:eastAsia="宋体" w:cs="宋体"/>
          <w:color w:val="000000"/>
          <w:lang w:eastAsia="zh-CN"/>
        </w:rPr>
      </w:pPr>
    </w:p>
    <w:p w14:paraId="562546E8">
      <w:pPr>
        <w:pStyle w:val="5"/>
        <w:widowControl/>
        <w:shd w:val="clear" w:color="auto" w:fill="FFFFFF"/>
        <w:spacing w:beforeAutospacing="0" w:afterAutospacing="0" w:line="360" w:lineRule="auto"/>
        <w:rPr>
          <w:rFonts w:hint="eastAsia" w:ascii="宋体" w:hAnsi="宋体" w:eastAsia="宋体" w:cs="宋体"/>
          <w:color w:val="000000"/>
          <w:lang w:eastAsia="zh-CN"/>
        </w:rPr>
      </w:pPr>
    </w:p>
    <w:p w14:paraId="69C79831">
      <w:pPr>
        <w:pStyle w:val="5"/>
        <w:widowControl/>
        <w:shd w:val="clear" w:color="auto" w:fill="FFFFFF"/>
        <w:spacing w:beforeAutospacing="0" w:afterAutospacing="0" w:line="360" w:lineRule="auto"/>
        <w:rPr>
          <w:rFonts w:hint="eastAsia" w:ascii="宋体" w:hAnsi="宋体" w:eastAsia="宋体" w:cs="宋体"/>
          <w:color w:val="000000"/>
          <w:lang w:eastAsia="zh-CN"/>
        </w:rPr>
      </w:pPr>
    </w:p>
    <w:p w14:paraId="4BB5A1C6">
      <w:pPr>
        <w:pStyle w:val="5"/>
        <w:widowControl/>
        <w:shd w:val="clear" w:color="auto" w:fill="FFFFFF"/>
        <w:spacing w:beforeAutospacing="0" w:afterAutospacing="0" w:line="360" w:lineRule="auto"/>
        <w:rPr>
          <w:rFonts w:hint="eastAsia" w:ascii="宋体" w:hAnsi="宋体" w:eastAsia="宋体" w:cs="宋体"/>
          <w:color w:val="000000"/>
          <w:lang w:eastAsia="zh-CN"/>
        </w:rPr>
      </w:pPr>
    </w:p>
    <w:p w14:paraId="1F105CA0">
      <w:pPr>
        <w:pStyle w:val="5"/>
        <w:widowControl/>
        <w:shd w:val="clear" w:color="auto" w:fill="FFFFFF"/>
        <w:spacing w:beforeAutospacing="0" w:afterAutospacing="0" w:line="360" w:lineRule="auto"/>
        <w:rPr>
          <w:rFonts w:hint="eastAsia" w:ascii="宋体" w:hAnsi="宋体" w:eastAsia="宋体" w:cs="宋体"/>
          <w:color w:val="000000"/>
          <w:lang w:eastAsia="zh-CN"/>
        </w:rPr>
      </w:pPr>
    </w:p>
    <w:p w14:paraId="13AB5EB3">
      <w:pPr>
        <w:pStyle w:val="5"/>
        <w:widowControl/>
        <w:shd w:val="clear" w:color="auto" w:fill="FFFFFF"/>
        <w:spacing w:beforeAutospacing="0" w:afterAutospacing="0" w:line="360" w:lineRule="auto"/>
        <w:rPr>
          <w:rFonts w:hint="eastAsia" w:ascii="宋体" w:hAnsi="宋体" w:eastAsia="宋体" w:cs="宋体"/>
          <w:color w:val="000000"/>
          <w:lang w:eastAsia="zh-CN"/>
        </w:rPr>
      </w:pPr>
    </w:p>
    <w:p w14:paraId="63B2DAD1">
      <w:pPr>
        <w:pStyle w:val="5"/>
        <w:widowControl/>
        <w:shd w:val="clear" w:color="auto" w:fill="FFFFFF"/>
        <w:spacing w:beforeAutospacing="0" w:afterAutospacing="0" w:line="360" w:lineRule="auto"/>
        <w:rPr>
          <w:rFonts w:hint="eastAsia" w:ascii="宋体" w:hAnsi="宋体" w:eastAsia="宋体" w:cs="宋体"/>
          <w:color w:val="000000"/>
          <w:lang w:eastAsia="zh-CN"/>
        </w:rPr>
      </w:pPr>
    </w:p>
    <w:p w14:paraId="152EB172">
      <w:pPr>
        <w:pStyle w:val="5"/>
        <w:widowControl/>
        <w:shd w:val="clear" w:color="auto" w:fill="FFFFFF"/>
        <w:spacing w:beforeAutospacing="0" w:afterAutospacing="0" w:line="360" w:lineRule="auto"/>
        <w:rPr>
          <w:rFonts w:hint="eastAsia" w:ascii="宋体" w:hAnsi="宋体" w:eastAsia="宋体" w:cs="宋体"/>
          <w:color w:val="000000"/>
          <w:lang w:eastAsia="zh-CN"/>
        </w:rPr>
      </w:pPr>
    </w:p>
    <w:p w14:paraId="6DF77F7D">
      <w:pPr>
        <w:pStyle w:val="5"/>
        <w:widowControl/>
        <w:shd w:val="clear" w:color="auto" w:fill="FFFFFF"/>
        <w:spacing w:beforeAutospacing="0" w:afterAutospacing="0" w:line="360" w:lineRule="auto"/>
        <w:rPr>
          <w:rFonts w:hint="eastAsia" w:ascii="宋体" w:hAnsi="宋体" w:eastAsia="宋体" w:cs="宋体"/>
          <w:color w:val="000000"/>
          <w:lang w:eastAsia="zh-CN"/>
        </w:rPr>
      </w:pPr>
    </w:p>
    <w:p w14:paraId="43CBD5B9">
      <w:pPr>
        <w:pStyle w:val="5"/>
        <w:widowControl/>
        <w:shd w:val="clear" w:color="auto" w:fill="FFFFFF"/>
        <w:spacing w:beforeAutospacing="0" w:afterAutospacing="0" w:line="360" w:lineRule="auto"/>
        <w:rPr>
          <w:rFonts w:hint="eastAsia" w:ascii="宋体" w:hAnsi="宋体" w:eastAsia="宋体" w:cs="宋体"/>
          <w:color w:val="000000"/>
          <w:lang w:eastAsia="zh-CN"/>
        </w:rPr>
      </w:pPr>
    </w:p>
    <w:p w14:paraId="43891291">
      <w:pPr>
        <w:pStyle w:val="5"/>
        <w:widowControl/>
        <w:shd w:val="clear" w:color="auto" w:fill="FFFFFF"/>
        <w:spacing w:beforeAutospacing="0" w:afterAutospacing="0" w:line="360" w:lineRule="auto"/>
        <w:rPr>
          <w:rFonts w:hint="eastAsia" w:ascii="宋体" w:hAnsi="宋体" w:eastAsia="宋体" w:cs="宋体"/>
          <w:color w:val="000000"/>
          <w:lang w:eastAsia="zh-CN"/>
        </w:rPr>
      </w:pPr>
    </w:p>
    <w:p w14:paraId="37BE4905">
      <w:pPr>
        <w:pStyle w:val="5"/>
        <w:widowControl/>
        <w:shd w:val="clear" w:color="auto" w:fill="FFFFFF"/>
        <w:spacing w:beforeAutospacing="0" w:afterAutospacing="0" w:line="360" w:lineRule="auto"/>
        <w:rPr>
          <w:rFonts w:hint="eastAsia" w:ascii="宋体" w:hAnsi="宋体" w:eastAsia="宋体" w:cs="宋体"/>
          <w:color w:val="000000"/>
          <w:lang w:eastAsia="zh-CN"/>
        </w:rPr>
      </w:pPr>
    </w:p>
    <w:p w14:paraId="3F4D96B8">
      <w:pPr>
        <w:pStyle w:val="5"/>
        <w:widowControl/>
        <w:shd w:val="clear" w:color="auto" w:fill="FFFFFF"/>
        <w:spacing w:beforeAutospacing="0" w:afterAutospacing="0" w:line="360" w:lineRule="auto"/>
        <w:rPr>
          <w:rFonts w:hint="eastAsia" w:ascii="宋体" w:hAnsi="宋体" w:eastAsia="宋体" w:cs="宋体"/>
          <w:color w:val="000000"/>
          <w:lang w:eastAsia="zh-CN"/>
        </w:rPr>
      </w:pPr>
    </w:p>
    <w:p w14:paraId="1E602935">
      <w:pPr>
        <w:pStyle w:val="5"/>
        <w:widowControl/>
        <w:shd w:val="clear" w:color="auto" w:fill="FFFFFF"/>
        <w:spacing w:beforeAutospacing="0" w:afterAutospacing="0" w:line="360" w:lineRule="auto"/>
      </w:pPr>
      <w:r>
        <w:rPr>
          <w:rFonts w:hint="eastAsia" w:ascii="宋体" w:hAnsi="宋体" w:eastAsia="宋体" w:cs="宋体"/>
          <w:b/>
          <w:bCs/>
          <w:color w:val="000000"/>
          <w:lang w:val="en-US" w:eastAsia="zh-CN"/>
        </w:rPr>
        <w:t>附件：单一来源采购专家论证意见表</w:t>
      </w:r>
      <w:r>
        <w:rPr>
          <w:rFonts w:hint="eastAsia"/>
          <w:lang w:val="en-US" w:eastAsia="zh-CN"/>
        </w:rPr>
        <w:t xml:space="preserve"> </w:t>
      </w:r>
      <w:r>
        <w:drawing>
          <wp:inline distT="0" distB="0" distL="114300" distR="114300">
            <wp:extent cx="5974715" cy="8301355"/>
            <wp:effectExtent l="0" t="0" r="6985" b="444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5974715" cy="8301355"/>
                    </a:xfrm>
                    <a:prstGeom prst="rect">
                      <a:avLst/>
                    </a:prstGeom>
                    <a:noFill/>
                    <a:ln>
                      <a:noFill/>
                    </a:ln>
                  </pic:spPr>
                </pic:pic>
              </a:graphicData>
            </a:graphic>
          </wp:inline>
        </w:drawing>
      </w:r>
    </w:p>
    <w:p w14:paraId="5DB333F5">
      <w:pPr>
        <w:pStyle w:val="5"/>
        <w:widowControl/>
        <w:shd w:val="clear" w:color="auto" w:fill="FFFFFF"/>
        <w:spacing w:beforeAutospacing="0" w:afterAutospacing="0" w:line="360" w:lineRule="auto"/>
      </w:pPr>
    </w:p>
    <w:p w14:paraId="11ACA626">
      <w:pPr>
        <w:pStyle w:val="5"/>
        <w:widowControl/>
        <w:shd w:val="clear" w:color="auto" w:fill="FFFFFF"/>
        <w:spacing w:beforeAutospacing="0" w:afterAutospacing="0" w:line="360" w:lineRule="auto"/>
      </w:pPr>
      <w:r>
        <w:drawing>
          <wp:inline distT="0" distB="0" distL="114300" distR="114300">
            <wp:extent cx="5991225" cy="8195310"/>
            <wp:effectExtent l="0" t="0" r="9525" b="1524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6"/>
                    <a:stretch>
                      <a:fillRect/>
                    </a:stretch>
                  </pic:blipFill>
                  <pic:spPr>
                    <a:xfrm>
                      <a:off x="0" y="0"/>
                      <a:ext cx="5991225" cy="8195310"/>
                    </a:xfrm>
                    <a:prstGeom prst="rect">
                      <a:avLst/>
                    </a:prstGeom>
                    <a:noFill/>
                    <a:ln>
                      <a:noFill/>
                    </a:ln>
                  </pic:spPr>
                </pic:pic>
              </a:graphicData>
            </a:graphic>
          </wp:inline>
        </w:drawing>
      </w:r>
    </w:p>
    <w:p w14:paraId="50410F75">
      <w:pPr>
        <w:pStyle w:val="5"/>
        <w:widowControl/>
        <w:shd w:val="clear" w:color="auto" w:fill="FFFFFF"/>
        <w:spacing w:beforeAutospacing="0" w:afterAutospacing="0" w:line="360" w:lineRule="auto"/>
      </w:pPr>
    </w:p>
    <w:p w14:paraId="4B5E03DE">
      <w:pPr>
        <w:pStyle w:val="5"/>
        <w:widowControl/>
        <w:shd w:val="clear" w:color="auto" w:fill="FFFFFF"/>
        <w:spacing w:beforeAutospacing="0" w:afterAutospacing="0" w:line="360" w:lineRule="auto"/>
      </w:pPr>
    </w:p>
    <w:p w14:paraId="713E7F65">
      <w:pPr>
        <w:pStyle w:val="5"/>
        <w:widowControl/>
        <w:shd w:val="clear" w:color="auto" w:fill="FFFFFF"/>
        <w:spacing w:beforeAutospacing="0" w:afterAutospacing="0" w:line="360" w:lineRule="auto"/>
        <w:rPr>
          <w:rFonts w:hint="eastAsia"/>
          <w:lang w:eastAsia="zh-CN"/>
        </w:rPr>
      </w:pPr>
      <w:bookmarkStart w:id="0" w:name="_GoBack"/>
      <w:r>
        <w:drawing>
          <wp:inline distT="0" distB="0" distL="114300" distR="114300">
            <wp:extent cx="6043295" cy="8453120"/>
            <wp:effectExtent l="0" t="0" r="14605" b="508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7"/>
                    <a:stretch>
                      <a:fillRect/>
                    </a:stretch>
                  </pic:blipFill>
                  <pic:spPr>
                    <a:xfrm>
                      <a:off x="0" y="0"/>
                      <a:ext cx="6043295" cy="8453120"/>
                    </a:xfrm>
                    <a:prstGeom prst="rect">
                      <a:avLst/>
                    </a:prstGeom>
                    <a:noFill/>
                    <a:ln>
                      <a:noFill/>
                    </a:ln>
                  </pic:spPr>
                </pic:pic>
              </a:graphicData>
            </a:graphic>
          </wp:inline>
        </w:drawing>
      </w:r>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022213"/>
      <w:docPartObj>
        <w:docPartGallery w:val="autotext"/>
      </w:docPartObj>
    </w:sdtPr>
    <w:sdtContent>
      <w:p w14:paraId="0A1CB424">
        <w:pPr>
          <w:pStyle w:val="3"/>
          <w:jc w:val="right"/>
        </w:pPr>
        <w:r>
          <w:fldChar w:fldCharType="begin"/>
        </w:r>
        <w:r>
          <w:instrText xml:space="preserve"> PAGE   \* MERGEFORMAT </w:instrText>
        </w:r>
        <w:r>
          <w:fldChar w:fldCharType="separate"/>
        </w:r>
        <w:r>
          <w:rPr>
            <w:lang w:val="zh-CN"/>
          </w:rPr>
          <w:t>2</w:t>
        </w:r>
        <w:r>
          <w:rPr>
            <w:lang w:val="zh-CN"/>
          </w:rPr>
          <w:fldChar w:fldCharType="end"/>
        </w:r>
      </w:p>
    </w:sdtContent>
  </w:sdt>
  <w:p w14:paraId="5A8777A2">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C89BD0"/>
    <w:multiLevelType w:val="singleLevel"/>
    <w:tmpl w:val="07C89BD0"/>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270B8"/>
    <w:rsid w:val="000C7835"/>
    <w:rsid w:val="001225C5"/>
    <w:rsid w:val="001270B8"/>
    <w:rsid w:val="002F049D"/>
    <w:rsid w:val="003E4259"/>
    <w:rsid w:val="003F2F8D"/>
    <w:rsid w:val="004057AF"/>
    <w:rsid w:val="0041494C"/>
    <w:rsid w:val="00416266"/>
    <w:rsid w:val="00517E4E"/>
    <w:rsid w:val="005D6A60"/>
    <w:rsid w:val="006177D2"/>
    <w:rsid w:val="00625F41"/>
    <w:rsid w:val="00670B67"/>
    <w:rsid w:val="006C0D55"/>
    <w:rsid w:val="006E2D98"/>
    <w:rsid w:val="00717768"/>
    <w:rsid w:val="0089170E"/>
    <w:rsid w:val="0094131C"/>
    <w:rsid w:val="00993B85"/>
    <w:rsid w:val="009A4B44"/>
    <w:rsid w:val="009D1CBF"/>
    <w:rsid w:val="00A40ED8"/>
    <w:rsid w:val="00A91B42"/>
    <w:rsid w:val="00B2568F"/>
    <w:rsid w:val="00BD3783"/>
    <w:rsid w:val="00C57F03"/>
    <w:rsid w:val="00CC1408"/>
    <w:rsid w:val="00D97108"/>
    <w:rsid w:val="00DC5905"/>
    <w:rsid w:val="00DE6723"/>
    <w:rsid w:val="00E3246E"/>
    <w:rsid w:val="00E50670"/>
    <w:rsid w:val="00E76EB9"/>
    <w:rsid w:val="00EA4C6C"/>
    <w:rsid w:val="00ED21B4"/>
    <w:rsid w:val="011442E5"/>
    <w:rsid w:val="01F42781"/>
    <w:rsid w:val="031E3B92"/>
    <w:rsid w:val="03F4094C"/>
    <w:rsid w:val="0443352D"/>
    <w:rsid w:val="053B7357"/>
    <w:rsid w:val="079D4F56"/>
    <w:rsid w:val="082C65FA"/>
    <w:rsid w:val="096A632F"/>
    <w:rsid w:val="098925EB"/>
    <w:rsid w:val="0B310B66"/>
    <w:rsid w:val="0C026AD0"/>
    <w:rsid w:val="0CC752D3"/>
    <w:rsid w:val="0DFD060A"/>
    <w:rsid w:val="0FFB1450"/>
    <w:rsid w:val="15617E36"/>
    <w:rsid w:val="1BB50794"/>
    <w:rsid w:val="1DB53C92"/>
    <w:rsid w:val="263E70CC"/>
    <w:rsid w:val="29F667C0"/>
    <w:rsid w:val="2F6D357B"/>
    <w:rsid w:val="320B0EBD"/>
    <w:rsid w:val="33700105"/>
    <w:rsid w:val="356F66DB"/>
    <w:rsid w:val="35BC68C3"/>
    <w:rsid w:val="383D6E19"/>
    <w:rsid w:val="387A3DF1"/>
    <w:rsid w:val="396E7CAA"/>
    <w:rsid w:val="3AAC17D9"/>
    <w:rsid w:val="403163A2"/>
    <w:rsid w:val="53B67427"/>
    <w:rsid w:val="561727F8"/>
    <w:rsid w:val="56261D2F"/>
    <w:rsid w:val="64DD449C"/>
    <w:rsid w:val="69064793"/>
    <w:rsid w:val="6DE00191"/>
    <w:rsid w:val="7AFF6BE4"/>
    <w:rsid w:val="7B6F2D13"/>
    <w:rsid w:val="7D100E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semiHidden/>
    <w:unhideWhenUsed/>
    <w:qFormat/>
    <w:uiPriority w:val="0"/>
    <w:rPr>
      <w:color w:val="0000FF"/>
      <w:u w:val="single"/>
    </w:rPr>
  </w:style>
  <w:style w:type="character" w:customStyle="1" w:styleId="11">
    <w:name w:val="页眉 Char"/>
    <w:basedOn w:val="8"/>
    <w:link w:val="4"/>
    <w:qFormat/>
    <w:uiPriority w:val="0"/>
    <w:rPr>
      <w:rFonts w:asciiTheme="minorHAnsi" w:hAnsiTheme="minorHAnsi" w:eastAsiaTheme="minorEastAsia" w:cstheme="minorBidi"/>
      <w:kern w:val="2"/>
      <w:sz w:val="18"/>
      <w:szCs w:val="18"/>
    </w:rPr>
  </w:style>
  <w:style w:type="character" w:customStyle="1" w:styleId="12">
    <w:name w:val="页脚 Char"/>
    <w:basedOn w:val="8"/>
    <w:link w:val="3"/>
    <w:qFormat/>
    <w:uiPriority w:val="99"/>
    <w:rPr>
      <w:rFonts w:asciiTheme="minorHAnsi" w:hAnsiTheme="minorHAnsi" w:eastAsiaTheme="minorEastAsia" w:cstheme="minorBidi"/>
      <w:kern w:val="2"/>
      <w:sz w:val="18"/>
      <w:szCs w:val="18"/>
    </w:rPr>
  </w:style>
  <w:style w:type="character" w:customStyle="1" w:styleId="13">
    <w:name w:val="批注框文本 Char"/>
    <w:basedOn w:val="8"/>
    <w:link w:val="2"/>
    <w:qFormat/>
    <w:uiPriority w:val="0"/>
    <w:rPr>
      <w:rFonts w:asciiTheme="minorHAnsi" w:hAnsiTheme="minorHAnsi" w:eastAsiaTheme="minorEastAsia" w:cstheme="minorBidi"/>
      <w:kern w:val="2"/>
      <w:sz w:val="18"/>
      <w:szCs w:val="18"/>
    </w:rPr>
  </w:style>
  <w:style w:type="paragraph" w:customStyle="1" w:styleId="14">
    <w:name w:val="Table Text"/>
    <w:basedOn w:val="1"/>
    <w:semiHidden/>
    <w:qFormat/>
    <w:uiPriority w:val="0"/>
    <w:rPr>
      <w:rFonts w:ascii="宋体" w:hAnsi="宋体" w:eastAsia="宋体" w:cs="宋体"/>
      <w:sz w:val="25"/>
      <w:szCs w:val="25"/>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742</Words>
  <Characters>796</Characters>
  <Lines>6</Lines>
  <Paragraphs>1</Paragraphs>
  <TotalTime>7</TotalTime>
  <ScaleCrop>false</ScaleCrop>
  <LinksUpToDate>false</LinksUpToDate>
  <CharactersWithSpaces>802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2022-06-13T06:42:00Z</dcterms:created>
  <dc:creator>Administrator</dc:creator>
  <cp:lastModifiedBy>黄秀华</cp:lastModifiedBy>
  <cp:lastPrinted>2021-03-24T02:02:00Z</cp:lastPrinted>
  <dcterms:modified xsi:type="dcterms:W3CDTF">2026-06-10T07:14:57Z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eyJoZGlkIjoiMTliZjEyZDI3NjFlNzBkYzdhMDNkMWY2YWRiMDc1ZjIiLCJ1c2VySWQiOiIxNjYyNTg5ODAxIn0=</vt:lpwstr>
  </property>
  <property fmtid="{D5CDD505-2E9C-101B-9397-08002B2CF9AE}" pid="4" name="ICV">
    <vt:lpwstr>236F3E1B86A1413A83AB873C1A101AB2_12</vt:lpwstr>
  </property>
</Properties>
</file>