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>附件2</w:t>
      </w:r>
    </w:p>
    <w:p>
      <w:pPr>
        <w:spacing w:afterAutospacing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福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val="en-US" w:eastAsia="zh-CN"/>
        </w:rPr>
        <w:t>州市2017年“三支一扶”计划报名流程图</w:t>
      </w:r>
    </w:p>
    <w:p>
      <w:pPr>
        <w:spacing w:beforeAutospacing="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ascii="Calibri" w:hAnsi="Calibri" w:eastAsia="宋体" w:cs="黑体"/>
          <w:kern w:val="2"/>
          <w:sz w:val="32"/>
          <w:szCs w:val="24"/>
          <w:lang w:val="en-US" w:eastAsia="zh-CN" w:bidi="ar-SA"/>
        </w:rPr>
        <w:pict>
          <v:roundrect id="圆角矩形 4" o:spid="_x0000_s1026" style="position:absolute;left:0;margin-left:-18.1pt;margin-top:483.75pt;height:95.25pt;width:222pt;rotation:0f;z-index:251658240;" o:ole="f" fillcolor="#FFFFFF" filled="f" o:preferrelative="t" stroked="t" coordsize="21600,21600" arcsize="16.6666666666667%">
            <v:fill on="f" color2="#FFFFFF" focus="0%"/>
            <v:stroke weight="1pt" color="#42719B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left"/>
                    <w:rPr>
                      <w:rFonts w:hint="eastAsia" w:eastAsia="宋体"/>
                      <w:color w:val="auto"/>
                      <w:lang w:eastAsia="zh-CN"/>
                    </w:rPr>
                  </w:pPr>
                  <w:r>
                    <w:rPr>
                      <w:rFonts w:hint="eastAsia"/>
                      <w:color w:val="auto"/>
                      <w:lang w:eastAsia="zh-CN"/>
                    </w:rPr>
                    <w:t>点击“三支一扶”，选择福州市</w:t>
                  </w:r>
                  <w:r>
                    <w:rPr>
                      <w:rFonts w:hint="eastAsia"/>
                      <w:b/>
                      <w:bCs/>
                      <w:color w:val="auto"/>
                      <w:lang w:eastAsia="zh-CN"/>
                    </w:rPr>
                    <w:t>市级岗位</w:t>
                  </w:r>
                  <w:r>
                    <w:rPr>
                      <w:rFonts w:hint="eastAsia"/>
                      <w:color w:val="auto"/>
                      <w:lang w:eastAsia="zh-CN"/>
                    </w:rPr>
                    <w:t>进行报名。报名后的考核由所在院校负责，详见《福建省2017年“三支一扶”计划省内高校毕业生报名审核办法》（福建省毕业生就业公共网下载）</w:t>
                  </w:r>
                </w:p>
              </w:txbxContent>
            </v:textbox>
          </v:roundrect>
        </w:pict>
      </w:r>
      <w:r>
        <w:rPr>
          <w:rFonts w:ascii="Calibri" w:hAnsi="Calibri" w:eastAsia="宋体" w:cs="黑体"/>
          <w:kern w:val="2"/>
          <w:sz w:val="32"/>
          <w:szCs w:val="24"/>
          <w:lang w:val="en-US" w:eastAsia="zh-CN" w:bidi="ar-SA"/>
        </w:rPr>
        <w:pict>
          <v:group id="组合 28" o:spid="_x0000_s1027" style="position:absolute;left:0;margin-left:-3.8pt;margin-top:12.1pt;height:661.55pt;width:473.2pt;rotation:0f;z-index:251659264;" coordorigin="3158,3153" coordsize="9464,13231">
            <o:lock v:ext="edit" position="f" selection="f" grouping="f" rotation="f" cropping="f" text="f" aspectratio="f"/>
            <v:roundrect id="圆角矩形 1" o:spid="_x0000_s1028" style="position:absolute;left:3158;top:3153;height:1049;width:2850;rotation:0f;" o:ole="f" fillcolor="#FFFFFF" filled="f" o:preferrelative="t" stroked="t" coordsize="21600,21600" arcsize="16.6666666666667%">
              <v:fill on="f" color2="#FFFFFF" focus="0%"/>
              <v:stroke weight="1pt" color="#42719B" color2="#FFFFFF" miterlimit="2"/>
              <v:imagedata gain="65536f" blacklevel="0f" gamma="0"/>
              <o:lock v:ext="edit" position="f" selection="f" grouping="f" rotation="f" cropping="f" text="f" aspectratio="f"/>
              <v:textbox>
                <w:txbxContent>
                  <w:p>
                    <w:pPr>
                      <w:jc w:val="center"/>
                      <w:rPr>
                        <w:rFonts w:hint="eastAsia" w:eastAsia="宋体"/>
                        <w:color w:val="auto"/>
                        <w:lang w:eastAsia="zh-CN"/>
                      </w:rPr>
                    </w:pPr>
                    <w:r>
                      <w:rPr>
                        <w:rFonts w:hint="eastAsia"/>
                        <w:color w:val="auto"/>
                        <w:lang w:eastAsia="zh-CN"/>
                      </w:rPr>
                      <w:t>登录福州人事人才网（</w:t>
                    </w:r>
                    <w:r>
                      <w:rPr>
                        <w:rFonts w:hint="eastAsia"/>
                        <w:color w:val="auto"/>
                        <w:lang w:val="en-US" w:eastAsia="zh-CN"/>
                      </w:rPr>
                      <w:t>www.fzrsrc.com）</w:t>
                    </w:r>
                  </w:p>
                </w:txbxContent>
              </v:textbox>
            </v:roundrect>
            <v:roundrect id="圆角矩形 2" o:spid="_x0000_s1029" style="position:absolute;left:3175;top:5207;height:1845;width:2864;rotation:0f;" o:ole="f" fillcolor="#FFFFFF" filled="f" o:preferrelative="t" stroked="t" coordsize="21600,21600" arcsize="16.6666666666667%">
              <v:fill on="f" color2="#FFFFFF" focus="0%"/>
              <v:stroke weight="1pt" color="#42719B" color2="#FFFFFF" miterlimit="2"/>
              <v:imagedata gain="65536f" blacklevel="0f" gamma="0"/>
              <o:lock v:ext="edit" position="f" selection="f" grouping="f" rotation="f" cropping="f" text="f" aspectratio="f"/>
              <v:textbox>
                <w:txbxContent>
                  <w:p>
                    <w:pPr>
                      <w:jc w:val="center"/>
                      <w:rPr>
                        <w:rFonts w:hint="eastAsia" w:eastAsia="宋体"/>
                        <w:color w:val="auto"/>
                        <w:lang w:eastAsia="zh-CN"/>
                      </w:rPr>
                    </w:pPr>
                    <w:r>
                      <w:rPr>
                        <w:rFonts w:hint="eastAsia"/>
                        <w:color w:val="auto"/>
                        <w:lang w:eastAsia="zh-CN"/>
                      </w:rPr>
                      <w:t>仔细阅读《福州市</w:t>
                    </w:r>
                    <w:r>
                      <w:rPr>
                        <w:rFonts w:hint="eastAsia"/>
                        <w:color w:val="auto"/>
                        <w:lang w:val="en-US" w:eastAsia="zh-CN"/>
                      </w:rPr>
                      <w:t>2017年高校毕业生“三支一扶”计划实施方案》及《福州市2017年高校毕业生“三支一扶”计划报名公告》</w:t>
                    </w:r>
                  </w:p>
                </w:txbxContent>
              </v:textbox>
            </v:roundrect>
            <v:roundrect id="圆角矩形 3" o:spid="_x0000_s1030" style="position:absolute;left:3177;top:8151;height:2896;width:2866;rotation:0f;" o:ole="f" fillcolor="#FFFFFF" filled="f" o:preferrelative="t" stroked="t" coordsize="21600,21600" arcsize="16.6666666666667%">
              <v:fill on="f" color2="#FFFFFF" focus="0%"/>
              <v:stroke weight="1pt" color="#42719B" color2="#FFFFFF" miterlimit="2"/>
              <v:imagedata gain="65536f" blacklevel="0f" gamma="0"/>
              <o:lock v:ext="edit" position="f" selection="f" grouping="f" rotation="f" cropping="f" text="f" aspectratio="f"/>
              <v:textbox>
                <w:txbxContent>
                  <w:p>
                    <w:pPr>
                      <w:jc w:val="left"/>
                      <w:rPr>
                        <w:rFonts w:hint="eastAsia" w:eastAsia="宋体"/>
                        <w:color w:val="auto"/>
                        <w:lang w:eastAsia="zh-CN"/>
                      </w:rPr>
                    </w:pPr>
                    <w:r>
                      <w:rPr>
                        <w:rFonts w:hint="eastAsia" w:eastAsia="宋体"/>
                        <w:color w:val="auto"/>
                        <w:lang w:eastAsia="zh-CN"/>
                      </w:rPr>
                      <w:t>登录“三支一扶”招募系统（www.fjbys.gov.cn)，点击页面右上角“毕业生注册”，填报并提交相关信息后，系统自动生成个人帐号和密码（帐号为“毕业年份+身份证号”，初始密码为“000”）</w:t>
                    </w:r>
                  </w:p>
                </w:txbxContent>
              </v:textbox>
            </v:roundrect>
            <v:roundrect id="圆角矩形 7" o:spid="_x0000_s1031" style="position:absolute;left:7958;top:12571;height:1905;width:4664;rotation:0f;" o:ole="f" fillcolor="#FFFFFF" filled="f" o:preferrelative="t" stroked="t" coordsize="21600,21600" arcsize="16.6666666666667%">
              <v:fill on="f" color2="#FFFFFF" focus="0%"/>
              <v:stroke weight="1pt" color="#42719B" color2="#FFFFFF" miterlimit="2"/>
              <v:imagedata gain="65536f" blacklevel="0f" gamma="0"/>
              <o:lock v:ext="edit" position="f" selection="f" grouping="f" rotation="f" cropping="f" text="f" aspectratio="f"/>
              <v:textbox>
                <w:txbxContent>
                  <w:p>
                    <w:pPr>
                      <w:jc w:val="left"/>
                      <w:rPr>
                        <w:rFonts w:hint="eastAsia" w:eastAsia="宋体"/>
                        <w:color w:val="auto"/>
                        <w:lang w:eastAsia="zh-CN"/>
                      </w:rPr>
                    </w:pPr>
                    <w:r>
                      <w:rPr>
                        <w:rFonts w:hint="eastAsia"/>
                        <w:color w:val="auto"/>
                        <w:lang w:eastAsia="zh-CN"/>
                      </w:rPr>
                      <w:t>点击“三支一扶”，选择福州市</w:t>
                    </w:r>
                    <w:r>
                      <w:rPr>
                        <w:rFonts w:hint="eastAsia"/>
                        <w:b/>
                        <w:bCs/>
                        <w:color w:val="auto"/>
                        <w:lang w:eastAsia="zh-CN"/>
                      </w:rPr>
                      <w:t>市级岗位</w:t>
                    </w:r>
                    <w:r>
                      <w:rPr>
                        <w:rFonts w:hint="eastAsia"/>
                        <w:color w:val="auto"/>
                        <w:lang w:eastAsia="zh-CN"/>
                      </w:rPr>
                      <w:t>进行报名。报名后的考核由所在院校负责，详见《福建省2017年“三支一扶”计划省外高校福建生源毕业生报名审核办法》（福建省毕业生就业公共网下载）</w:t>
                    </w:r>
                  </w:p>
                </w:txbxContent>
              </v:textbox>
            </v:roundrect>
            <v:rect id="矩形 10" o:spid="_x0000_s1032" style="position:absolute;left:3172;top:11465;height:704;width:1260;rotation:0f;" o:ole="f" fillcolor="#E7E6E6" filled="t" o:preferrelative="t" stroked="t" coordsize="21600,21600">
              <v:stroke weight="1pt" color="#42719B" color2="#FFFFFF" miterlimit="2"/>
              <v:imagedata gain="65536f" blacklevel="0f" gamma="0"/>
              <o:lock v:ext="edit" position="f" selection="f" grouping="f" rotation="f" cropping="f" text="f" aspectratio="f"/>
              <v:textbox>
                <w:txbxContent>
                  <w:p>
                    <w:pPr>
                      <w:jc w:val="center"/>
                      <w:rPr>
                        <w:rFonts w:hint="eastAsia" w:eastAsia="宋体"/>
                        <w:color w:val="auto"/>
                        <w:sz w:val="20"/>
                        <w:szCs w:val="22"/>
                        <w:lang w:eastAsia="zh-CN"/>
                      </w:rPr>
                    </w:pPr>
                    <w:r>
                      <w:rPr>
                        <w:rFonts w:hint="eastAsia"/>
                        <w:color w:val="auto"/>
                        <w:sz w:val="20"/>
                        <w:szCs w:val="22"/>
                        <w:lang w:eastAsia="zh-CN"/>
                      </w:rPr>
                      <w:t>省内高校毕业生</w:t>
                    </w:r>
                  </w:p>
                </w:txbxContent>
              </v:textbox>
            </v:rect>
            <v:rect id="矩形 11" o:spid="_x0000_s1033" style="position:absolute;left:10252;top:11671;height:810;width:1230;rotation:0f;" o:ole="f" fillcolor="#E7E6E6" filled="t" o:preferrelative="t" stroked="t" coordsize="21600,21600">
              <v:stroke weight="1pt" color="#42719B" color2="#FFFFFF" miterlimit="2"/>
              <v:imagedata gain="65536f" blacklevel="0f" gamma="0"/>
              <o:lock v:ext="edit" position="f" selection="f" grouping="f" rotation="f" cropping="f" text="f" aspectratio="f"/>
              <v:textbox>
                <w:txbxContent>
                  <w:p>
                    <w:pPr>
                      <w:jc w:val="center"/>
                      <w:rPr>
                        <w:rFonts w:hint="eastAsia" w:eastAsia="宋体"/>
                        <w:color w:val="auto"/>
                        <w:sz w:val="20"/>
                        <w:szCs w:val="22"/>
                        <w:lang w:eastAsia="zh-CN"/>
                      </w:rPr>
                    </w:pPr>
                    <w:r>
                      <w:rPr>
                        <w:rFonts w:hint="eastAsia"/>
                        <w:color w:val="auto"/>
                        <w:sz w:val="20"/>
                        <w:szCs w:val="22"/>
                        <w:lang w:eastAsia="zh-CN"/>
                      </w:rPr>
                      <w:t>省外高校毕业生</w:t>
                    </w:r>
                  </w:p>
                </w:txbxContent>
              </v:textbox>
            </v:rect>
            <v:rect id="矩形 12" o:spid="_x0000_s1034" style="position:absolute;left:3885;top:15484;height:900;width:7575;rotation:0f;" o:ole="f" fillcolor="#E7E6E6" filled="t" o:preferrelative="t" stroked="t" coordsize="21600,21600">
              <v:stroke weight="1pt" color="#42719B" color2="#FFFFFF" miterlimit="2"/>
              <v:imagedata gain="65536f" blacklevel="0f" gamma="0"/>
              <o:lock v:ext="edit" position="f" selection="f" grouping="f" rotation="f" cropping="f" text="f" aspectratio="f"/>
              <v:textbox>
                <w:txbxContent>
                  <w:p>
                    <w:pPr>
                      <w:jc w:val="center"/>
                      <w:rPr>
                        <w:rFonts w:hint="eastAsia"/>
                        <w:color w:val="000000"/>
                        <w:lang w:eastAsia="zh-CN"/>
                      </w:rPr>
                    </w:pPr>
                    <w:r>
                      <w:rPr>
                        <w:rFonts w:hint="eastAsia"/>
                        <w:color w:val="000000"/>
                        <w:lang w:eastAsia="zh-CN"/>
                      </w:rPr>
                      <w:t>根据实施方案工作安排，适时登录福州人事人才网查询</w:t>
                    </w:r>
                  </w:p>
                  <w:p>
                    <w:pPr>
                      <w:jc w:val="center"/>
                      <w:rPr>
                        <w:rFonts w:hint="eastAsia" w:eastAsia="宋体"/>
                        <w:color w:val="000000"/>
                        <w:lang w:eastAsia="zh-CN"/>
                      </w:rPr>
                    </w:pPr>
                    <w:r>
                      <w:rPr>
                        <w:rFonts w:hint="eastAsia"/>
                        <w:color w:val="000000"/>
                        <w:lang w:eastAsia="zh-CN"/>
                      </w:rPr>
                      <w:t>资格审查、体检结果、派遣结果</w:t>
                    </w:r>
                  </w:p>
                </w:txbxContent>
              </v:textbox>
            </v:rect>
            <v:shape id="直接箭头连接符 14" o:spid="_x0000_s1035" type="#_x0000_t32" style="position:absolute;left:4583;top:4202;height:1005;width:24;rotation:0f;" o:ole="f" fillcolor="#FFFFFF" filled="t" o:preferrelative="t" stroked="t" coordorigin="0,0" coordsize="21600,21600">
              <v:stroke weight="0.5pt" color="#5B9BD5" color2="#FFFFFF" miterlimit="2" endarrow="open"/>
              <v:imagedata gain="65536f" blacklevel="0f" gamma="0"/>
              <o:lock v:ext="edit" position="f" selection="f" grouping="f" rotation="f" cropping="f" text="f" aspectratio="f"/>
            </v:shape>
            <v:shape id="直接箭头连接符 15" o:spid="_x0000_s1036" type="#_x0000_t32" style="position:absolute;left:4607;top:7052;height:1082;width:5;rotation:0f;" o:ole="f" fillcolor="#FFFFFF" filled="t" o:preferrelative="t" stroked="t" coordorigin="0,0" coordsize="21600,21600">
              <v:stroke weight="0.5pt" color="#5B9BD5" color2="#FFFFFF" miterlimit="2" endarrow="open"/>
              <v:imagedata gain="65536f" blacklevel="0f" gamma="0"/>
              <o:lock v:ext="edit" position="f" selection="f" grouping="f" rotation="f" cropping="f" text="f" aspectratio="f"/>
            </v:shape>
            <v:shape id="直接箭头连接符 16" o:spid="_x0000_s1037" type="#_x0000_t32" style="position:absolute;left:4610;top:11047;height:1527;width:2;rotation:0f;" o:ole="f" fillcolor="#FFFFFF" filled="t" o:preferrelative="t" stroked="t" coordorigin="0,0" coordsize="21600,21600">
              <v:stroke weight="0.5pt" color="#5B9BD5" color2="#FFFFFF" miterlimit="2" endarrow="open"/>
              <v:imagedata gain="65536f" blacklevel="0f" gamma="0"/>
              <o:lock v:ext="edit" position="f" selection="f" grouping="f" rotation="f" cropping="f" text="f" aspectratio="f"/>
            </v:shape>
            <v:shape id="直接箭头连接符 19" o:spid="_x0000_s1038" type="#_x0000_t32" style="position:absolute;left:10072;top:12109;height:435;width:8;rotation:0f;" o:ole="f" fillcolor="#FFFFFF" filled="t" o:preferrelative="t" stroked="t" coordorigin="0,0" coordsize="21600,21600">
              <v:stroke weight="0.5pt" color="#5B9BD5" color2="#FFFFFF" miterlimit="2" endarrow="open"/>
              <v:imagedata gain="65536f" blacklevel="0f" gamma="0"/>
              <o:lock v:ext="edit" position="f" selection="f" grouping="f" rotation="f" cropping="f" text="f" aspectratio="f"/>
            </v:shape>
            <v:shape id="直接箭头连接符 23" o:spid="_x0000_s1039" type="#_x0000_t32" style="position:absolute;left:7620;top:14869;height:615;width:30;rotation:0f;" o:ole="f" fillcolor="#FFFFFF" filled="t" o:preferrelative="t" stroked="t" coordorigin="0,0" coordsize="21600,21600">
              <v:stroke weight="0.5pt" color="#5B9BD5" color2="#FFFFFF" miterlimit="2" endarrow="open"/>
              <v:imagedata gain="65536f" blacklevel="0f" gamma="0"/>
              <o:lock v:ext="edit" position="f" selection="f" grouping="f" rotation="f" cropping="f" text="f" aspectratio="f"/>
            </v:shape>
            <v:line id="直接连接符 26" o:spid="_x0000_s1040" style="position:absolute;left:4605;top:12109;height:0;width:5475;rotation:0f;" o:ole="f" fillcolor="#FFFFFF" filled="f" o:preferrelative="t" stroked="t" coordsize="21600,21600">
              <v:fill on="f" color2="#FFFFFF" focus="0%"/>
              <v:stroke weight="0.5pt" color="#5B9BD5" color2="#FFFFFF" miterlimit="2"/>
              <v:imagedata gain="65536f" blacklevel="0f" gamma="0"/>
              <o:lock v:ext="edit" position="f" selection="f" grouping="f" rotation="f" cropping="f" text="f" aspectratio="f"/>
            </v:line>
            <v:shape id="肘形连接符 27" o:spid="_x0000_s1041" type="#_x0000_t34" style="position:absolute;left:7682;top:11883;flip:x y;height:5198;width:15;rotation:5898240f;" o:ole="f" fillcolor="#FFFFFF" filled="t" o:preferrelative="t" stroked="t" coordorigin="0,0" coordsize="21600,21600" adj="-539280">
              <v:stroke weight="0.5pt" color="#5B9BD5" color2="#FFFFFF" miterlimit="2"/>
              <v:imagedata gain="65536f" blacklevel="0f" gamma="0"/>
              <o:lock v:ext="edit" position="f" selection="f" grouping="f" rotation="f" cropping="f" text="f" aspectratio="f"/>
            </v:shape>
          </v:group>
        </w:pic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3D73153B"/>
    <w:rsid w:val="02320327"/>
    <w:rsid w:val="10301402"/>
    <w:rsid w:val="10C4796D"/>
    <w:rsid w:val="13393075"/>
    <w:rsid w:val="1E996BC3"/>
    <w:rsid w:val="1ED0129B"/>
    <w:rsid w:val="36013D27"/>
    <w:rsid w:val="3D73153B"/>
    <w:rsid w:val="42F06ADE"/>
    <w:rsid w:val="52BF2FD2"/>
    <w:rsid w:val="5389504B"/>
    <w:rsid w:val="629D7CD7"/>
    <w:rsid w:val="6A3C4858"/>
    <w:rsid w:val="6C9C0EC0"/>
    <w:rsid w:val="6E553B86"/>
    <w:rsid w:val="6E93552D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pPr>
      <w:widowControl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8" textRotate="1"/>
    <customShpInfo spid="_x0000_s1029" textRotate="1"/>
    <customShpInfo spid="_x0000_s1030" textRotate="1"/>
    <customShpInfo spid="_x0000_s1031" textRotate="1"/>
    <customShpInfo spid="_x0000_s1032" textRotate="1"/>
    <customShpInfo spid="_x0000_s1033" textRotate="1"/>
    <customShpInfo spid="_x0000_s1034" textRotate="1"/>
    <customShpInfo spid="_x0000_s1035" textRotate="1"/>
    <customShpInfo spid="_x0000_s1036" textRotate="1"/>
    <customShpInfo spid="_x0000_s1037" textRotate="1"/>
    <customShpInfo spid="_x0000_s1038" textRotate="1"/>
    <customShpInfo spid="_x0000_s1039" textRotate="1"/>
    <customShpInfo spid="_x0000_s1040" textRotate="1"/>
    <customShpInfo spid="_x0000_s104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2016-03-10T01:20:00Z</dcterms:created>
  <dc:creator>perry</dc:creator>
  <cp:lastModifiedBy>Administrator</cp:lastModifiedBy>
  <dcterms:modified xsi:type="dcterms:W3CDTF">2017-04-24T09:37:28Z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