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BB1E2">
      <w:pPr>
        <w:keepNext w:val="0"/>
        <w:keepLines w:val="0"/>
        <w:widowControl w:val="0"/>
        <w:suppressLineNumbers w:val="0"/>
        <w:spacing w:before="0" w:beforeAutospacing="0" w:after="0" w:afterAutospacing="0"/>
        <w:ind w:left="0" w:right="-512" w:rightChars="-244"/>
        <w:jc w:val="both"/>
        <w:rPr>
          <w:rFonts w:hint="eastAsia" w:ascii="宋体" w:hAnsi="宋体" w:eastAsia="宋体" w:cs="宋体"/>
          <w:sz w:val="24"/>
          <w:szCs w:val="20"/>
          <w:lang w:val="en-US"/>
        </w:rPr>
      </w:pPr>
    </w:p>
    <w:p w14:paraId="46C5BBA2">
      <w:pPr>
        <w:keepNext w:val="0"/>
        <w:keepLines w:val="0"/>
        <w:widowControl w:val="0"/>
        <w:suppressLineNumbers w:val="0"/>
        <w:tabs>
          <w:tab w:val="left" w:pos="420"/>
          <w:tab w:val="right" w:pos="8511"/>
        </w:tabs>
        <w:spacing w:before="0" w:beforeAutospacing="0" w:after="0" w:afterAutospacing="0"/>
        <w:ind w:left="0" w:right="0" w:firstLine="450" w:firstLineChars="150"/>
        <w:jc w:val="left"/>
        <w:rPr>
          <w:rFonts w:hint="eastAsia" w:ascii="宋体" w:hAnsi="宋体" w:eastAsia="宋体" w:cs="宋体"/>
          <w:sz w:val="30"/>
          <w:szCs w:val="20"/>
          <w:lang w:val="en-US"/>
        </w:rPr>
      </w:pPr>
      <w:r>
        <w:rPr>
          <w:rFonts w:hint="eastAsia" w:ascii="宋体" w:hAnsi="宋体" w:eastAsia="宋体" w:cs="宋体"/>
          <w:kern w:val="2"/>
          <w:sz w:val="30"/>
          <w:szCs w:val="20"/>
          <w:lang w:val="en-US" w:eastAsia="zh-CN" w:bidi="ar"/>
        </w:rPr>
        <w:tab/>
        <w:t>编号：＿＿＿＿＿＿</w:t>
      </w:r>
    </w:p>
    <w:p w14:paraId="6262C0BD">
      <w:pPr>
        <w:keepNext w:val="0"/>
        <w:keepLines w:val="0"/>
        <w:widowControl w:val="0"/>
        <w:suppressLineNumbers w:val="0"/>
        <w:spacing w:before="0" w:beforeAutospacing="0" w:after="0" w:afterAutospacing="0"/>
        <w:ind w:left="0" w:right="0"/>
        <w:jc w:val="center"/>
        <w:rPr>
          <w:rFonts w:hint="eastAsia" w:ascii="宋体" w:hAnsi="宋体" w:eastAsia="宋体" w:cs="宋体"/>
          <w:sz w:val="44"/>
          <w:szCs w:val="20"/>
          <w:lang w:val="en-US"/>
        </w:rPr>
      </w:pPr>
    </w:p>
    <w:p w14:paraId="44DA25A0">
      <w:pPr>
        <w:keepNext w:val="0"/>
        <w:keepLines w:val="0"/>
        <w:widowControl w:val="0"/>
        <w:suppressLineNumbers w:val="0"/>
        <w:spacing w:before="0" w:beforeAutospacing="0" w:after="0" w:afterAutospacing="0"/>
        <w:ind w:left="0" w:right="0"/>
        <w:jc w:val="center"/>
        <w:rPr>
          <w:rFonts w:hint="eastAsia" w:ascii="宋体" w:hAnsi="宋体" w:eastAsia="宋体" w:cs="宋体"/>
          <w:sz w:val="44"/>
          <w:szCs w:val="20"/>
          <w:lang w:val="en-US"/>
        </w:rPr>
      </w:pPr>
    </w:p>
    <w:p w14:paraId="0F1BD498">
      <w:pPr>
        <w:keepNext w:val="0"/>
        <w:keepLines w:val="0"/>
        <w:widowControl w:val="0"/>
        <w:suppressLineNumbers w:val="0"/>
        <w:spacing w:before="0" w:beforeAutospacing="0" w:after="0" w:afterAutospacing="0"/>
        <w:ind w:left="0" w:right="0"/>
        <w:jc w:val="center"/>
        <w:rPr>
          <w:rFonts w:hint="eastAsia" w:ascii="宋体" w:hAnsi="宋体" w:eastAsia="宋体" w:cs="宋体"/>
          <w:sz w:val="44"/>
          <w:szCs w:val="20"/>
          <w:lang w:val="en-US"/>
        </w:rPr>
      </w:pPr>
    </w:p>
    <w:p w14:paraId="71659029">
      <w:pPr>
        <w:keepNext w:val="0"/>
        <w:keepLines w:val="0"/>
        <w:widowControl w:val="0"/>
        <w:suppressLineNumbers w:val="0"/>
        <w:spacing w:before="0" w:beforeAutospacing="0" w:after="0" w:afterAutospacing="0"/>
        <w:ind w:left="0" w:right="0"/>
        <w:jc w:val="center"/>
        <w:rPr>
          <w:rFonts w:hint="eastAsia" w:ascii="宋体" w:hAnsi="宋体" w:eastAsia="宋体" w:cs="宋体"/>
          <w:spacing w:val="-4"/>
          <w:w w:val="90"/>
          <w:sz w:val="52"/>
          <w:szCs w:val="52"/>
          <w:lang w:val="en-US"/>
        </w:rPr>
      </w:pPr>
      <w:r>
        <w:rPr>
          <w:rFonts w:hint="eastAsia" w:ascii="宋体" w:hAnsi="宋体" w:eastAsia="宋体" w:cs="宋体"/>
          <w:spacing w:val="-4"/>
          <w:w w:val="90"/>
          <w:kern w:val="2"/>
          <w:sz w:val="52"/>
          <w:szCs w:val="52"/>
          <w:lang w:val="en-US" w:eastAsia="zh-CN" w:bidi="ar"/>
        </w:rPr>
        <w:t>福州职业技术学院专业技术职务评聘（高级）</w:t>
      </w:r>
      <w:r>
        <w:rPr>
          <w:rFonts w:hint="eastAsia" w:ascii="宋体" w:hAnsi="宋体" w:eastAsia="宋体" w:cs="宋体"/>
          <w:kern w:val="2"/>
          <w:sz w:val="52"/>
          <w:szCs w:val="52"/>
          <w:lang w:val="en-US" w:eastAsia="zh-CN" w:bidi="ar"/>
        </w:rPr>
        <w:t>代表性成果同行专家鉴定表</w:t>
      </w:r>
    </w:p>
    <w:p w14:paraId="42D6B42D">
      <w:pPr>
        <w:keepNext w:val="0"/>
        <w:keepLines w:val="0"/>
        <w:widowControl w:val="0"/>
        <w:suppressLineNumbers w:val="0"/>
        <w:spacing w:before="0" w:beforeAutospacing="0" w:after="0" w:afterAutospacing="0"/>
        <w:ind w:left="0" w:right="0"/>
        <w:jc w:val="center"/>
        <w:rPr>
          <w:rFonts w:hint="eastAsia" w:ascii="宋体" w:hAnsi="宋体" w:eastAsia="宋体" w:cs="宋体"/>
          <w:sz w:val="30"/>
          <w:szCs w:val="20"/>
          <w:lang w:val="en-US"/>
        </w:rPr>
      </w:pPr>
    </w:p>
    <w:p w14:paraId="5707995F">
      <w:pPr>
        <w:keepNext w:val="0"/>
        <w:keepLines w:val="0"/>
        <w:widowControl w:val="0"/>
        <w:suppressLineNumbers w:val="0"/>
        <w:spacing w:before="0" w:beforeAutospacing="0" w:after="0" w:afterAutospacing="0"/>
        <w:ind w:left="0" w:right="0"/>
        <w:jc w:val="center"/>
        <w:rPr>
          <w:rFonts w:hint="eastAsia" w:ascii="宋体" w:hAnsi="宋体" w:eastAsia="宋体" w:cs="宋体"/>
          <w:sz w:val="30"/>
          <w:szCs w:val="20"/>
          <w:lang w:val="en-US"/>
        </w:rPr>
      </w:pPr>
    </w:p>
    <w:p w14:paraId="44C8FFE0">
      <w:pPr>
        <w:keepNext w:val="0"/>
        <w:keepLines w:val="0"/>
        <w:widowControl w:val="0"/>
        <w:suppressLineNumbers w:val="0"/>
        <w:spacing w:before="0" w:beforeAutospacing="0" w:after="0" w:afterAutospacing="0"/>
        <w:ind w:left="0" w:right="0"/>
        <w:jc w:val="center"/>
        <w:rPr>
          <w:rFonts w:hint="eastAsia" w:ascii="宋体" w:hAnsi="宋体" w:eastAsia="宋体" w:cs="宋体"/>
          <w:sz w:val="30"/>
          <w:szCs w:val="20"/>
          <w:lang w:val="en-US"/>
        </w:rPr>
      </w:pPr>
    </w:p>
    <w:p w14:paraId="49B2BF5A">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0"/>
          <w:lang w:val="en-US"/>
        </w:rPr>
      </w:pPr>
    </w:p>
    <w:p w14:paraId="286B3A51">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0"/>
          <w:lang w:val="en-US"/>
        </w:rPr>
      </w:pPr>
    </w:p>
    <w:p w14:paraId="197FF6F7">
      <w:pPr>
        <w:keepNext w:val="0"/>
        <w:keepLines w:val="0"/>
        <w:widowControl w:val="0"/>
        <w:suppressLineNumbers w:val="0"/>
        <w:snapToGrid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0"/>
          <w:u w:val="single"/>
          <w:lang w:val="en-US"/>
        </w:rPr>
      </w:pPr>
      <w:r>
        <w:rPr>
          <w:rFonts w:hint="eastAsia" w:ascii="宋体" w:hAnsi="宋体" w:eastAsia="宋体" w:cs="宋体"/>
          <w:color w:val="000000"/>
          <w:kern w:val="2"/>
          <w:sz w:val="30"/>
          <w:szCs w:val="20"/>
          <w:lang w:val="en-US" w:eastAsia="zh-CN" w:bidi="ar"/>
        </w:rPr>
        <w:t>从事学科（专业）：</w:t>
      </w:r>
      <w:r>
        <w:rPr>
          <w:rFonts w:hint="eastAsia" w:ascii="宋体" w:hAnsi="宋体" w:eastAsia="宋体" w:cs="宋体"/>
          <w:color w:val="000000"/>
          <w:kern w:val="2"/>
          <w:sz w:val="30"/>
          <w:szCs w:val="20"/>
          <w:u w:val="single"/>
          <w:lang w:val="en-US" w:eastAsia="zh-CN" w:bidi="ar"/>
        </w:rPr>
        <w:t xml:space="preserve">               </w:t>
      </w:r>
    </w:p>
    <w:p w14:paraId="2E1F0DCB">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0"/>
          <w:lang w:val="en-US"/>
        </w:rPr>
      </w:pPr>
      <w:r>
        <w:rPr>
          <w:rFonts w:hint="eastAsia" w:ascii="宋体" w:hAnsi="宋体" w:eastAsia="宋体" w:cs="宋体"/>
          <w:color w:val="000000"/>
          <w:kern w:val="2"/>
          <w:sz w:val="30"/>
          <w:szCs w:val="20"/>
          <w:lang w:val="en-US" w:eastAsia="zh-CN" w:bidi="ar"/>
        </w:rPr>
        <w:t>现任专业技术职务</w:t>
      </w:r>
      <w:r>
        <w:rPr>
          <w:rFonts w:hint="eastAsia" w:ascii="宋体" w:hAnsi="宋体" w:eastAsia="宋体" w:cs="宋体"/>
          <w:color w:val="000000"/>
          <w:kern w:val="2"/>
          <w:sz w:val="30"/>
          <w:szCs w:val="20"/>
          <w:u w:val="single"/>
          <w:lang w:val="en-US" w:eastAsia="zh-CN" w:bidi="ar"/>
        </w:rPr>
        <w:t xml:space="preserve">：              </w:t>
      </w:r>
    </w:p>
    <w:p w14:paraId="69588E60">
      <w:pPr>
        <w:keepNext w:val="0"/>
        <w:keepLines w:val="0"/>
        <w:widowControl w:val="0"/>
        <w:suppressLineNumbers w:val="0"/>
        <w:spacing w:before="0" w:beforeAutospacing="0" w:after="0" w:afterAutospacing="0" w:line="560" w:lineRule="exact"/>
        <w:ind w:left="0" w:right="0" w:firstLine="2250" w:firstLineChars="750"/>
        <w:jc w:val="both"/>
        <w:rPr>
          <w:rFonts w:hint="eastAsia" w:ascii="宋体" w:hAnsi="宋体" w:eastAsia="宋体" w:cs="宋体"/>
          <w:color w:val="000000"/>
          <w:sz w:val="30"/>
          <w:szCs w:val="20"/>
          <w:lang w:val="en-US"/>
        </w:rPr>
      </w:pPr>
      <w:r>
        <w:rPr>
          <w:rFonts w:hint="eastAsia" w:ascii="宋体" w:hAnsi="宋体" w:eastAsia="宋体" w:cs="宋体"/>
          <w:color w:val="000000"/>
          <w:kern w:val="2"/>
          <w:sz w:val="30"/>
          <w:szCs w:val="20"/>
          <w:lang w:val="en-US" w:eastAsia="zh-CN" w:bidi="ar"/>
        </w:rPr>
        <w:t>申报何专业技术职务</w:t>
      </w:r>
      <w:r>
        <w:rPr>
          <w:rFonts w:hint="eastAsia" w:ascii="宋体" w:hAnsi="宋体" w:eastAsia="宋体" w:cs="宋体"/>
          <w:color w:val="000000"/>
          <w:kern w:val="2"/>
          <w:sz w:val="30"/>
          <w:szCs w:val="20"/>
          <w:u w:val="single"/>
          <w:lang w:val="en-US" w:eastAsia="zh-CN" w:bidi="ar"/>
        </w:rPr>
        <w:t xml:space="preserve">：             </w:t>
      </w:r>
    </w:p>
    <w:p w14:paraId="4CD4589F">
      <w:pPr>
        <w:keepNext w:val="0"/>
        <w:keepLines w:val="0"/>
        <w:widowControl w:val="0"/>
        <w:suppressLineNumbers w:val="0"/>
        <w:spacing w:before="0" w:beforeAutospacing="0" w:after="0" w:afterAutospacing="0" w:line="560" w:lineRule="exact"/>
        <w:ind w:left="0" w:right="0"/>
        <w:jc w:val="both"/>
        <w:rPr>
          <w:rFonts w:hint="eastAsia" w:ascii="宋体" w:hAnsi="宋体" w:eastAsia="宋体" w:cs="宋体"/>
          <w:w w:val="90"/>
          <w:sz w:val="44"/>
          <w:szCs w:val="20"/>
          <w:lang w:val="en-US"/>
        </w:rPr>
      </w:pPr>
    </w:p>
    <w:p w14:paraId="458196C1">
      <w:pPr>
        <w:keepNext w:val="0"/>
        <w:keepLines w:val="0"/>
        <w:widowControl w:val="0"/>
        <w:suppressLineNumbers w:val="0"/>
        <w:spacing w:before="0" w:beforeAutospacing="0" w:after="0" w:afterAutospacing="0"/>
        <w:ind w:left="0" w:right="0"/>
        <w:jc w:val="center"/>
        <w:rPr>
          <w:rFonts w:hint="eastAsia" w:ascii="宋体" w:hAnsi="宋体" w:eastAsia="宋体" w:cs="宋体"/>
          <w:sz w:val="32"/>
          <w:szCs w:val="20"/>
          <w:lang w:val="en-US"/>
        </w:rPr>
      </w:pPr>
      <w:r>
        <w:rPr>
          <w:rFonts w:hint="eastAsia" w:ascii="宋体" w:hAnsi="宋体" w:eastAsia="宋体" w:cs="宋体"/>
          <w:kern w:val="2"/>
          <w:sz w:val="32"/>
          <w:szCs w:val="20"/>
          <w:lang w:val="en-US" w:eastAsia="zh-CN" w:bidi="ar"/>
        </w:rPr>
        <w:t xml:space="preserve">                   </w:t>
      </w:r>
    </w:p>
    <w:p w14:paraId="4DE229EB">
      <w:pPr>
        <w:keepNext w:val="0"/>
        <w:keepLines w:val="0"/>
        <w:widowControl w:val="0"/>
        <w:suppressLineNumbers w:val="0"/>
        <w:spacing w:before="0" w:beforeAutospacing="0" w:after="0" w:afterAutospacing="0"/>
        <w:ind w:left="0" w:right="0"/>
        <w:jc w:val="center"/>
        <w:rPr>
          <w:rFonts w:hint="eastAsia" w:ascii="宋体" w:hAnsi="宋体" w:eastAsia="宋体" w:cs="宋体"/>
          <w:sz w:val="32"/>
          <w:szCs w:val="20"/>
          <w:lang w:val="en-US"/>
        </w:rPr>
      </w:pPr>
      <w:r>
        <w:rPr>
          <w:rFonts w:hint="eastAsia" w:ascii="宋体" w:hAnsi="宋体" w:eastAsia="宋体" w:cs="宋体"/>
          <w:kern w:val="2"/>
          <w:sz w:val="32"/>
          <w:szCs w:val="20"/>
          <w:lang w:val="en-US" w:eastAsia="zh-CN" w:bidi="ar"/>
        </w:rPr>
        <w:t xml:space="preserve"> </w:t>
      </w:r>
    </w:p>
    <w:p w14:paraId="49BC889F">
      <w:pPr>
        <w:keepNext w:val="0"/>
        <w:keepLines w:val="0"/>
        <w:widowControl w:val="0"/>
        <w:suppressLineNumbers w:val="0"/>
        <w:spacing w:before="0" w:beforeAutospacing="0" w:after="0" w:afterAutospacing="0"/>
        <w:ind w:left="0" w:right="0"/>
        <w:jc w:val="center"/>
        <w:rPr>
          <w:rFonts w:hint="eastAsia" w:ascii="宋体" w:hAnsi="宋体" w:eastAsia="宋体" w:cs="宋体"/>
          <w:sz w:val="32"/>
          <w:szCs w:val="20"/>
          <w:lang w:val="en-US"/>
        </w:rPr>
      </w:pPr>
    </w:p>
    <w:p w14:paraId="53599E35">
      <w:pPr>
        <w:keepNext w:val="0"/>
        <w:keepLines w:val="0"/>
        <w:widowControl w:val="0"/>
        <w:suppressLineNumbers w:val="0"/>
        <w:spacing w:before="0" w:beforeAutospacing="0" w:after="0" w:afterAutospacing="0"/>
        <w:ind w:left="0" w:right="0"/>
        <w:jc w:val="center"/>
        <w:rPr>
          <w:rFonts w:hint="eastAsia" w:ascii="宋体" w:hAnsi="宋体" w:eastAsia="宋体" w:cs="宋体"/>
          <w:sz w:val="32"/>
          <w:szCs w:val="20"/>
          <w:lang w:val="en-US"/>
        </w:rPr>
      </w:pPr>
    </w:p>
    <w:p w14:paraId="3D6E8DC8">
      <w:pPr>
        <w:keepNext w:val="0"/>
        <w:keepLines w:val="0"/>
        <w:widowControl w:val="0"/>
        <w:suppressLineNumbers w:val="0"/>
        <w:spacing w:before="0" w:beforeAutospacing="0" w:after="0" w:afterAutospacing="0"/>
        <w:ind w:left="0" w:right="0"/>
        <w:jc w:val="center"/>
        <w:rPr>
          <w:rFonts w:hint="eastAsia" w:ascii="宋体" w:hAnsi="宋体" w:eastAsia="宋体" w:cs="宋体"/>
          <w:sz w:val="32"/>
          <w:szCs w:val="20"/>
          <w:lang w:val="en-US"/>
        </w:rPr>
      </w:pPr>
      <w:r>
        <w:rPr>
          <w:rFonts w:hint="eastAsia" w:ascii="宋体" w:hAnsi="宋体" w:eastAsia="宋体" w:cs="宋体"/>
          <w:kern w:val="2"/>
          <w:sz w:val="32"/>
          <w:szCs w:val="20"/>
          <w:lang w:val="en-US" w:eastAsia="zh-CN" w:bidi="ar"/>
        </w:rPr>
        <w:t xml:space="preserve"> 福州职业技术学院职改办制</w:t>
      </w:r>
    </w:p>
    <w:p w14:paraId="1BDF30F2">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p>
    <w:p w14:paraId="6216176B">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p>
    <w:p w14:paraId="0EEE82F3">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 w:val="36"/>
          <w:szCs w:val="36"/>
          <w:lang w:val="en-US"/>
        </w:rPr>
      </w:pPr>
    </w:p>
    <w:p w14:paraId="5451BB68">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2"/>
          <w:sz w:val="36"/>
          <w:szCs w:val="36"/>
          <w:lang w:val="en-US" w:eastAsia="zh-CN" w:bidi="ar"/>
        </w:rPr>
        <w:t>填 表 说 明</w:t>
      </w:r>
    </w:p>
    <w:p w14:paraId="65320492">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sz w:val="36"/>
          <w:szCs w:val="36"/>
          <w:lang w:val="en-US"/>
        </w:rPr>
      </w:pPr>
    </w:p>
    <w:p w14:paraId="4AE0FD37">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6"/>
          <w:szCs w:val="26"/>
          <w:lang w:val="en-US"/>
        </w:rPr>
      </w:pPr>
      <w:r>
        <w:rPr>
          <w:rFonts w:hint="eastAsia" w:ascii="宋体" w:hAnsi="宋体" w:eastAsia="宋体" w:cs="宋体"/>
          <w:kern w:val="2"/>
          <w:sz w:val="28"/>
          <w:szCs w:val="20"/>
          <w:lang w:val="en-US" w:eastAsia="zh-CN" w:bidi="ar"/>
        </w:rPr>
        <w:t xml:space="preserve">  </w:t>
      </w:r>
      <w:r>
        <w:rPr>
          <w:rFonts w:hint="eastAsia" w:ascii="宋体" w:hAnsi="宋体" w:eastAsia="宋体" w:cs="宋体"/>
          <w:kern w:val="2"/>
          <w:sz w:val="26"/>
          <w:szCs w:val="26"/>
          <w:lang w:val="en-US" w:eastAsia="zh-CN" w:bidi="ar"/>
        </w:rPr>
        <w:t xml:space="preserve">  一、本表供福州职业技术学院教师和实验技术、社会科学（教育管理）研究人员高级职务评聘送审代表性成果同行专家鉴定使用。</w:t>
      </w:r>
    </w:p>
    <w:p w14:paraId="6CD667C8">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6"/>
          <w:szCs w:val="20"/>
          <w:lang w:val="en-US"/>
        </w:rPr>
      </w:pPr>
      <w:r>
        <w:rPr>
          <w:rFonts w:hint="eastAsia" w:ascii="宋体" w:hAnsi="宋体" w:eastAsia="宋体" w:cs="宋体"/>
          <w:kern w:val="2"/>
          <w:sz w:val="26"/>
          <w:szCs w:val="20"/>
          <w:lang w:val="en-US" w:eastAsia="zh-CN" w:bidi="ar"/>
        </w:rPr>
        <w:t xml:space="preserve">    二、</w:t>
      </w:r>
      <w:r>
        <w:rPr>
          <w:rFonts w:hint="eastAsia" w:ascii="宋体" w:hAnsi="宋体" w:eastAsia="宋体" w:cs="宋体"/>
          <w:kern w:val="2"/>
          <w:sz w:val="26"/>
          <w:szCs w:val="26"/>
          <w:lang w:val="en-US" w:eastAsia="zh-CN" w:bidi="ar"/>
        </w:rPr>
        <w:t>本表可复制，但必须双面印制，版面、页码不能变动，专家鉴定结论意见（B）页为单面单页。</w:t>
      </w:r>
    </w:p>
    <w:p w14:paraId="7E3F8D3F">
      <w:pPr>
        <w:keepNext w:val="0"/>
        <w:keepLines w:val="0"/>
        <w:widowControl w:val="0"/>
        <w:suppressLineNumbers w:val="0"/>
        <w:snapToGrid w:val="0"/>
        <w:spacing w:before="0" w:beforeAutospacing="0" w:after="0" w:afterAutospacing="0" w:line="400" w:lineRule="exact"/>
        <w:ind w:left="0" w:right="0" w:firstLine="520" w:firstLineChars="200"/>
        <w:jc w:val="both"/>
        <w:rPr>
          <w:rFonts w:hint="eastAsia" w:ascii="宋体" w:hAnsi="宋体" w:eastAsia="宋体" w:cs="宋体"/>
          <w:sz w:val="26"/>
          <w:szCs w:val="26"/>
          <w:lang w:val="en-US"/>
        </w:rPr>
      </w:pPr>
    </w:p>
    <w:p w14:paraId="0544E8CD">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sz w:val="36"/>
          <w:szCs w:val="36"/>
          <w:lang w:val="en-US"/>
        </w:rPr>
      </w:pPr>
      <w:r>
        <w:rPr>
          <w:rFonts w:hint="eastAsia" w:ascii="宋体" w:hAnsi="宋体" w:eastAsia="宋体" w:cs="宋体"/>
          <w:kern w:val="2"/>
          <w:sz w:val="36"/>
          <w:szCs w:val="36"/>
          <w:lang w:val="en-US" w:eastAsia="zh-CN" w:bidi="ar"/>
        </w:rPr>
        <w:softHyphen/>
      </w:r>
    </w:p>
    <w:p w14:paraId="595FE373">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2"/>
          <w:sz w:val="36"/>
          <w:szCs w:val="36"/>
          <w:lang w:val="en-US" w:eastAsia="zh-CN" w:bidi="ar"/>
        </w:rPr>
        <w:t>代表性成果鉴定要求</w:t>
      </w:r>
    </w:p>
    <w:p w14:paraId="570B42BA">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sz w:val="36"/>
          <w:szCs w:val="20"/>
          <w:lang w:val="en-US"/>
        </w:rPr>
      </w:pPr>
    </w:p>
    <w:p w14:paraId="506847BD">
      <w:pPr>
        <w:pStyle w:val="2"/>
        <w:widowControl/>
        <w:spacing w:line="400" w:lineRule="exact"/>
        <w:ind w:left="0" w:firstLine="520"/>
        <w:rPr>
          <w:rFonts w:hint="eastAsia" w:ascii="宋体" w:hAnsi="宋体" w:eastAsia="宋体" w:cs="宋体"/>
          <w:sz w:val="26"/>
          <w:szCs w:val="26"/>
          <w:lang w:val="en-US"/>
        </w:rPr>
      </w:pPr>
      <w:r>
        <w:rPr>
          <w:rFonts w:hint="eastAsia" w:ascii="宋体" w:hAnsi="宋体" w:eastAsia="宋体" w:cs="宋体"/>
          <w:sz w:val="26"/>
          <w:szCs w:val="26"/>
          <w:lang w:eastAsia="zh-CN"/>
        </w:rPr>
        <w:t>一、代表性成果鉴定是一项严肃的工作，是确保评审质量的重要环节。鉴定的专家要以高度负责的精神和实事求是的态度，根据代表性成果的实际水平和所申报的专业技术职务任职资格要求，作出恰如其分的评价。避免出现偏严或偏宽等评价不实的情况。</w:t>
      </w:r>
    </w:p>
    <w:p w14:paraId="19CD60F6">
      <w:pPr>
        <w:keepNext w:val="0"/>
        <w:keepLines w:val="0"/>
        <w:widowControl w:val="0"/>
        <w:suppressLineNumbers w:val="0"/>
        <w:snapToGrid w:val="0"/>
        <w:spacing w:before="0" w:beforeAutospacing="0" w:after="0" w:afterAutospacing="0" w:line="400" w:lineRule="exact"/>
        <w:ind w:left="0" w:right="0" w:firstLine="520" w:firstLineChars="200"/>
        <w:jc w:val="both"/>
        <w:rPr>
          <w:rFonts w:hint="eastAsia" w:ascii="宋体" w:hAnsi="宋体" w:eastAsia="宋体" w:cs="宋体"/>
          <w:sz w:val="26"/>
          <w:szCs w:val="26"/>
          <w:lang w:val="en-US"/>
        </w:rPr>
      </w:pPr>
      <w:r>
        <w:rPr>
          <w:rFonts w:hint="eastAsia" w:ascii="宋体" w:hAnsi="宋体" w:eastAsia="宋体" w:cs="宋体"/>
          <w:kern w:val="2"/>
          <w:sz w:val="26"/>
          <w:szCs w:val="26"/>
          <w:lang w:val="en-US" w:eastAsia="zh-CN" w:bidi="ar"/>
        </w:rPr>
        <w:t>二、“代表性成果综合鉴定意见”，是对申报人送审代表性成果学术性及学术水平，科学性（观点、论据和科研设计的正确性，分析论证的严密性、逻辑性），理论实践意义及实用价值，以及不足之处等提出综合评价意见。“专家鉴定结论意见”须明确申报者的代表性成果学术水平是否达到晋升相应职务任职资格的意见。鉴定结论意见分为三等：已达到，基本达到，尚未达到。专家填完相关栏目后须在“专家鉴定结论意见（B）” 页上签名。</w:t>
      </w:r>
    </w:p>
    <w:p w14:paraId="3FBE8733">
      <w:pPr>
        <w:keepNext w:val="0"/>
        <w:keepLines w:val="0"/>
        <w:widowControl w:val="0"/>
        <w:suppressLineNumbers w:val="0"/>
        <w:snapToGrid w:val="0"/>
        <w:spacing w:before="0" w:beforeAutospacing="0" w:after="0" w:afterAutospacing="0" w:line="400" w:lineRule="exact"/>
        <w:ind w:left="0" w:right="0" w:firstLine="520" w:firstLineChars="200"/>
        <w:jc w:val="both"/>
        <w:rPr>
          <w:rFonts w:hint="eastAsia" w:ascii="宋体" w:hAnsi="宋体" w:eastAsia="宋体" w:cs="宋体"/>
          <w:sz w:val="26"/>
          <w:szCs w:val="26"/>
          <w:lang w:val="en-US"/>
        </w:rPr>
      </w:pPr>
      <w:r>
        <w:rPr>
          <w:rFonts w:hint="eastAsia" w:ascii="宋体" w:hAnsi="宋体" w:eastAsia="宋体" w:cs="宋体"/>
          <w:kern w:val="2"/>
          <w:sz w:val="26"/>
          <w:szCs w:val="26"/>
          <w:lang w:val="en-US" w:eastAsia="zh-CN" w:bidi="ar"/>
        </w:rPr>
        <w:t>三、申报正高级和破格晋升副高级职务任职资格人员的代表性成果，请具有正高级职务同行专家鉴定；申报副高级职务任职资格人员的代表性成果，请具有高级职务同行专家鉴定；临床医院申报教师职称人员的代表性成果，请具有相应教师职称的临床同行专家鉴定。</w:t>
      </w:r>
    </w:p>
    <w:p w14:paraId="7E04EF88">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6"/>
          <w:szCs w:val="26"/>
          <w:lang w:val="en-US"/>
        </w:rPr>
      </w:pPr>
      <w:r>
        <w:rPr>
          <w:rFonts w:hint="eastAsia" w:ascii="宋体" w:hAnsi="宋体" w:eastAsia="宋体" w:cs="宋体"/>
          <w:kern w:val="2"/>
          <w:sz w:val="26"/>
          <w:szCs w:val="26"/>
          <w:lang w:val="en-US" w:eastAsia="zh-CN" w:bidi="ar"/>
        </w:rPr>
        <w:t xml:space="preserve">    四、请专家将已填写的“同行专家鉴定表”连同代表性成果（原件）一并送交本校人事（师资、职改）部门，不要直接交给申报人或申报人所在学校。</w:t>
      </w:r>
    </w:p>
    <w:p w14:paraId="5E5EB9F8">
      <w:pPr>
        <w:keepNext w:val="0"/>
        <w:keepLines w:val="0"/>
        <w:widowControl w:val="0"/>
        <w:suppressLineNumbers w:val="0"/>
        <w:snapToGrid w:val="0"/>
        <w:spacing w:before="0" w:beforeAutospacing="0" w:after="0" w:afterAutospacing="0" w:line="400" w:lineRule="exact"/>
        <w:ind w:left="0" w:right="0" w:firstLine="510"/>
        <w:jc w:val="both"/>
        <w:rPr>
          <w:rFonts w:hint="eastAsia" w:ascii="宋体" w:hAnsi="宋体" w:eastAsia="宋体" w:cs="宋体"/>
          <w:sz w:val="26"/>
          <w:szCs w:val="26"/>
          <w:lang w:val="en-US"/>
        </w:rPr>
      </w:pPr>
      <w:r>
        <w:rPr>
          <w:rFonts w:hint="eastAsia" w:ascii="宋体" w:hAnsi="宋体" w:eastAsia="宋体" w:cs="宋体"/>
          <w:kern w:val="2"/>
          <w:sz w:val="26"/>
          <w:szCs w:val="26"/>
          <w:lang w:val="en-US" w:eastAsia="zh-CN" w:bidi="ar"/>
        </w:rPr>
        <w:t>五、请专家所在学校人事（师资、职改）部门审核后，在相应栏目上加盖公章，并将鉴定材料退至福州职业技术学院职改办。</w:t>
      </w:r>
    </w:p>
    <w:p w14:paraId="4DEE1CA6">
      <w:pPr>
        <w:keepNext w:val="0"/>
        <w:keepLines w:val="0"/>
        <w:widowControl w:val="0"/>
        <w:suppressLineNumbers w:val="0"/>
        <w:snapToGrid w:val="0"/>
        <w:spacing w:before="0" w:beforeAutospacing="0" w:after="0" w:afterAutospacing="0" w:line="400" w:lineRule="exact"/>
        <w:ind w:left="0" w:right="0" w:firstLine="510"/>
        <w:jc w:val="both"/>
        <w:rPr>
          <w:rFonts w:hint="eastAsia" w:ascii="宋体" w:hAnsi="宋体" w:eastAsia="宋体" w:cs="宋体"/>
          <w:sz w:val="26"/>
          <w:szCs w:val="20"/>
          <w:lang w:val="en-US"/>
        </w:rPr>
      </w:pPr>
      <w:r>
        <w:rPr>
          <w:rFonts w:hint="eastAsia" w:ascii="宋体" w:hAnsi="宋体" w:eastAsia="宋体" w:cs="宋体"/>
          <w:kern w:val="2"/>
          <w:sz w:val="26"/>
          <w:szCs w:val="26"/>
          <w:lang w:val="en-US" w:eastAsia="zh-CN" w:bidi="ar"/>
        </w:rPr>
        <w:t>衷心感谢各位专家及所在学校对福州职业技术学院教学科研人员专业技术职务任职资格评审工作的大力支持!</w:t>
      </w:r>
    </w:p>
    <w:p w14:paraId="318018F8">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lang w:val="en-US"/>
        </w:rPr>
      </w:pPr>
    </w:p>
    <w:p w14:paraId="5F2AD7C2">
      <w:pPr>
        <w:keepNext w:val="0"/>
        <w:keepLines w:val="0"/>
        <w:widowControl w:val="0"/>
        <w:suppressLineNumbers w:val="0"/>
        <w:snapToGrid w:val="0"/>
        <w:spacing w:before="0" w:beforeAutospacing="0" w:after="0" w:afterAutospacing="0" w:line="400" w:lineRule="atLeast"/>
        <w:ind w:left="-107" w:leftChars="-51" w:right="-107" w:rightChars="-51"/>
        <w:jc w:val="both"/>
        <w:rPr>
          <w:rFonts w:hint="eastAsia" w:ascii="宋体" w:hAnsi="宋体" w:eastAsia="宋体" w:cs="宋体"/>
          <w:sz w:val="28"/>
          <w:szCs w:val="20"/>
          <w:u w:val="single"/>
          <w:lang w:val="en-US"/>
        </w:rPr>
      </w:pPr>
      <w:r>
        <w:rPr>
          <w:rFonts w:hint="eastAsia" w:ascii="宋体" w:hAnsi="宋体" w:eastAsia="宋体" w:cs="宋体"/>
          <w:kern w:val="2"/>
          <w:sz w:val="28"/>
          <w:szCs w:val="20"/>
          <w:lang w:val="en-US" w:eastAsia="zh-CN" w:bidi="ar"/>
        </w:rPr>
        <w:t xml:space="preserve">                                          </w:t>
      </w:r>
      <w:r>
        <w:rPr>
          <w:rFonts w:hint="eastAsia" w:ascii="宋体" w:hAnsi="宋体" w:eastAsia="宋体" w:cs="宋体"/>
          <w:kern w:val="2"/>
          <w:sz w:val="21"/>
          <w:szCs w:val="20"/>
          <w:lang w:val="en-US" w:eastAsia="zh-CN" w:bidi="ar"/>
        </w:rPr>
        <w:t>编号：</w:t>
      </w:r>
      <w:r>
        <w:rPr>
          <w:rFonts w:hint="eastAsia" w:ascii="宋体" w:hAnsi="宋体" w:eastAsia="宋体" w:cs="宋体"/>
          <w:kern w:val="2"/>
          <w:sz w:val="21"/>
          <w:szCs w:val="20"/>
          <w:u w:val="single"/>
          <w:lang w:val="en-US" w:eastAsia="zh-CN" w:bidi="ar"/>
        </w:rPr>
        <w:t xml:space="preserve">               </w:t>
      </w:r>
    </w:p>
    <w:p w14:paraId="71283F49">
      <w:pPr>
        <w:keepNext w:val="0"/>
        <w:keepLines w:val="0"/>
        <w:widowControl w:val="0"/>
        <w:suppressLineNumbers w:val="0"/>
        <w:snapToGrid w:val="0"/>
        <w:spacing w:before="0" w:beforeAutospacing="0" w:after="0" w:afterAutospacing="0" w:line="204" w:lineRule="auto"/>
        <w:ind w:left="0" w:right="0"/>
        <w:jc w:val="both"/>
        <w:rPr>
          <w:rFonts w:hint="eastAsia" w:ascii="宋体" w:hAnsi="宋体" w:eastAsia="宋体" w:cs="宋体"/>
          <w:sz w:val="28"/>
          <w:szCs w:val="20"/>
          <w:lang w:val="en-US"/>
        </w:rPr>
      </w:pPr>
    </w:p>
    <w:p w14:paraId="672E5133">
      <w:pPr>
        <w:keepNext w:val="0"/>
        <w:keepLines w:val="0"/>
        <w:widowControl w:val="0"/>
        <w:suppressLineNumbers w:val="0"/>
        <w:snapToGrid w:val="0"/>
        <w:spacing w:before="0" w:beforeAutospacing="0" w:after="0" w:afterAutospacing="0" w:line="204" w:lineRule="auto"/>
        <w:ind w:left="0" w:right="0"/>
        <w:jc w:val="both"/>
        <w:rPr>
          <w:rFonts w:hint="eastAsia" w:ascii="宋体" w:hAnsi="宋体" w:eastAsia="宋体" w:cs="宋体"/>
          <w:sz w:val="28"/>
          <w:szCs w:val="20"/>
          <w:lang w:val="en-US"/>
        </w:rPr>
      </w:pPr>
      <w:r>
        <w:rPr>
          <w:rFonts w:hint="eastAsia" w:ascii="宋体" w:hAnsi="宋体" w:eastAsia="宋体" w:cs="宋体"/>
          <w:kern w:val="2"/>
          <w:sz w:val="24"/>
          <w:szCs w:val="24"/>
          <w:lang w:val="en-US" w:eastAsia="zh-CN" w:bidi="ar"/>
        </w:rPr>
        <w:t xml:space="preserve">专家鉴定结论意见（A） </w:t>
      </w:r>
      <w:r>
        <w:rPr>
          <w:rFonts w:hint="eastAsia" w:ascii="宋体" w:hAnsi="宋体" w:eastAsia="宋体" w:cs="宋体"/>
          <w:kern w:val="2"/>
          <w:sz w:val="28"/>
          <w:szCs w:val="20"/>
          <w:lang w:val="en-US" w:eastAsia="zh-CN" w:bidi="ar"/>
        </w:rPr>
        <w:t xml:space="preserve">            </w:t>
      </w:r>
      <w:r>
        <w:rPr>
          <w:rFonts w:hint="eastAsia" w:ascii="宋体" w:hAnsi="宋体" w:eastAsia="宋体" w:cs="宋体"/>
          <w:kern w:val="2"/>
          <w:sz w:val="21"/>
          <w:szCs w:val="21"/>
          <w:lang w:val="en-US" w:eastAsia="zh-CN" w:bidi="ar"/>
        </w:rPr>
        <w:t>正常晋升（  ）破格（  ）转评（  ）</w:t>
      </w:r>
    </w:p>
    <w:tbl>
      <w:tblPr>
        <w:tblStyle w:val="3"/>
        <w:tblW w:w="882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Layout w:type="fixed"/>
        <w:tblCellMar>
          <w:top w:w="0" w:type="dxa"/>
          <w:left w:w="108" w:type="dxa"/>
          <w:bottom w:w="0" w:type="dxa"/>
          <w:right w:w="108" w:type="dxa"/>
        </w:tblCellMar>
      </w:tblPr>
      <w:tblGrid>
        <w:gridCol w:w="645"/>
        <w:gridCol w:w="1978"/>
        <w:gridCol w:w="899"/>
        <w:gridCol w:w="1079"/>
        <w:gridCol w:w="719"/>
        <w:gridCol w:w="1260"/>
        <w:gridCol w:w="719"/>
        <w:gridCol w:w="1516"/>
      </w:tblGrid>
      <w:tr w14:paraId="2C136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75" w:hRule="atLeast"/>
        </w:trPr>
        <w:tc>
          <w:tcPr>
            <w:tcW w:w="646" w:type="dxa"/>
            <w:tcBorders>
              <w:top w:val="single" w:color="000000" w:sz="6" w:space="0"/>
              <w:left w:val="single" w:color="000000" w:sz="6" w:space="0"/>
              <w:bottom w:val="single" w:color="auto" w:sz="4" w:space="0"/>
              <w:right w:val="single" w:color="auto" w:sz="4" w:space="0"/>
            </w:tcBorders>
            <w:shd w:val="clear"/>
            <w:vAlign w:val="center"/>
          </w:tcPr>
          <w:p w14:paraId="48AA22D6">
            <w:pPr>
              <w:keepNext w:val="0"/>
              <w:keepLines w:val="0"/>
              <w:widowControl w:val="0"/>
              <w:suppressLineNumbers w:val="0"/>
              <w:snapToGrid w:val="0"/>
              <w:spacing w:before="0" w:beforeAutospacing="0" w:after="0" w:afterAutospacing="0" w:line="400" w:lineRule="atLeast"/>
              <w:ind w:left="0" w:right="-107" w:rightChars="-51"/>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学校</w:t>
            </w:r>
          </w:p>
        </w:tc>
        <w:tc>
          <w:tcPr>
            <w:tcW w:w="1979" w:type="dxa"/>
            <w:tcBorders>
              <w:top w:val="single" w:color="000000" w:sz="6" w:space="0"/>
              <w:left w:val="single" w:color="auto" w:sz="4" w:space="0"/>
              <w:bottom w:val="single" w:color="auto" w:sz="4" w:space="0"/>
              <w:right w:val="single" w:color="auto" w:sz="4" w:space="0"/>
            </w:tcBorders>
            <w:shd w:val="clear"/>
            <w:vAlign w:val="center"/>
          </w:tcPr>
          <w:p w14:paraId="1B203303">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tc>
        <w:tc>
          <w:tcPr>
            <w:tcW w:w="900" w:type="dxa"/>
            <w:tcBorders>
              <w:top w:val="single" w:color="000000" w:sz="6" w:space="0"/>
              <w:left w:val="single" w:color="auto" w:sz="4" w:space="0"/>
              <w:bottom w:val="single" w:color="auto" w:sz="4" w:space="0"/>
              <w:right w:val="single" w:color="auto" w:sz="4" w:space="0"/>
            </w:tcBorders>
            <w:shd w:val="clear"/>
            <w:vAlign w:val="center"/>
          </w:tcPr>
          <w:p w14:paraId="563D1A19">
            <w:pPr>
              <w:keepNext w:val="0"/>
              <w:keepLines w:val="0"/>
              <w:widowControl w:val="0"/>
              <w:suppressLineNumbers w:val="0"/>
              <w:snapToGrid w:val="0"/>
              <w:spacing w:before="0" w:beforeAutospacing="0" w:after="0" w:afterAutospacing="0" w:line="400" w:lineRule="atLeast"/>
              <w:ind w:left="-107" w:leftChars="-51" w:right="-107" w:rightChars="-51"/>
              <w:jc w:val="center"/>
              <w:rPr>
                <w:rFonts w:hint="eastAsia" w:ascii="宋体" w:hAnsi="宋体" w:eastAsia="宋体" w:cs="宋体"/>
                <w:szCs w:val="21"/>
                <w:bdr w:val="none" w:color="auto" w:sz="0" w:space="0"/>
                <w:lang w:val="en-US"/>
              </w:rPr>
            </w:pPr>
          </w:p>
        </w:tc>
        <w:tc>
          <w:tcPr>
            <w:tcW w:w="1080" w:type="dxa"/>
            <w:tcBorders>
              <w:top w:val="single" w:color="000000" w:sz="6" w:space="0"/>
              <w:left w:val="single" w:color="auto" w:sz="4" w:space="0"/>
              <w:bottom w:val="single" w:color="auto" w:sz="4" w:space="0"/>
              <w:right w:val="single" w:color="auto" w:sz="4" w:space="0"/>
            </w:tcBorders>
            <w:shd w:val="clear"/>
            <w:vAlign w:val="center"/>
          </w:tcPr>
          <w:p w14:paraId="51B1752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tc>
        <w:tc>
          <w:tcPr>
            <w:tcW w:w="720" w:type="dxa"/>
            <w:tcBorders>
              <w:top w:val="single" w:color="000000" w:sz="6" w:space="0"/>
              <w:left w:val="single" w:color="auto" w:sz="4" w:space="0"/>
              <w:bottom w:val="single" w:color="auto" w:sz="4" w:space="0"/>
              <w:right w:val="single" w:color="auto" w:sz="4" w:space="0"/>
            </w:tcBorders>
            <w:shd w:val="clear"/>
            <w:vAlign w:val="center"/>
          </w:tcPr>
          <w:p w14:paraId="6D993B3C">
            <w:pPr>
              <w:keepNext w:val="0"/>
              <w:keepLines w:val="0"/>
              <w:widowControl w:val="0"/>
              <w:suppressLineNumbers w:val="0"/>
              <w:snapToGrid w:val="0"/>
              <w:spacing w:before="0" w:beforeAutospacing="0" w:after="0" w:afterAutospacing="0" w:line="400" w:lineRule="atLeast"/>
              <w:ind w:left="-107" w:leftChars="-51" w:right="-107" w:rightChars="-51"/>
              <w:jc w:val="center"/>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申报</w:t>
            </w:r>
          </w:p>
          <w:p w14:paraId="4EDA30CE">
            <w:pPr>
              <w:keepNext w:val="0"/>
              <w:keepLines w:val="0"/>
              <w:widowControl w:val="0"/>
              <w:suppressLineNumbers w:val="0"/>
              <w:snapToGrid w:val="0"/>
              <w:spacing w:before="0" w:beforeAutospacing="0" w:after="0" w:afterAutospacing="0" w:line="400" w:lineRule="atLeast"/>
              <w:ind w:left="-107" w:leftChars="-51" w:right="-107" w:rightChars="-51"/>
              <w:jc w:val="center"/>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职称</w:t>
            </w:r>
          </w:p>
        </w:tc>
        <w:tc>
          <w:tcPr>
            <w:tcW w:w="1261" w:type="dxa"/>
            <w:tcBorders>
              <w:top w:val="single" w:color="000000" w:sz="6" w:space="0"/>
              <w:left w:val="single" w:color="auto" w:sz="4" w:space="0"/>
              <w:bottom w:val="single" w:color="auto" w:sz="4" w:space="0"/>
              <w:right w:val="single" w:color="auto" w:sz="4" w:space="0"/>
            </w:tcBorders>
            <w:shd w:val="clear"/>
            <w:vAlign w:val="center"/>
          </w:tcPr>
          <w:p w14:paraId="7AD8C49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tc>
        <w:tc>
          <w:tcPr>
            <w:tcW w:w="720" w:type="dxa"/>
            <w:tcBorders>
              <w:top w:val="single" w:color="000000" w:sz="6" w:space="0"/>
              <w:left w:val="single" w:color="auto" w:sz="4" w:space="0"/>
              <w:bottom w:val="single" w:color="auto" w:sz="4" w:space="0"/>
              <w:right w:val="single" w:color="auto" w:sz="4" w:space="0"/>
            </w:tcBorders>
            <w:shd w:val="clear"/>
            <w:vAlign w:val="center"/>
          </w:tcPr>
          <w:p w14:paraId="78817509">
            <w:pPr>
              <w:keepNext w:val="0"/>
              <w:keepLines w:val="0"/>
              <w:widowControl w:val="0"/>
              <w:suppressLineNumbers w:val="0"/>
              <w:snapToGrid w:val="0"/>
              <w:spacing w:before="0" w:beforeAutospacing="0" w:after="0" w:afterAutospacing="0" w:line="400" w:lineRule="atLeast"/>
              <w:ind w:left="-107" w:leftChars="-51" w:right="-107" w:rightChars="-51"/>
              <w:jc w:val="center"/>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申报</w:t>
            </w:r>
          </w:p>
          <w:p w14:paraId="06ED1193">
            <w:pPr>
              <w:keepNext w:val="0"/>
              <w:keepLines w:val="0"/>
              <w:widowControl w:val="0"/>
              <w:suppressLineNumbers w:val="0"/>
              <w:snapToGrid w:val="0"/>
              <w:spacing w:before="0" w:beforeAutospacing="0" w:after="0" w:afterAutospacing="0" w:line="400" w:lineRule="atLeast"/>
              <w:ind w:left="-107" w:leftChars="-51" w:right="-107" w:rightChars="-51"/>
              <w:jc w:val="center"/>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学科</w:t>
            </w:r>
          </w:p>
        </w:tc>
        <w:tc>
          <w:tcPr>
            <w:tcW w:w="1517" w:type="dxa"/>
            <w:tcBorders>
              <w:top w:val="single" w:color="000000" w:sz="6" w:space="0"/>
              <w:left w:val="single" w:color="auto" w:sz="4" w:space="0"/>
              <w:bottom w:val="single" w:color="auto" w:sz="4" w:space="0"/>
              <w:right w:val="single" w:color="000000" w:sz="6" w:space="0"/>
            </w:tcBorders>
            <w:shd w:val="clear"/>
            <w:vAlign w:val="center"/>
          </w:tcPr>
          <w:p w14:paraId="0E6733E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tc>
      </w:tr>
      <w:tr w14:paraId="6F37C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trHeight w:val="1810" w:hRule="atLeast"/>
        </w:trPr>
        <w:tc>
          <w:tcPr>
            <w:tcW w:w="8823" w:type="dxa"/>
            <w:gridSpan w:val="8"/>
            <w:tcBorders>
              <w:top w:val="single" w:color="auto" w:sz="4" w:space="0"/>
              <w:left w:val="single" w:color="000000" w:sz="6" w:space="0"/>
              <w:bottom w:val="single" w:color="000000" w:sz="6" w:space="0"/>
              <w:right w:val="single" w:color="000000" w:sz="6" w:space="0"/>
            </w:tcBorders>
            <w:shd w:val="clear"/>
            <w:vAlign w:val="center"/>
          </w:tcPr>
          <w:p w14:paraId="4D40A5E8">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代表性成果题目：</w:t>
            </w:r>
          </w:p>
          <w:p w14:paraId="53C00526">
            <w:pPr>
              <w:keepNext w:val="0"/>
              <w:keepLines w:val="0"/>
              <w:widowControl w:val="0"/>
              <w:suppressLineNumbers w:val="0"/>
              <w:snapToGrid w:val="0"/>
              <w:spacing w:before="62" w:beforeLines="20" w:beforeAutospacing="0" w:after="62" w:afterLines="20" w:afterAutospacing="0"/>
              <w:ind w:left="0" w:right="0"/>
              <w:jc w:val="both"/>
              <w:rPr>
                <w:rFonts w:hint="eastAsia" w:ascii="宋体" w:hAnsi="宋体" w:eastAsia="宋体" w:cs="宋体"/>
                <w:szCs w:val="21"/>
                <w:u w:val="single"/>
                <w:bdr w:val="none" w:color="auto" w:sz="0" w:space="0"/>
                <w:lang w:val="en-US"/>
              </w:rPr>
            </w:pPr>
            <w:r>
              <w:rPr>
                <w:rFonts w:hint="eastAsia" w:ascii="宋体" w:hAnsi="宋体" w:eastAsia="宋体" w:cs="宋体"/>
                <w:kern w:val="2"/>
                <w:sz w:val="21"/>
                <w:szCs w:val="21"/>
                <w:bdr w:val="none" w:color="auto" w:sz="0" w:space="0"/>
                <w:lang w:val="en-US" w:eastAsia="zh-CN" w:bidi="ar"/>
              </w:rPr>
              <w:t>1、</w:t>
            </w:r>
            <w:r>
              <w:rPr>
                <w:rFonts w:hint="eastAsia" w:ascii="宋体" w:hAnsi="宋体" w:eastAsia="宋体" w:cs="宋体"/>
                <w:kern w:val="2"/>
                <w:sz w:val="21"/>
                <w:szCs w:val="21"/>
                <w:u w:val="single"/>
                <w:bdr w:val="none" w:color="auto" w:sz="0" w:space="0"/>
                <w:lang w:val="en-US" w:eastAsia="zh-CN" w:bidi="ar"/>
              </w:rPr>
              <w:t xml:space="preserve">                                                               </w:t>
            </w:r>
          </w:p>
          <w:p w14:paraId="7A7E628B">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u w:val="single"/>
                <w:bdr w:val="none" w:color="auto" w:sz="0" w:space="0"/>
                <w:lang w:val="en-US"/>
              </w:rPr>
            </w:pPr>
            <w:r>
              <w:rPr>
                <w:rFonts w:hint="eastAsia" w:ascii="宋体" w:hAnsi="宋体" w:eastAsia="宋体" w:cs="宋体"/>
                <w:kern w:val="2"/>
                <w:sz w:val="21"/>
                <w:szCs w:val="21"/>
                <w:bdr w:val="none" w:color="auto" w:sz="0" w:space="0"/>
                <w:lang w:val="en-US" w:eastAsia="zh-CN" w:bidi="ar"/>
              </w:rPr>
              <w:t>2、</w:t>
            </w:r>
            <w:r>
              <w:rPr>
                <w:rFonts w:hint="eastAsia" w:ascii="宋体" w:hAnsi="宋体" w:eastAsia="宋体" w:cs="宋体"/>
                <w:kern w:val="2"/>
                <w:sz w:val="21"/>
                <w:szCs w:val="21"/>
                <w:u w:val="single"/>
                <w:bdr w:val="none" w:color="auto" w:sz="0" w:space="0"/>
                <w:lang w:val="en-US" w:eastAsia="zh-CN" w:bidi="ar"/>
              </w:rPr>
              <w:t xml:space="preserve">                                                               </w:t>
            </w:r>
          </w:p>
          <w:p w14:paraId="4CDDA9AC">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5459E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trHeight w:val="8640" w:hRule="atLeast"/>
        </w:trPr>
        <w:tc>
          <w:tcPr>
            <w:tcW w:w="8823" w:type="dxa"/>
            <w:gridSpan w:val="8"/>
            <w:tcBorders>
              <w:top w:val="single" w:color="000000" w:sz="6" w:space="0"/>
              <w:left w:val="single" w:color="000000" w:sz="6" w:space="0"/>
              <w:bottom w:val="single" w:color="000000" w:sz="6" w:space="0"/>
              <w:right w:val="single" w:color="000000" w:sz="6" w:space="0"/>
            </w:tcBorders>
            <w:shd w:val="clear"/>
            <w:vAlign w:val="center"/>
          </w:tcPr>
          <w:p w14:paraId="6881DAEE">
            <w:pPr>
              <w:keepNext w:val="0"/>
              <w:keepLines w:val="0"/>
              <w:widowControl w:val="0"/>
              <w:suppressLineNumbers w:val="0"/>
              <w:snapToGrid w:val="0"/>
              <w:spacing w:before="0" w:beforeAutospacing="0" w:after="0" w:afterAutospacing="0" w:line="400" w:lineRule="atLeast"/>
              <w:ind w:left="0" w:right="0" w:firstLine="420" w:firstLineChars="20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专家对申报人送审代表性成果的学术性及学术水平，科学性（观点、论据和科研设计的正确性，分析论证的严密性、逻辑性），理论、实践意义及实用价值，以及不足的综合鉴定意见：</w:t>
            </w:r>
          </w:p>
          <w:p w14:paraId="48A4B085">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33FEDB62">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487BD55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3636302">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30643352">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615701F3">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EF2B64F">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7CB9B34D">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6E2CF01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624FD77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95A6F8A">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D168E9C">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E61A47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06F99F0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7311F303">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43F6DD82">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7B2E7AFD">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0536D6A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0A80DE9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07A1E53">
            <w:pPr>
              <w:keepNext w:val="0"/>
              <w:keepLines w:val="0"/>
              <w:widowControl w:val="0"/>
              <w:suppressLineNumbers w:val="0"/>
              <w:snapToGrid w:val="0"/>
              <w:spacing w:before="0" w:beforeAutospacing="0" w:after="0" w:afterAutospacing="0" w:line="400" w:lineRule="atLeast"/>
              <w:ind w:left="6195" w:right="0" w:hanging="6195" w:hangingChars="295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 xml:space="preserve">                                                                        （接下页）</w:t>
            </w:r>
          </w:p>
        </w:tc>
      </w:tr>
    </w:tbl>
    <w:p w14:paraId="2C353DB5">
      <w:pPr>
        <w:keepNext w:val="0"/>
        <w:keepLines w:val="0"/>
        <w:widowControl w:val="0"/>
        <w:suppressLineNumbers w:val="0"/>
        <w:spacing w:before="0" w:beforeAutospacing="0" w:after="0" w:afterAutospacing="0"/>
        <w:ind w:left="0" w:right="-334" w:rightChars="-159"/>
        <w:jc w:val="both"/>
        <w:rPr>
          <w:rFonts w:hint="eastAsia" w:ascii="宋体" w:hAnsi="宋体" w:eastAsia="宋体" w:cs="宋体"/>
          <w:sz w:val="22"/>
          <w:szCs w:val="22"/>
          <w:lang w:val="en-US"/>
        </w:rPr>
      </w:pPr>
      <w:r>
        <w:rPr>
          <w:rFonts w:hint="default" w:ascii="Times New Roman" w:hAnsi="Times New Roman" w:eastAsia="宋体" w:cs="Times New Roman"/>
          <w:kern w:val="2"/>
          <w:sz w:val="21"/>
          <w:szCs w:val="2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431165</wp:posOffset>
                </wp:positionV>
                <wp:extent cx="618490" cy="297180"/>
                <wp:effectExtent l="5080" t="4445" r="5080" b="22225"/>
                <wp:wrapNone/>
                <wp:docPr id="4" name="文本框 15"/>
                <wp:cNvGraphicFramePr/>
                <a:graphic xmlns:a="http://schemas.openxmlformats.org/drawingml/2006/main">
                  <a:graphicData uri="http://schemas.microsoft.com/office/word/2010/wordprocessingShape">
                    <wps:wsp>
                      <wps:cNvSpPr txBox="1"/>
                      <wps:spPr>
                        <a:xfrm>
                          <a:off x="0" y="0"/>
                          <a:ext cx="61849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07511A3">
                            <w:pPr>
                              <w:keepNext w:val="0"/>
                              <w:keepLines w:val="0"/>
                              <w:widowControl w:val="0"/>
                              <w:suppressLineNumbers w:val="0"/>
                              <w:spacing w:before="0" w:beforeAutospacing="0" w:after="0" w:afterAutospacing="0"/>
                              <w:ind w:left="0" w:right="0"/>
                              <w:jc w:val="both"/>
                            </w:pPr>
                            <w:r>
                              <w:rPr>
                                <w:rFonts w:hint="eastAsia" w:ascii="Times New Roman" w:hAnsi="Times New Roman" w:eastAsia="宋体" w:cs="宋体"/>
                                <w:kern w:val="2"/>
                                <w:sz w:val="21"/>
                                <w:szCs w:val="20"/>
                                <w:bdr w:val="none" w:color="auto" w:sz="0" w:space="0"/>
                                <w:lang w:val="en-US" w:eastAsia="zh-CN" w:bidi="ar"/>
                              </w:rPr>
                              <w:t>—1—</w:t>
                            </w:r>
                          </w:p>
                        </w:txbxContent>
                      </wps:txbx>
                      <wps:bodyPr upright="1"/>
                    </wps:wsp>
                  </a:graphicData>
                </a:graphic>
              </wp:anchor>
            </w:drawing>
          </mc:Choice>
          <mc:Fallback>
            <w:pict>
              <v:shape id="文本框 15" o:spid="_x0000_s1026" o:spt="202" type="#_x0000_t202" style="position:absolute;left:0pt;margin-left:189pt;margin-top:33.95pt;height:23.4pt;width:48.7pt;z-index:251660288;mso-width-relative:page;mso-height-relative:page;" fillcolor="#FFFFFF" filled="t" stroked="t" coordsize="21600,21600" o:gfxdata="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xW0dkAAAAKAQAADwAAAAAAAAABACAAAAAi&#10;AAAAZHJzL2Rvd25yZXYueG1sUEsBAhQAFAAAAAgAh07iQMRghBkJAgAANgQAAA4AAAAAAAAAAQAg&#10;AAAAKAEAAGRycy9lMm9Eb2MueG1sUEsFBgAAAAAGAAYAWQEAAKMFAAAAAA==&#10;">
                <v:fill on="t" focussize="0,0"/>
                <v:stroke color="#FFFFFF" joinstyle="miter"/>
                <v:imagedata o:title=""/>
                <o:lock v:ext="edit" aspectratio="f"/>
                <v:textbox>
                  <w:txbxContent>
                    <w:p w14:paraId="207511A3">
                      <w:pPr>
                        <w:keepNext w:val="0"/>
                        <w:keepLines w:val="0"/>
                        <w:widowControl w:val="0"/>
                        <w:suppressLineNumbers w:val="0"/>
                        <w:spacing w:before="0" w:beforeAutospacing="0" w:after="0" w:afterAutospacing="0"/>
                        <w:ind w:left="0" w:right="0"/>
                        <w:jc w:val="both"/>
                      </w:pPr>
                      <w:r>
                        <w:rPr>
                          <w:rFonts w:hint="eastAsia" w:ascii="Times New Roman" w:hAnsi="Times New Roman" w:eastAsia="宋体" w:cs="宋体"/>
                          <w:kern w:val="2"/>
                          <w:sz w:val="21"/>
                          <w:szCs w:val="20"/>
                          <w:bdr w:val="none" w:color="auto" w:sz="0" w:space="0"/>
                          <w:lang w:val="en-US" w:eastAsia="zh-CN" w:bidi="ar"/>
                        </w:rPr>
                        <w:t>—1—</w:t>
                      </w:r>
                    </w:p>
                  </w:txbxContent>
                </v:textbox>
              </v:shape>
            </w:pict>
          </mc:Fallback>
        </mc:AlternateContent>
      </w:r>
      <w:r>
        <w:rPr>
          <w:rFonts w:hint="eastAsia" w:ascii="宋体" w:hAnsi="宋体" w:eastAsia="宋体" w:cs="宋体"/>
          <w:sz w:val="22"/>
          <w:szCs w:val="22"/>
          <w:lang w:eastAsia="zh-CN"/>
        </w:rPr>
        <w:t>注：正常晋升、破格、转评，请在“专家鉴定结论意见（</w:t>
      </w:r>
      <w:r>
        <w:rPr>
          <w:rFonts w:hint="eastAsia" w:ascii="宋体" w:hAnsi="宋体" w:eastAsia="宋体" w:cs="宋体"/>
          <w:sz w:val="22"/>
          <w:szCs w:val="22"/>
          <w:lang w:val="en-US"/>
        </w:rPr>
        <w:t>A</w:t>
      </w:r>
      <w:r>
        <w:rPr>
          <w:rFonts w:hint="eastAsia" w:ascii="宋体" w:hAnsi="宋体" w:eastAsia="宋体" w:cs="宋体"/>
          <w:sz w:val="22"/>
          <w:szCs w:val="22"/>
          <w:lang w:eastAsia="zh-CN"/>
        </w:rPr>
        <w:t>）”后相应栏内打“√”。</w:t>
      </w:r>
    </w:p>
    <w:tbl>
      <w:tblPr>
        <w:tblStyle w:val="3"/>
        <w:tblW w:w="883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Layout w:type="fixed"/>
        <w:tblCellMar>
          <w:top w:w="0" w:type="dxa"/>
          <w:left w:w="108" w:type="dxa"/>
          <w:bottom w:w="0" w:type="dxa"/>
          <w:right w:w="108" w:type="dxa"/>
        </w:tblCellMar>
      </w:tblPr>
      <w:tblGrid>
        <w:gridCol w:w="8835"/>
      </w:tblGrid>
      <w:tr w14:paraId="29D0A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trHeight w:val="9329" w:hRule="atLeast"/>
        </w:trPr>
        <w:tc>
          <w:tcPr>
            <w:tcW w:w="8831" w:type="dxa"/>
            <w:tcBorders>
              <w:top w:val="single" w:color="000000" w:sz="6" w:space="0"/>
              <w:left w:val="single" w:color="000000" w:sz="6" w:space="0"/>
              <w:bottom w:val="single" w:color="000000" w:sz="6" w:space="0"/>
              <w:right w:val="single" w:color="000000" w:sz="6" w:space="0"/>
            </w:tcBorders>
            <w:shd w:val="clear"/>
            <w:vAlign w:val="top"/>
          </w:tcPr>
          <w:p w14:paraId="069A05ED">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33C1142">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A3621B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6FFAF01D">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B3A7A4B">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37BE607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31CA611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B3841B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6AA6C0B3">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56ABB16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16F311A">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C60957F">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2D29034">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AE0A8F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7839C8C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5820A257">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79AFF39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1AF5F6B0">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42C2238F">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422A8E4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C9A88F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2F122A5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p w14:paraId="57134437">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Cs w:val="21"/>
                <w:bdr w:val="none" w:color="auto" w:sz="0" w:space="0"/>
                <w:lang w:val="en-US"/>
              </w:rPr>
            </w:pPr>
          </w:p>
        </w:tc>
      </w:tr>
      <w:tr w14:paraId="54C3C6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trHeight w:val="1695" w:hRule="atLeast"/>
        </w:trPr>
        <w:tc>
          <w:tcPr>
            <w:tcW w:w="8831" w:type="dxa"/>
            <w:tcBorders>
              <w:top w:val="single" w:color="000000" w:sz="6" w:space="0"/>
              <w:left w:val="single" w:color="000000" w:sz="6" w:space="0"/>
              <w:bottom w:val="single" w:color="000000" w:sz="6" w:space="0"/>
              <w:right w:val="single" w:color="000000" w:sz="6" w:space="0"/>
            </w:tcBorders>
            <w:shd w:val="clear"/>
            <w:vAlign w:val="center"/>
          </w:tcPr>
          <w:p w14:paraId="3433738B">
            <w:pPr>
              <w:keepNext w:val="0"/>
              <w:keepLines w:val="0"/>
              <w:widowControl w:val="0"/>
              <w:suppressLineNumbers w:val="0"/>
              <w:spacing w:before="0" w:beforeAutospacing="0" w:after="0" w:afterAutospacing="0"/>
              <w:ind w:left="0" w:right="0" w:firstLine="480" w:firstLineChars="20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专家鉴定结论意见：</w:t>
            </w:r>
            <w:r>
              <w:rPr>
                <w:rFonts w:hint="eastAsia" w:ascii="宋体" w:hAnsi="宋体" w:eastAsia="宋体" w:cs="宋体"/>
                <w:b/>
                <w:bCs w:val="0"/>
                <w:kern w:val="2"/>
                <w:sz w:val="24"/>
                <w:szCs w:val="24"/>
                <w:bdr w:val="none" w:color="auto" w:sz="0" w:space="0"/>
                <w:lang w:val="en-US" w:eastAsia="zh-CN" w:bidi="ar"/>
              </w:rPr>
              <w:t>已达到</w:t>
            </w:r>
            <w:r>
              <w:rPr>
                <w:rFonts w:hint="eastAsia" w:ascii="宋体" w:hAnsi="宋体" w:eastAsia="宋体" w:cs="宋体"/>
                <w:kern w:val="2"/>
                <w:sz w:val="24"/>
                <w:szCs w:val="24"/>
                <w:bdr w:val="none" w:color="auto" w:sz="0" w:space="0"/>
                <w:lang w:val="en-US" w:eastAsia="zh-CN" w:bidi="ar"/>
              </w:rPr>
              <w:t>、</w:t>
            </w:r>
            <w:r>
              <w:rPr>
                <w:rFonts w:hint="eastAsia" w:ascii="宋体" w:hAnsi="宋体" w:eastAsia="宋体" w:cs="宋体"/>
                <w:b/>
                <w:bCs w:val="0"/>
                <w:kern w:val="2"/>
                <w:sz w:val="24"/>
                <w:szCs w:val="24"/>
                <w:bdr w:val="none" w:color="auto" w:sz="0" w:space="0"/>
                <w:lang w:val="en-US" w:eastAsia="zh-CN" w:bidi="ar"/>
              </w:rPr>
              <w:t>基本达到</w:t>
            </w:r>
            <w:r>
              <w:rPr>
                <w:rFonts w:hint="eastAsia" w:ascii="宋体" w:hAnsi="宋体" w:eastAsia="宋体" w:cs="宋体"/>
                <w:kern w:val="2"/>
                <w:sz w:val="24"/>
                <w:szCs w:val="24"/>
                <w:bdr w:val="none" w:color="auto" w:sz="0" w:space="0"/>
                <w:lang w:val="en-US" w:eastAsia="zh-CN" w:bidi="ar"/>
              </w:rPr>
              <w:t>、</w:t>
            </w:r>
            <w:r>
              <w:rPr>
                <w:rFonts w:hint="eastAsia" w:ascii="宋体" w:hAnsi="宋体" w:eastAsia="宋体" w:cs="宋体"/>
                <w:b/>
                <w:bCs w:val="0"/>
                <w:kern w:val="2"/>
                <w:sz w:val="24"/>
                <w:szCs w:val="24"/>
                <w:bdr w:val="none" w:color="auto" w:sz="0" w:space="0"/>
                <w:lang w:val="en-US" w:eastAsia="zh-CN" w:bidi="ar"/>
              </w:rPr>
              <w:t>尚未达到</w:t>
            </w:r>
            <w:r>
              <w:rPr>
                <w:rFonts w:hint="eastAsia" w:ascii="宋体" w:hAnsi="宋体" w:eastAsia="宋体" w:cs="宋体"/>
                <w:kern w:val="2"/>
                <w:sz w:val="24"/>
                <w:szCs w:val="24"/>
                <w:bdr w:val="none" w:color="auto" w:sz="0" w:space="0"/>
                <w:lang w:val="en-US" w:eastAsia="zh-CN" w:bidi="ar"/>
              </w:rPr>
              <w:t>，请专家在下列空格中填写其中一项。</w:t>
            </w:r>
          </w:p>
          <w:p w14:paraId="2FE54F00">
            <w:pPr>
              <w:keepNext w:val="0"/>
              <w:keepLines w:val="0"/>
              <w:widowControl w:val="0"/>
              <w:suppressLineNumbers w:val="0"/>
              <w:snapToGrid w:val="0"/>
              <w:spacing w:before="0" w:beforeAutospacing="0" w:after="0" w:afterAutospacing="0" w:line="400" w:lineRule="atLeast"/>
              <w:ind w:left="0" w:right="0" w:firstLine="480" w:firstLineChars="200"/>
              <w:jc w:val="both"/>
              <w:rPr>
                <w:rFonts w:hint="eastAsia" w:ascii="宋体" w:hAnsi="宋体" w:eastAsia="宋体" w:cs="宋体"/>
                <w:szCs w:val="21"/>
                <w:bdr w:val="none" w:color="auto" w:sz="0" w:space="0"/>
                <w:lang w:val="en-US"/>
              </w:rPr>
            </w:pPr>
            <w:r>
              <w:rPr>
                <w:rFonts w:hint="eastAsia" w:ascii="宋体" w:hAnsi="宋体" w:eastAsia="宋体" w:cs="宋体"/>
                <w:kern w:val="2"/>
                <w:sz w:val="24"/>
                <w:szCs w:val="24"/>
                <w:bdr w:val="none" w:color="auto" w:sz="0" w:space="0"/>
                <w:lang w:val="en-US" w:eastAsia="zh-CN" w:bidi="ar"/>
              </w:rPr>
              <w:t>代表性成果学术水平</w:t>
            </w:r>
            <w:r>
              <w:rPr>
                <w:rFonts w:hint="eastAsia" w:ascii="宋体" w:hAnsi="宋体" w:eastAsia="宋体" w:cs="宋体"/>
                <w:kern w:val="2"/>
                <w:sz w:val="24"/>
                <w:szCs w:val="24"/>
                <w:u w:val="single"/>
                <w:bdr w:val="none" w:color="auto" w:sz="0" w:space="0"/>
                <w:lang w:val="en-US" w:eastAsia="zh-CN" w:bidi="ar"/>
              </w:rPr>
              <w:t xml:space="preserve">            </w:t>
            </w:r>
            <w:r>
              <w:rPr>
                <w:rFonts w:hint="eastAsia" w:ascii="宋体" w:hAnsi="宋体" w:eastAsia="宋体" w:cs="宋体"/>
                <w:kern w:val="2"/>
                <w:sz w:val="24"/>
                <w:szCs w:val="24"/>
                <w:bdr w:val="none" w:color="auto" w:sz="0" w:space="0"/>
                <w:lang w:val="en-US" w:eastAsia="zh-CN" w:bidi="ar"/>
              </w:rPr>
              <w:t>作者申报的相应专业技术职务任职资格的要求。</w:t>
            </w:r>
          </w:p>
        </w:tc>
      </w:tr>
      <w:tr w14:paraId="45877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cantSplit/>
          <w:trHeight w:val="2478" w:hRule="atLeast"/>
        </w:trPr>
        <w:tc>
          <w:tcPr>
            <w:tcW w:w="8831" w:type="dxa"/>
            <w:tcBorders>
              <w:top w:val="single" w:color="000000" w:sz="6" w:space="0"/>
              <w:left w:val="single" w:color="000000" w:sz="6" w:space="0"/>
              <w:bottom w:val="single" w:color="auto" w:sz="4" w:space="0"/>
              <w:right w:val="single" w:color="000000" w:sz="6" w:space="0"/>
            </w:tcBorders>
            <w:shd w:val="clear"/>
            <w:vAlign w:val="center"/>
          </w:tcPr>
          <w:p w14:paraId="52D8918A">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备注：</w:t>
            </w:r>
          </w:p>
          <w:p w14:paraId="1E14A084">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6A2E1BB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3BE477E9">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26A4C0CD">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Cs w:val="21"/>
                <w:bdr w:val="none" w:color="auto" w:sz="0" w:space="0"/>
                <w:lang w:val="en-US"/>
              </w:rPr>
            </w:pPr>
            <w:r>
              <w:rPr>
                <w:rFonts w:hint="eastAsia" w:ascii="宋体" w:hAnsi="宋体" w:eastAsia="宋体" w:cs="宋体"/>
                <w:kern w:val="2"/>
                <w:sz w:val="24"/>
                <w:szCs w:val="24"/>
                <w:bdr w:val="none" w:color="auto" w:sz="0" w:space="0"/>
                <w:lang w:val="en-US" w:eastAsia="zh-CN" w:bidi="ar"/>
              </w:rPr>
              <w:t xml:space="preserve">                                                  年   月   日</w:t>
            </w:r>
          </w:p>
        </w:tc>
      </w:tr>
    </w:tbl>
    <w:p w14:paraId="0777E4C5">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r>
        <w:rPr>
          <w:rFonts w:hint="default" w:ascii="Times New Roman" w:hAnsi="Times New Roman" w:eastAsia="宋体" w:cs="Times New Roman"/>
          <w:kern w:val="2"/>
          <w:sz w:val="21"/>
          <w:szCs w:val="20"/>
          <w:lang w:val="en-US" w:eastAsia="zh-CN" w:bidi="ar"/>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400050</wp:posOffset>
                </wp:positionV>
                <wp:extent cx="618490" cy="297180"/>
                <wp:effectExtent l="5080" t="4445" r="5080" b="22225"/>
                <wp:wrapNone/>
                <wp:docPr id="3" name="文本框 19"/>
                <wp:cNvGraphicFramePr/>
                <a:graphic xmlns:a="http://schemas.openxmlformats.org/drawingml/2006/main">
                  <a:graphicData uri="http://schemas.microsoft.com/office/word/2010/wordprocessingShape">
                    <wps:wsp>
                      <wps:cNvSpPr txBox="1"/>
                      <wps:spPr>
                        <a:xfrm>
                          <a:off x="0" y="0"/>
                          <a:ext cx="61849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61076E0">
                            <w:pPr>
                              <w:keepNext w:val="0"/>
                              <w:keepLines w:val="0"/>
                              <w:widowControl w:val="0"/>
                              <w:suppressLineNumbers w:val="0"/>
                              <w:spacing w:before="0" w:beforeAutospacing="0" w:after="0" w:afterAutospacing="0"/>
                              <w:ind w:left="0" w:right="0"/>
                              <w:jc w:val="both"/>
                            </w:pPr>
                            <w:r>
                              <w:rPr>
                                <w:rFonts w:hint="eastAsia" w:ascii="Times New Roman" w:hAnsi="Times New Roman" w:eastAsia="宋体" w:cs="宋体"/>
                                <w:kern w:val="2"/>
                                <w:sz w:val="21"/>
                                <w:szCs w:val="20"/>
                                <w:bdr w:val="none" w:color="auto" w:sz="0" w:space="0"/>
                                <w:lang w:val="en-US" w:eastAsia="zh-CN" w:bidi="ar"/>
                              </w:rPr>
                              <w:t>—2—</w:t>
                            </w:r>
                          </w:p>
                        </w:txbxContent>
                      </wps:txbx>
                      <wps:bodyPr upright="1"/>
                    </wps:wsp>
                  </a:graphicData>
                </a:graphic>
              </wp:anchor>
            </w:drawing>
          </mc:Choice>
          <mc:Fallback>
            <w:pict>
              <v:shape id="文本框 19" o:spid="_x0000_s1026" o:spt="202" type="#_x0000_t202" style="position:absolute;left:0pt;margin-left:189pt;margin-top:31.5pt;height:23.4pt;width:48.7pt;z-index:251662336;mso-width-relative:page;mso-height-relative:page;" fillcolor="#FFFFFF" filled="t" stroked="t" coordsize="21600,21600" o:gfxdata="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n6KS82QAAAAoBAAAPAAAAAAAAAAEAIAAAACIA&#10;AABkcnMvZG93bnJldi54bWxQSwECFAAUAAAACACHTuJAFW+gSAgCAAA2BAAADgAAAAAAAAABACAA&#10;AAAoAQAAZHJzL2Uyb0RvYy54bWxQSwUGAAAAAAYABgBZAQAAogUAAAAA&#10;">
                <v:fill on="t" focussize="0,0"/>
                <v:stroke color="#FFFFFF" joinstyle="miter"/>
                <v:imagedata o:title=""/>
                <o:lock v:ext="edit" aspectratio="f"/>
                <v:textbox>
                  <w:txbxContent>
                    <w:p w14:paraId="361076E0">
                      <w:pPr>
                        <w:keepNext w:val="0"/>
                        <w:keepLines w:val="0"/>
                        <w:widowControl w:val="0"/>
                        <w:suppressLineNumbers w:val="0"/>
                        <w:spacing w:before="0" w:beforeAutospacing="0" w:after="0" w:afterAutospacing="0"/>
                        <w:ind w:left="0" w:right="0"/>
                        <w:jc w:val="both"/>
                      </w:pPr>
                      <w:r>
                        <w:rPr>
                          <w:rFonts w:hint="eastAsia" w:ascii="Times New Roman" w:hAnsi="Times New Roman" w:eastAsia="宋体" w:cs="宋体"/>
                          <w:kern w:val="2"/>
                          <w:sz w:val="21"/>
                          <w:szCs w:val="20"/>
                          <w:bdr w:val="none" w:color="auto" w:sz="0" w:space="0"/>
                          <w:lang w:val="en-US" w:eastAsia="zh-CN" w:bidi="ar"/>
                        </w:rPr>
                        <w:t>—2—</w:t>
                      </w:r>
                    </w:p>
                  </w:txbxContent>
                </v:textbox>
              </v:shape>
            </w:pict>
          </mc:Fallback>
        </mc:AlternateContent>
      </w:r>
    </w:p>
    <w:p w14:paraId="440ADD5F">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u w:val="single"/>
          <w:lang w:val="en-US"/>
        </w:rPr>
      </w:pPr>
      <w:r>
        <w:rPr>
          <w:rFonts w:hint="eastAsia" w:ascii="宋体" w:hAnsi="宋体" w:eastAsia="宋体" w:cs="宋体"/>
          <w:kern w:val="2"/>
          <w:sz w:val="21"/>
          <w:szCs w:val="20"/>
          <w:lang w:val="en-US" w:eastAsia="zh-CN" w:bidi="ar"/>
        </w:rPr>
        <w:t xml:space="preserve">                                     编号：</w:t>
      </w:r>
      <w:r>
        <w:rPr>
          <w:rFonts w:hint="eastAsia" w:ascii="宋体" w:hAnsi="宋体" w:eastAsia="宋体" w:cs="宋体"/>
          <w:kern w:val="2"/>
          <w:sz w:val="21"/>
          <w:szCs w:val="20"/>
          <w:u w:val="single"/>
          <w:lang w:val="en-US" w:eastAsia="zh-CN" w:bidi="ar"/>
        </w:rPr>
        <w:t xml:space="preserve">                 </w:t>
      </w:r>
    </w:p>
    <w:p w14:paraId="66A33B43">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0"/>
          <w:lang w:val="en-US"/>
        </w:rPr>
      </w:pPr>
    </w:p>
    <w:p w14:paraId="16E7E11E">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lang w:val="en-US"/>
        </w:rPr>
      </w:pPr>
      <w:r>
        <w:rPr>
          <w:rFonts w:hint="eastAsia" w:ascii="宋体" w:hAnsi="宋体" w:eastAsia="宋体" w:cs="宋体"/>
          <w:kern w:val="2"/>
          <w:sz w:val="24"/>
          <w:szCs w:val="24"/>
          <w:lang w:val="en-US" w:eastAsia="zh-CN" w:bidi="ar"/>
        </w:rPr>
        <w:t>专家鉴定结论意见（B）</w:t>
      </w:r>
      <w:r>
        <w:rPr>
          <w:rFonts w:hint="eastAsia" w:ascii="宋体" w:hAnsi="宋体" w:eastAsia="宋体" w:cs="宋体"/>
          <w:kern w:val="2"/>
          <w:sz w:val="28"/>
          <w:szCs w:val="20"/>
          <w:lang w:val="en-US" w:eastAsia="zh-CN" w:bidi="ar"/>
        </w:rPr>
        <w:t xml:space="preserve">             </w:t>
      </w:r>
      <w:r>
        <w:rPr>
          <w:rFonts w:hint="eastAsia" w:ascii="宋体" w:hAnsi="宋体" w:eastAsia="宋体" w:cs="宋体"/>
          <w:kern w:val="2"/>
          <w:sz w:val="21"/>
          <w:szCs w:val="21"/>
          <w:lang w:val="en-US" w:eastAsia="zh-CN" w:bidi="ar"/>
        </w:rPr>
        <w:t>正常晋升（  ）破格（  ）转评（  ）</w:t>
      </w:r>
    </w:p>
    <w:tbl>
      <w:tblPr>
        <w:tblStyle w:val="3"/>
        <w:tblW w:w="883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Layout w:type="fixed"/>
        <w:tblCellMar>
          <w:top w:w="0" w:type="dxa"/>
          <w:left w:w="108" w:type="dxa"/>
          <w:bottom w:w="0" w:type="dxa"/>
          <w:right w:w="108" w:type="dxa"/>
        </w:tblCellMar>
      </w:tblPr>
      <w:tblGrid>
        <w:gridCol w:w="1027"/>
        <w:gridCol w:w="154"/>
        <w:gridCol w:w="1382"/>
        <w:gridCol w:w="351"/>
        <w:gridCol w:w="877"/>
        <w:gridCol w:w="295"/>
        <w:gridCol w:w="757"/>
        <w:gridCol w:w="432"/>
        <w:gridCol w:w="270"/>
        <w:gridCol w:w="997"/>
        <w:gridCol w:w="55"/>
        <w:gridCol w:w="702"/>
        <w:gridCol w:w="482"/>
        <w:gridCol w:w="1049"/>
      </w:tblGrid>
      <w:tr w14:paraId="79B5C7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PrEx>
        <w:trPr>
          <w:wAfter w:w="0" w:type="auto"/>
          <w:trHeight w:val="687" w:hRule="atLeast"/>
        </w:trPr>
        <w:tc>
          <w:tcPr>
            <w:tcW w:w="1027" w:type="dxa"/>
            <w:tcBorders>
              <w:top w:val="single" w:color="000000" w:sz="6" w:space="0"/>
              <w:left w:val="single" w:color="000000" w:sz="6" w:space="0"/>
              <w:bottom w:val="single" w:color="000000" w:sz="6" w:space="0"/>
              <w:right w:val="single" w:color="000000" w:sz="6" w:space="0"/>
            </w:tcBorders>
            <w:shd w:val="clear"/>
            <w:vAlign w:val="center"/>
          </w:tcPr>
          <w:p w14:paraId="2F7F6534">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学 校</w:t>
            </w:r>
          </w:p>
        </w:tc>
        <w:tc>
          <w:tcPr>
            <w:tcW w:w="1887" w:type="dxa"/>
            <w:gridSpan w:val="3"/>
            <w:tcBorders>
              <w:top w:val="single" w:color="000000" w:sz="6" w:space="0"/>
              <w:left w:val="single" w:color="000000" w:sz="6" w:space="0"/>
              <w:bottom w:val="single" w:color="000000" w:sz="6" w:space="0"/>
              <w:right w:val="single" w:color="000000" w:sz="6" w:space="0"/>
            </w:tcBorders>
            <w:shd w:val="clear"/>
            <w:vAlign w:val="center"/>
          </w:tcPr>
          <w:p w14:paraId="5DCDF55C">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b/>
                <w:bCs/>
                <w:sz w:val="24"/>
                <w:szCs w:val="24"/>
                <w:bdr w:val="none" w:color="auto" w:sz="0" w:space="0"/>
                <w:lang w:val="en-US"/>
              </w:rPr>
            </w:pPr>
            <w:r>
              <w:rPr>
                <w:rFonts w:hint="eastAsia" w:ascii="宋体" w:hAnsi="宋体" w:eastAsia="宋体" w:cs="宋体"/>
                <w:b/>
                <w:bCs/>
                <w:kern w:val="2"/>
                <w:sz w:val="24"/>
                <w:szCs w:val="24"/>
                <w:bdr w:val="none" w:color="auto" w:sz="0" w:space="0"/>
                <w:lang w:val="en-US" w:eastAsia="zh-CN" w:bidi="ar"/>
              </w:rPr>
              <w:t xml:space="preserve"> </w:t>
            </w:r>
          </w:p>
        </w:tc>
        <w:tc>
          <w:tcPr>
            <w:tcW w:w="877" w:type="dxa"/>
            <w:tcBorders>
              <w:top w:val="single" w:color="000000" w:sz="6" w:space="0"/>
              <w:left w:val="single" w:color="000000" w:sz="6" w:space="0"/>
              <w:bottom w:val="single" w:color="000000" w:sz="6" w:space="0"/>
              <w:right w:val="single" w:color="000000" w:sz="6" w:space="0"/>
            </w:tcBorders>
            <w:shd w:val="clear"/>
            <w:vAlign w:val="center"/>
          </w:tcPr>
          <w:p w14:paraId="01F5FE4B">
            <w:pPr>
              <w:keepNext w:val="0"/>
              <w:keepLines w:val="0"/>
              <w:widowControl w:val="0"/>
              <w:suppressLineNumbers w:val="0"/>
              <w:snapToGrid w:val="0"/>
              <w:spacing w:before="0" w:beforeAutospacing="0" w:after="0" w:afterAutospacing="0" w:line="0" w:lineRule="atLeast"/>
              <w:ind w:left="-107" w:leftChars="-51" w:right="-107" w:rightChars="-51"/>
              <w:jc w:val="center"/>
              <w:rPr>
                <w:rFonts w:hint="eastAsia" w:ascii="宋体" w:hAnsi="宋体" w:eastAsia="宋体" w:cs="宋体"/>
                <w:sz w:val="24"/>
                <w:szCs w:val="24"/>
                <w:bdr w:val="none" w:color="auto" w:sz="0" w:space="0"/>
                <w:lang w:val="en-US"/>
              </w:rPr>
            </w:pPr>
          </w:p>
        </w:tc>
        <w:tc>
          <w:tcPr>
            <w:tcW w:w="1052" w:type="dxa"/>
            <w:gridSpan w:val="2"/>
            <w:tcBorders>
              <w:top w:val="single" w:color="000000" w:sz="6" w:space="0"/>
              <w:left w:val="single" w:color="000000" w:sz="6" w:space="0"/>
              <w:bottom w:val="single" w:color="000000" w:sz="6" w:space="0"/>
              <w:right w:val="single" w:color="auto" w:sz="4" w:space="0"/>
            </w:tcBorders>
            <w:shd w:val="clear"/>
            <w:vAlign w:val="center"/>
          </w:tcPr>
          <w:p w14:paraId="361452DF">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p>
        </w:tc>
        <w:tc>
          <w:tcPr>
            <w:tcW w:w="702" w:type="dxa"/>
            <w:gridSpan w:val="2"/>
            <w:tcBorders>
              <w:top w:val="single" w:color="000000" w:sz="6" w:space="0"/>
              <w:left w:val="single" w:color="auto" w:sz="4" w:space="0"/>
              <w:bottom w:val="single" w:color="000000" w:sz="6" w:space="0"/>
              <w:right w:val="single" w:color="000000" w:sz="6" w:space="0"/>
            </w:tcBorders>
            <w:shd w:val="clear"/>
            <w:vAlign w:val="center"/>
          </w:tcPr>
          <w:p w14:paraId="0992295C">
            <w:pPr>
              <w:keepNext w:val="0"/>
              <w:keepLines w:val="0"/>
              <w:widowControl w:val="0"/>
              <w:suppressLineNumbers w:val="0"/>
              <w:snapToGrid w:val="0"/>
              <w:spacing w:before="0" w:beforeAutospacing="0" w:after="0" w:afterAutospacing="0" w:line="0" w:lineRule="atLeast"/>
              <w:ind w:left="-107" w:leftChars="-51" w:right="-107" w:rightChars="-51"/>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申报</w:t>
            </w:r>
          </w:p>
          <w:p w14:paraId="703CC734">
            <w:pPr>
              <w:keepNext w:val="0"/>
              <w:keepLines w:val="0"/>
              <w:widowControl w:val="0"/>
              <w:suppressLineNumbers w:val="0"/>
              <w:snapToGrid w:val="0"/>
              <w:spacing w:before="0" w:beforeAutospacing="0" w:after="0" w:afterAutospacing="0" w:line="0" w:lineRule="atLeast"/>
              <w:ind w:left="-107" w:leftChars="-51" w:right="-107" w:rightChars="-51"/>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职称</w:t>
            </w:r>
          </w:p>
        </w:tc>
        <w:tc>
          <w:tcPr>
            <w:tcW w:w="1052" w:type="dxa"/>
            <w:gridSpan w:val="2"/>
            <w:tcBorders>
              <w:top w:val="single" w:color="000000" w:sz="6" w:space="0"/>
              <w:left w:val="single" w:color="000000" w:sz="6" w:space="0"/>
              <w:bottom w:val="single" w:color="000000" w:sz="6" w:space="0"/>
              <w:right w:val="single" w:color="000000" w:sz="6" w:space="0"/>
            </w:tcBorders>
            <w:shd w:val="clear"/>
            <w:vAlign w:val="center"/>
          </w:tcPr>
          <w:p w14:paraId="255C93E7">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p>
        </w:tc>
        <w:tc>
          <w:tcPr>
            <w:tcW w:w="702" w:type="dxa"/>
            <w:tcBorders>
              <w:top w:val="single" w:color="000000" w:sz="6" w:space="0"/>
              <w:left w:val="single" w:color="000000" w:sz="6" w:space="0"/>
              <w:bottom w:val="single" w:color="000000" w:sz="6" w:space="0"/>
              <w:right w:val="single" w:color="auto" w:sz="4" w:space="0"/>
            </w:tcBorders>
            <w:shd w:val="clear"/>
            <w:vAlign w:val="center"/>
          </w:tcPr>
          <w:p w14:paraId="6666F9ED">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申报</w:t>
            </w:r>
          </w:p>
          <w:p w14:paraId="0308EBE7">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学科</w:t>
            </w:r>
          </w:p>
        </w:tc>
        <w:tc>
          <w:tcPr>
            <w:tcW w:w="1531" w:type="dxa"/>
            <w:gridSpan w:val="2"/>
            <w:tcBorders>
              <w:top w:val="single" w:color="000000" w:sz="6" w:space="0"/>
              <w:left w:val="single" w:color="auto" w:sz="4" w:space="0"/>
              <w:bottom w:val="single" w:color="000000" w:sz="6" w:space="0"/>
              <w:right w:val="single" w:color="000000" w:sz="6" w:space="0"/>
            </w:tcBorders>
            <w:shd w:val="clear"/>
            <w:vAlign w:val="center"/>
          </w:tcPr>
          <w:p w14:paraId="2B93FD0E">
            <w:pPr>
              <w:keepNext w:val="0"/>
              <w:keepLines w:val="0"/>
              <w:widowControl w:val="0"/>
              <w:suppressLineNumbers w:val="0"/>
              <w:snapToGrid w:val="0"/>
              <w:spacing w:before="0" w:beforeAutospacing="0" w:after="0" w:afterAutospacing="0" w:line="0" w:lineRule="atLeast"/>
              <w:ind w:left="0" w:right="0"/>
              <w:jc w:val="center"/>
              <w:rPr>
                <w:rFonts w:hint="eastAsia" w:ascii="宋体" w:hAnsi="宋体" w:eastAsia="宋体" w:cs="宋体"/>
                <w:sz w:val="24"/>
                <w:szCs w:val="24"/>
                <w:bdr w:val="none" w:color="auto" w:sz="0" w:space="0"/>
                <w:lang w:val="en-US"/>
              </w:rPr>
            </w:pPr>
          </w:p>
        </w:tc>
      </w:tr>
      <w:tr w14:paraId="785CFE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wAfter w:w="0" w:type="auto"/>
          <w:trHeight w:val="2156" w:hRule="atLeast"/>
        </w:trPr>
        <w:tc>
          <w:tcPr>
            <w:tcW w:w="8830" w:type="dxa"/>
            <w:gridSpan w:val="14"/>
            <w:tcBorders>
              <w:top w:val="single" w:color="000000" w:sz="6" w:space="0"/>
              <w:left w:val="single" w:color="000000" w:sz="6" w:space="0"/>
              <w:bottom w:val="single" w:color="000000" w:sz="6" w:space="0"/>
              <w:right w:val="single" w:color="000000" w:sz="6" w:space="0"/>
            </w:tcBorders>
            <w:shd w:val="clear"/>
            <w:vAlign w:val="top"/>
          </w:tcPr>
          <w:p w14:paraId="5EEECBF5">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代表性成果题目：</w:t>
            </w:r>
          </w:p>
          <w:p w14:paraId="0E295434">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sz w:val="24"/>
                <w:szCs w:val="24"/>
                <w:bdr w:val="none" w:color="auto" w:sz="0" w:space="0"/>
                <w:lang w:val="en-US"/>
              </w:rPr>
            </w:pPr>
          </w:p>
          <w:p w14:paraId="78F2F3BB">
            <w:pPr>
              <w:keepNext w:val="0"/>
              <w:keepLines w:val="0"/>
              <w:widowControl w:val="0"/>
              <w:suppressLineNumbers w:val="0"/>
              <w:snapToGrid w:val="0"/>
              <w:spacing w:before="62" w:beforeLines="20" w:beforeAutospacing="0" w:after="62" w:afterLines="20" w:afterAutospacing="0"/>
              <w:ind w:left="0" w:right="0"/>
              <w:jc w:val="both"/>
              <w:rPr>
                <w:rFonts w:hint="eastAsia" w:ascii="宋体" w:hAnsi="宋体" w:eastAsia="宋体" w:cs="宋体"/>
                <w:sz w:val="24"/>
                <w:szCs w:val="24"/>
                <w:u w:val="single"/>
                <w:bdr w:val="none" w:color="auto" w:sz="0" w:space="0"/>
                <w:lang w:val="en-US"/>
              </w:rPr>
            </w:pPr>
            <w:r>
              <w:rPr>
                <w:rFonts w:hint="eastAsia" w:ascii="宋体" w:hAnsi="宋体" w:eastAsia="宋体" w:cs="宋体"/>
                <w:kern w:val="2"/>
                <w:sz w:val="24"/>
                <w:szCs w:val="24"/>
                <w:bdr w:val="none" w:color="auto" w:sz="0" w:space="0"/>
                <w:lang w:val="en-US" w:eastAsia="zh-CN" w:bidi="ar"/>
              </w:rPr>
              <w:t>1、</w:t>
            </w:r>
            <w:r>
              <w:rPr>
                <w:rFonts w:hint="eastAsia" w:ascii="宋体" w:hAnsi="宋体" w:eastAsia="宋体" w:cs="宋体"/>
                <w:kern w:val="2"/>
                <w:sz w:val="24"/>
                <w:szCs w:val="24"/>
                <w:u w:val="single"/>
                <w:bdr w:val="none" w:color="auto" w:sz="0" w:space="0"/>
                <w:lang w:val="en-US" w:eastAsia="zh-CN" w:bidi="ar"/>
              </w:rPr>
              <w:t xml:space="preserve">                                                               </w:t>
            </w:r>
          </w:p>
          <w:p w14:paraId="3514616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u w:val="single"/>
                <w:bdr w:val="none" w:color="auto" w:sz="0" w:space="0"/>
                <w:lang w:val="en-US"/>
              </w:rPr>
            </w:pPr>
            <w:r>
              <w:rPr>
                <w:rFonts w:hint="eastAsia" w:ascii="宋体" w:hAnsi="宋体" w:eastAsia="宋体" w:cs="宋体"/>
                <w:kern w:val="2"/>
                <w:sz w:val="24"/>
                <w:szCs w:val="24"/>
                <w:bdr w:val="none" w:color="auto" w:sz="0" w:space="0"/>
                <w:lang w:val="en-US" w:eastAsia="zh-CN" w:bidi="ar"/>
              </w:rPr>
              <w:t>2、</w:t>
            </w:r>
            <w:r>
              <w:rPr>
                <w:rFonts w:hint="eastAsia" w:ascii="宋体" w:hAnsi="宋体" w:eastAsia="宋体" w:cs="宋体"/>
                <w:kern w:val="2"/>
                <w:sz w:val="24"/>
                <w:szCs w:val="24"/>
                <w:u w:val="single"/>
                <w:bdr w:val="none" w:color="auto" w:sz="0" w:space="0"/>
                <w:lang w:val="en-US" w:eastAsia="zh-CN" w:bidi="ar"/>
              </w:rPr>
              <w:t xml:space="preserve">                                                               </w:t>
            </w:r>
          </w:p>
          <w:p w14:paraId="4F3B62AC">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u w:val="single"/>
                <w:bdr w:val="none" w:color="auto" w:sz="0" w:space="0"/>
                <w:lang w:val="en-US"/>
              </w:rPr>
            </w:pPr>
          </w:p>
          <w:p w14:paraId="20AB9796">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bdr w:val="none" w:color="auto" w:sz="0" w:space="0"/>
                <w:lang w:val="en-US"/>
              </w:rPr>
            </w:pPr>
          </w:p>
        </w:tc>
      </w:tr>
      <w:tr w14:paraId="28B2E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wAfter w:w="0" w:type="auto"/>
          <w:trHeight w:val="1865" w:hRule="atLeast"/>
        </w:trPr>
        <w:tc>
          <w:tcPr>
            <w:tcW w:w="8830" w:type="dxa"/>
            <w:gridSpan w:val="14"/>
            <w:tcBorders>
              <w:top w:val="single" w:color="000000" w:sz="6" w:space="0"/>
              <w:left w:val="single" w:color="000000" w:sz="6" w:space="0"/>
              <w:bottom w:val="single" w:color="000000" w:sz="6" w:space="0"/>
              <w:right w:val="single" w:color="000000" w:sz="6" w:space="0"/>
            </w:tcBorders>
            <w:shd w:val="clear"/>
            <w:vAlign w:val="center"/>
          </w:tcPr>
          <w:p w14:paraId="7E7450C1">
            <w:pPr>
              <w:keepNext w:val="0"/>
              <w:keepLines w:val="0"/>
              <w:widowControl w:val="0"/>
              <w:suppressLineNumbers w:val="0"/>
              <w:spacing w:before="0" w:beforeAutospacing="0" w:after="0" w:afterAutospacing="0"/>
              <w:ind w:left="0" w:right="0" w:firstLine="480" w:firstLineChars="20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专家鉴定结论意见：</w:t>
            </w:r>
            <w:r>
              <w:rPr>
                <w:rFonts w:hint="eastAsia" w:ascii="宋体" w:hAnsi="宋体" w:eastAsia="宋体" w:cs="宋体"/>
                <w:b/>
                <w:bCs w:val="0"/>
                <w:kern w:val="2"/>
                <w:sz w:val="24"/>
                <w:szCs w:val="24"/>
                <w:bdr w:val="none" w:color="auto" w:sz="0" w:space="0"/>
                <w:lang w:val="en-US" w:eastAsia="zh-CN" w:bidi="ar"/>
              </w:rPr>
              <w:t>已达到</w:t>
            </w:r>
            <w:r>
              <w:rPr>
                <w:rFonts w:hint="eastAsia" w:ascii="宋体" w:hAnsi="宋体" w:eastAsia="宋体" w:cs="宋体"/>
                <w:kern w:val="2"/>
                <w:sz w:val="24"/>
                <w:szCs w:val="24"/>
                <w:bdr w:val="none" w:color="auto" w:sz="0" w:space="0"/>
                <w:lang w:val="en-US" w:eastAsia="zh-CN" w:bidi="ar"/>
              </w:rPr>
              <w:t>、</w:t>
            </w:r>
            <w:r>
              <w:rPr>
                <w:rFonts w:hint="eastAsia" w:ascii="宋体" w:hAnsi="宋体" w:eastAsia="宋体" w:cs="宋体"/>
                <w:b/>
                <w:bCs w:val="0"/>
                <w:kern w:val="2"/>
                <w:sz w:val="24"/>
                <w:szCs w:val="24"/>
                <w:bdr w:val="none" w:color="auto" w:sz="0" w:space="0"/>
                <w:lang w:val="en-US" w:eastAsia="zh-CN" w:bidi="ar"/>
              </w:rPr>
              <w:t>基本达到</w:t>
            </w:r>
            <w:r>
              <w:rPr>
                <w:rFonts w:hint="eastAsia" w:ascii="宋体" w:hAnsi="宋体" w:eastAsia="宋体" w:cs="宋体"/>
                <w:kern w:val="2"/>
                <w:sz w:val="24"/>
                <w:szCs w:val="24"/>
                <w:bdr w:val="none" w:color="auto" w:sz="0" w:space="0"/>
                <w:lang w:val="en-US" w:eastAsia="zh-CN" w:bidi="ar"/>
              </w:rPr>
              <w:t>、</w:t>
            </w:r>
            <w:r>
              <w:rPr>
                <w:rFonts w:hint="eastAsia" w:ascii="宋体" w:hAnsi="宋体" w:eastAsia="宋体" w:cs="宋体"/>
                <w:b/>
                <w:bCs w:val="0"/>
                <w:kern w:val="2"/>
                <w:sz w:val="24"/>
                <w:szCs w:val="24"/>
                <w:bdr w:val="none" w:color="auto" w:sz="0" w:space="0"/>
                <w:lang w:val="en-US" w:eastAsia="zh-CN" w:bidi="ar"/>
              </w:rPr>
              <w:t>尚未达到</w:t>
            </w:r>
            <w:r>
              <w:rPr>
                <w:rFonts w:hint="eastAsia" w:ascii="宋体" w:hAnsi="宋体" w:eastAsia="宋体" w:cs="宋体"/>
                <w:kern w:val="2"/>
                <w:sz w:val="24"/>
                <w:szCs w:val="24"/>
                <w:bdr w:val="none" w:color="auto" w:sz="0" w:space="0"/>
                <w:lang w:val="en-US" w:eastAsia="zh-CN" w:bidi="ar"/>
              </w:rPr>
              <w:t>，请专家在下列空格中填写其中一项。</w:t>
            </w:r>
          </w:p>
          <w:p w14:paraId="71EDFFE8">
            <w:pPr>
              <w:keepNext w:val="0"/>
              <w:keepLines w:val="0"/>
              <w:widowControl w:val="0"/>
              <w:suppressLineNumbers w:val="0"/>
              <w:snapToGrid w:val="0"/>
              <w:spacing w:before="0" w:beforeAutospacing="0" w:after="0" w:afterAutospacing="0" w:line="400" w:lineRule="atLeast"/>
              <w:ind w:left="0" w:right="0" w:firstLine="480" w:firstLineChars="20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代表性成果学术水平</w:t>
            </w:r>
            <w:r>
              <w:rPr>
                <w:rFonts w:hint="eastAsia" w:ascii="宋体" w:hAnsi="宋体" w:eastAsia="宋体" w:cs="宋体"/>
                <w:kern w:val="2"/>
                <w:sz w:val="24"/>
                <w:szCs w:val="24"/>
                <w:u w:val="single"/>
                <w:bdr w:val="none" w:color="auto" w:sz="0" w:space="0"/>
                <w:lang w:val="en-US" w:eastAsia="zh-CN" w:bidi="ar"/>
              </w:rPr>
              <w:t xml:space="preserve">            </w:t>
            </w:r>
            <w:r>
              <w:rPr>
                <w:rFonts w:hint="eastAsia" w:ascii="宋体" w:hAnsi="宋体" w:eastAsia="宋体" w:cs="宋体"/>
                <w:kern w:val="2"/>
                <w:sz w:val="24"/>
                <w:szCs w:val="24"/>
                <w:bdr w:val="none" w:color="auto" w:sz="0" w:space="0"/>
                <w:lang w:val="en-US" w:eastAsia="zh-CN" w:bidi="ar"/>
              </w:rPr>
              <w:t>作者申报的相应专业技术职务任职资格的要求。</w:t>
            </w:r>
          </w:p>
        </w:tc>
      </w:tr>
      <w:tr w14:paraId="1DC4A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wAfter w:w="0" w:type="auto"/>
          <w:trHeight w:val="911" w:hRule="atLeast"/>
        </w:trPr>
        <w:tc>
          <w:tcPr>
            <w:tcW w:w="8830" w:type="dxa"/>
            <w:gridSpan w:val="14"/>
            <w:tcBorders>
              <w:top w:val="single" w:color="000000" w:sz="6" w:space="0"/>
              <w:left w:val="single" w:color="000000" w:sz="6" w:space="0"/>
              <w:bottom w:val="single" w:color="000000" w:sz="6" w:space="0"/>
              <w:right w:val="single" w:color="000000" w:sz="6" w:space="0"/>
            </w:tcBorders>
            <w:shd w:val="clear"/>
            <w:vAlign w:val="center"/>
          </w:tcPr>
          <w:p w14:paraId="4448820F">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u w:val="single"/>
                <w:bdr w:val="none" w:color="auto" w:sz="0" w:space="0"/>
                <w:lang w:val="en-US"/>
              </w:rPr>
            </w:pPr>
            <w:r>
              <w:rPr>
                <w:rFonts w:hint="eastAsia" w:ascii="宋体" w:hAnsi="宋体" w:eastAsia="宋体" w:cs="宋体"/>
                <w:kern w:val="2"/>
                <w:sz w:val="24"/>
                <w:szCs w:val="24"/>
                <w:bdr w:val="none" w:color="auto" w:sz="0" w:space="0"/>
                <w:lang w:val="en-US" w:eastAsia="zh-CN" w:bidi="ar"/>
              </w:rPr>
              <w:t xml:space="preserve">专家签名: </w:t>
            </w:r>
          </w:p>
        </w:tc>
      </w:tr>
      <w:tr w14:paraId="00F2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wAfter w:w="0" w:type="auto"/>
          <w:cantSplit/>
          <w:trHeight w:val="1077" w:hRule="atLeast"/>
        </w:trPr>
        <w:tc>
          <w:tcPr>
            <w:tcW w:w="8830" w:type="dxa"/>
            <w:gridSpan w:val="14"/>
            <w:tcBorders>
              <w:top w:val="single" w:color="000000" w:sz="6" w:space="0"/>
              <w:left w:val="single" w:color="000000" w:sz="6" w:space="0"/>
              <w:bottom w:val="single" w:color="000000" w:sz="6" w:space="0"/>
              <w:right w:val="single" w:color="000000" w:sz="6" w:space="0"/>
            </w:tcBorders>
            <w:shd w:val="clear"/>
            <w:vAlign w:val="top"/>
          </w:tcPr>
          <w:p w14:paraId="22A854FB">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备注：</w:t>
            </w:r>
          </w:p>
          <w:p w14:paraId="1D4C0805">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7F484AC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tc>
      </w:tr>
      <w:tr w14:paraId="43EB6D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cantSplit/>
          <w:trHeight w:val="480" w:hRule="atLeast"/>
        </w:trPr>
        <w:tc>
          <w:tcPr>
            <w:tcW w:w="1181" w:type="dxa"/>
            <w:gridSpan w:val="2"/>
            <w:vMerge w:val="restart"/>
            <w:tcBorders>
              <w:top w:val="single" w:color="000000" w:sz="6" w:space="0"/>
              <w:left w:val="single" w:color="000000" w:sz="6" w:space="0"/>
              <w:bottom w:val="single" w:color="auto" w:sz="4" w:space="0"/>
              <w:right w:val="single" w:color="000000" w:sz="6" w:space="0"/>
            </w:tcBorders>
            <w:shd w:val="clear"/>
            <w:vAlign w:val="center"/>
          </w:tcPr>
          <w:p w14:paraId="700238C3">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鉴定专家基本情况</w:t>
            </w:r>
          </w:p>
        </w:tc>
        <w:tc>
          <w:tcPr>
            <w:tcW w:w="1382" w:type="dxa"/>
            <w:vMerge w:val="restart"/>
            <w:tcBorders>
              <w:top w:val="single" w:color="000000" w:sz="6" w:space="0"/>
              <w:left w:val="single" w:color="000000" w:sz="6" w:space="0"/>
              <w:bottom w:val="single" w:color="auto" w:sz="4" w:space="0"/>
              <w:right w:val="single" w:color="auto" w:sz="4" w:space="0"/>
            </w:tcBorders>
            <w:shd w:val="clear"/>
            <w:vAlign w:val="center"/>
          </w:tcPr>
          <w:p w14:paraId="340158D6">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现从事学科</w:t>
            </w:r>
          </w:p>
          <w:p w14:paraId="6BB937F2">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（专业）</w:t>
            </w:r>
          </w:p>
        </w:tc>
        <w:tc>
          <w:tcPr>
            <w:tcW w:w="1523" w:type="dxa"/>
            <w:gridSpan w:val="3"/>
            <w:vMerge w:val="restart"/>
            <w:tcBorders>
              <w:top w:val="single" w:color="000000" w:sz="6" w:space="0"/>
              <w:left w:val="single" w:color="auto" w:sz="4" w:space="0"/>
              <w:bottom w:val="single" w:color="auto" w:sz="4" w:space="0"/>
              <w:right w:val="single" w:color="auto" w:sz="4" w:space="0"/>
            </w:tcBorders>
            <w:shd w:val="clear"/>
            <w:vAlign w:val="center"/>
          </w:tcPr>
          <w:p w14:paraId="135CA4FC">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p>
        </w:tc>
        <w:tc>
          <w:tcPr>
            <w:tcW w:w="1189" w:type="dxa"/>
            <w:gridSpan w:val="2"/>
            <w:vMerge w:val="restart"/>
            <w:tcBorders>
              <w:top w:val="single" w:color="000000" w:sz="6" w:space="0"/>
              <w:left w:val="single" w:color="auto" w:sz="4" w:space="0"/>
              <w:bottom w:val="single" w:color="auto" w:sz="4" w:space="0"/>
              <w:right w:val="single" w:color="000000" w:sz="6" w:space="0"/>
            </w:tcBorders>
            <w:shd w:val="clear"/>
            <w:vAlign w:val="center"/>
          </w:tcPr>
          <w:p w14:paraId="6D33B179">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现任专业技术职务</w:t>
            </w:r>
          </w:p>
        </w:tc>
        <w:tc>
          <w:tcPr>
            <w:tcW w:w="1267" w:type="dxa"/>
            <w:gridSpan w:val="2"/>
            <w:vMerge w:val="restart"/>
            <w:tcBorders>
              <w:top w:val="single" w:color="000000" w:sz="6" w:space="0"/>
              <w:left w:val="single" w:color="000000" w:sz="6" w:space="0"/>
              <w:bottom w:val="single" w:color="auto" w:sz="4" w:space="0"/>
              <w:right w:val="single" w:color="auto" w:sz="4" w:space="0"/>
            </w:tcBorders>
            <w:shd w:val="clear"/>
            <w:vAlign w:val="center"/>
          </w:tcPr>
          <w:p w14:paraId="26D264D8">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p>
        </w:tc>
        <w:tc>
          <w:tcPr>
            <w:tcW w:w="1239" w:type="dxa"/>
            <w:gridSpan w:val="3"/>
            <w:tcBorders>
              <w:top w:val="single" w:color="000000" w:sz="6" w:space="0"/>
              <w:left w:val="single" w:color="auto" w:sz="4" w:space="0"/>
              <w:bottom w:val="single" w:color="auto" w:sz="4" w:space="0"/>
              <w:right w:val="single" w:color="auto" w:sz="4" w:space="0"/>
            </w:tcBorders>
            <w:shd w:val="clear"/>
            <w:vAlign w:val="center"/>
          </w:tcPr>
          <w:p w14:paraId="7FFF84B3">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是否博导</w:t>
            </w:r>
          </w:p>
        </w:tc>
        <w:tc>
          <w:tcPr>
            <w:tcW w:w="1049" w:type="dxa"/>
            <w:tcBorders>
              <w:top w:val="single" w:color="000000" w:sz="6" w:space="0"/>
              <w:left w:val="single" w:color="auto" w:sz="4" w:space="0"/>
              <w:bottom w:val="single" w:color="auto" w:sz="4" w:space="0"/>
              <w:right w:val="single" w:color="000000" w:sz="6" w:space="0"/>
            </w:tcBorders>
            <w:shd w:val="clear"/>
            <w:vAlign w:val="center"/>
          </w:tcPr>
          <w:p w14:paraId="2C0FD7B8">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p>
        </w:tc>
      </w:tr>
      <w:tr w14:paraId="60E17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cantSplit/>
          <w:trHeight w:val="525" w:hRule="atLeast"/>
        </w:trPr>
        <w:tc>
          <w:tcPr>
            <w:tcW w:w="1181" w:type="dxa"/>
            <w:gridSpan w:val="2"/>
            <w:vMerge w:val="continue"/>
            <w:tcBorders>
              <w:top w:val="single" w:color="000000" w:sz="6" w:space="0"/>
              <w:left w:val="single" w:color="000000" w:sz="6" w:space="0"/>
              <w:bottom w:val="single" w:color="auto" w:sz="4" w:space="0"/>
              <w:right w:val="single" w:color="000000" w:sz="6" w:space="0"/>
            </w:tcBorders>
            <w:shd w:val="clear"/>
            <w:vAlign w:val="center"/>
          </w:tcPr>
          <w:p w14:paraId="142FE1E1">
            <w:pPr>
              <w:rPr>
                <w:rFonts w:hint="default" w:ascii="Calibri" w:hAnsi="Calibri" w:eastAsia="宋体" w:cs="Times New Roman"/>
                <w:kern w:val="2"/>
                <w:sz w:val="21"/>
                <w:szCs w:val="22"/>
              </w:rPr>
            </w:pPr>
          </w:p>
        </w:tc>
        <w:tc>
          <w:tcPr>
            <w:tcW w:w="1382" w:type="dxa"/>
            <w:vMerge w:val="continue"/>
            <w:tcBorders>
              <w:top w:val="single" w:color="000000" w:sz="6" w:space="0"/>
              <w:left w:val="single" w:color="000000" w:sz="6" w:space="0"/>
              <w:bottom w:val="single" w:color="auto" w:sz="4" w:space="0"/>
              <w:right w:val="single" w:color="auto" w:sz="4" w:space="0"/>
            </w:tcBorders>
            <w:shd w:val="clear"/>
            <w:vAlign w:val="center"/>
          </w:tcPr>
          <w:p w14:paraId="0FD8E85E">
            <w:pPr>
              <w:rPr>
                <w:rFonts w:hint="default" w:ascii="Calibri" w:hAnsi="Calibri" w:eastAsia="宋体" w:cs="Times New Roman"/>
                <w:kern w:val="2"/>
                <w:sz w:val="21"/>
                <w:szCs w:val="22"/>
              </w:rPr>
            </w:pPr>
          </w:p>
        </w:tc>
        <w:tc>
          <w:tcPr>
            <w:tcW w:w="1523" w:type="dxa"/>
            <w:gridSpan w:val="3"/>
            <w:vMerge w:val="continue"/>
            <w:tcBorders>
              <w:top w:val="single" w:color="000000" w:sz="6" w:space="0"/>
              <w:left w:val="single" w:color="auto" w:sz="4" w:space="0"/>
              <w:bottom w:val="single" w:color="auto" w:sz="4" w:space="0"/>
              <w:right w:val="single" w:color="auto" w:sz="4" w:space="0"/>
            </w:tcBorders>
            <w:shd w:val="clear"/>
            <w:vAlign w:val="center"/>
          </w:tcPr>
          <w:p w14:paraId="44CA0CFF">
            <w:pPr>
              <w:rPr>
                <w:rFonts w:hint="default" w:ascii="Calibri" w:hAnsi="Calibri" w:eastAsia="宋体" w:cs="Times New Roman"/>
                <w:kern w:val="2"/>
                <w:sz w:val="21"/>
                <w:szCs w:val="22"/>
              </w:rPr>
            </w:pPr>
          </w:p>
        </w:tc>
        <w:tc>
          <w:tcPr>
            <w:tcW w:w="1189" w:type="dxa"/>
            <w:gridSpan w:val="2"/>
            <w:vMerge w:val="continue"/>
            <w:tcBorders>
              <w:top w:val="single" w:color="000000" w:sz="6" w:space="0"/>
              <w:left w:val="single" w:color="auto" w:sz="4" w:space="0"/>
              <w:bottom w:val="single" w:color="auto" w:sz="4" w:space="0"/>
              <w:right w:val="single" w:color="000000" w:sz="6" w:space="0"/>
            </w:tcBorders>
            <w:shd w:val="clear"/>
            <w:vAlign w:val="center"/>
          </w:tcPr>
          <w:p w14:paraId="21BAB8AB">
            <w:pPr>
              <w:rPr>
                <w:rFonts w:hint="default" w:ascii="Calibri" w:hAnsi="Calibri" w:eastAsia="宋体" w:cs="Times New Roman"/>
                <w:kern w:val="2"/>
                <w:sz w:val="21"/>
                <w:szCs w:val="22"/>
              </w:rPr>
            </w:pPr>
          </w:p>
        </w:tc>
        <w:tc>
          <w:tcPr>
            <w:tcW w:w="1267" w:type="dxa"/>
            <w:gridSpan w:val="2"/>
            <w:vMerge w:val="continue"/>
            <w:tcBorders>
              <w:top w:val="single" w:color="000000" w:sz="6" w:space="0"/>
              <w:left w:val="single" w:color="000000" w:sz="6" w:space="0"/>
              <w:bottom w:val="single" w:color="auto" w:sz="4" w:space="0"/>
              <w:right w:val="single" w:color="auto" w:sz="4" w:space="0"/>
            </w:tcBorders>
            <w:shd w:val="clear"/>
            <w:vAlign w:val="center"/>
          </w:tcPr>
          <w:p w14:paraId="0F4B5455">
            <w:pPr>
              <w:rPr>
                <w:rFonts w:hint="default" w:ascii="Calibri" w:hAnsi="Calibri" w:eastAsia="宋体" w:cs="Times New Roman"/>
                <w:kern w:val="2"/>
                <w:sz w:val="21"/>
                <w:szCs w:val="22"/>
              </w:rPr>
            </w:pPr>
          </w:p>
        </w:tc>
        <w:tc>
          <w:tcPr>
            <w:tcW w:w="1239" w:type="dxa"/>
            <w:gridSpan w:val="3"/>
            <w:tcBorders>
              <w:top w:val="single" w:color="auto" w:sz="4" w:space="0"/>
              <w:left w:val="single" w:color="auto" w:sz="4" w:space="0"/>
              <w:bottom w:val="single" w:color="auto" w:sz="4" w:space="0"/>
              <w:right w:val="single" w:color="auto" w:sz="4" w:space="0"/>
            </w:tcBorders>
            <w:shd w:val="clear"/>
            <w:vAlign w:val="center"/>
          </w:tcPr>
          <w:p w14:paraId="3FBA062F">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是否硕导</w:t>
            </w:r>
          </w:p>
        </w:tc>
        <w:tc>
          <w:tcPr>
            <w:tcW w:w="1049" w:type="dxa"/>
            <w:tcBorders>
              <w:top w:val="single" w:color="auto" w:sz="4" w:space="0"/>
              <w:left w:val="single" w:color="auto" w:sz="4" w:space="0"/>
              <w:bottom w:val="single" w:color="auto" w:sz="4" w:space="0"/>
              <w:right w:val="single" w:color="000000" w:sz="6" w:space="0"/>
            </w:tcBorders>
            <w:shd w:val="clear"/>
            <w:vAlign w:val="center"/>
          </w:tcPr>
          <w:p w14:paraId="52F1A1FE">
            <w:pPr>
              <w:keepNext w:val="0"/>
              <w:keepLines w:val="0"/>
              <w:widowControl w:val="0"/>
              <w:suppressLineNumbers w:val="0"/>
              <w:snapToGrid w:val="0"/>
              <w:spacing w:before="0" w:beforeAutospacing="0" w:after="0" w:afterAutospacing="0" w:line="400" w:lineRule="atLeast"/>
              <w:ind w:left="0" w:right="0"/>
              <w:jc w:val="center"/>
              <w:rPr>
                <w:rFonts w:hint="eastAsia" w:ascii="宋体" w:hAnsi="宋体" w:eastAsia="宋体" w:cs="宋体"/>
                <w:sz w:val="24"/>
                <w:szCs w:val="24"/>
                <w:bdr w:val="none" w:color="auto" w:sz="0" w:space="0"/>
                <w:lang w:val="en-US"/>
              </w:rPr>
            </w:pPr>
          </w:p>
        </w:tc>
      </w:tr>
      <w:tr w14:paraId="689CEB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tblCellMar>
            <w:top w:w="0" w:type="dxa"/>
            <w:left w:w="108" w:type="dxa"/>
            <w:bottom w:w="0" w:type="dxa"/>
            <w:right w:w="108" w:type="dxa"/>
          </w:tblCellMar>
        </w:tblPrEx>
        <w:trPr>
          <w:cantSplit/>
          <w:trHeight w:val="2222" w:hRule="atLeast"/>
        </w:trPr>
        <w:tc>
          <w:tcPr>
            <w:tcW w:w="8830" w:type="dxa"/>
            <w:gridSpan w:val="14"/>
            <w:tcBorders>
              <w:top w:val="single" w:color="auto" w:sz="4" w:space="0"/>
              <w:left w:val="single" w:color="000000" w:sz="6" w:space="0"/>
              <w:bottom w:val="single" w:color="auto" w:sz="4" w:space="0"/>
              <w:right w:val="single" w:color="000000" w:sz="6" w:space="0"/>
            </w:tcBorders>
            <w:shd w:val="clear"/>
            <w:vAlign w:val="center"/>
          </w:tcPr>
          <w:p w14:paraId="28143EF1">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5B83369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19EE8B66">
            <w:pPr>
              <w:keepNext w:val="0"/>
              <w:keepLines w:val="0"/>
              <w:widowControl w:val="0"/>
              <w:suppressLineNumbers w:val="0"/>
              <w:snapToGrid w:val="0"/>
              <w:spacing w:before="0" w:beforeAutospacing="0" w:after="0" w:afterAutospacing="0" w:line="400" w:lineRule="atLeast"/>
              <w:ind w:left="0" w:right="0"/>
              <w:jc w:val="both"/>
              <w:rPr>
                <w:rFonts w:hint="eastAsia" w:ascii="宋体" w:hAnsi="宋体" w:eastAsia="宋体" w:cs="宋体"/>
                <w:sz w:val="24"/>
                <w:szCs w:val="24"/>
                <w:bdr w:val="none" w:color="auto" w:sz="0" w:space="0"/>
                <w:lang w:val="en-US"/>
              </w:rPr>
            </w:pPr>
          </w:p>
          <w:p w14:paraId="043737EC">
            <w:pPr>
              <w:keepNext w:val="0"/>
              <w:keepLines w:val="0"/>
              <w:widowControl w:val="0"/>
              <w:suppressLineNumbers w:val="0"/>
              <w:wordWrap w:val="0"/>
              <w:snapToGrid w:val="0"/>
              <w:spacing w:before="0" w:beforeAutospacing="0" w:after="0" w:afterAutospacing="0" w:line="400" w:lineRule="atLeast"/>
              <w:ind w:left="0" w:right="0"/>
              <w:jc w:val="right"/>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 xml:space="preserve"> 鉴定专家所在学校人事（师资、职改）部门（盖章）</w:t>
            </w:r>
          </w:p>
          <w:p w14:paraId="60EA3887">
            <w:pPr>
              <w:keepNext w:val="0"/>
              <w:keepLines w:val="0"/>
              <w:widowControl w:val="0"/>
              <w:suppressLineNumbers w:val="0"/>
              <w:wordWrap w:val="0"/>
              <w:snapToGrid w:val="0"/>
              <w:spacing w:before="0" w:beforeAutospacing="0" w:after="0" w:afterAutospacing="0" w:line="400" w:lineRule="atLeast"/>
              <w:ind w:left="0" w:right="480"/>
              <w:jc w:val="center"/>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 xml:space="preserve">                                               年　　月　　日　</w:t>
            </w:r>
          </w:p>
        </w:tc>
      </w:tr>
    </w:tbl>
    <w:p w14:paraId="099F59B7">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r>
        <w:rPr>
          <w:rFonts w:hint="eastAsia" w:ascii="宋体" w:hAnsi="宋体" w:eastAsia="宋体" w:cs="宋体"/>
          <w:kern w:val="2"/>
          <w:sz w:val="21"/>
          <w:szCs w:val="20"/>
          <w:lang w:val="en-US" w:eastAsia="zh-CN" w:bidi="ar"/>
        </w:rPr>
        <w:t>　</w:t>
      </w:r>
    </w:p>
    <w:tbl>
      <w:tblPr>
        <w:tblStyle w:val="3"/>
        <w:tblW w:w="8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8861"/>
      </w:tblGrid>
      <w:tr w14:paraId="2288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861" w:type="dxa"/>
            <w:tcBorders>
              <w:top w:val="single" w:color="auto" w:sz="4" w:space="0"/>
              <w:left w:val="single" w:color="auto" w:sz="4" w:space="0"/>
              <w:bottom w:val="single" w:color="auto" w:sz="4" w:space="0"/>
              <w:right w:val="single" w:color="auto" w:sz="4" w:space="0"/>
            </w:tcBorders>
            <w:shd w:val="clear"/>
            <w:vAlign w:val="top"/>
          </w:tcPr>
          <w:p w14:paraId="690A2E58">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b/>
                <w:bCs/>
                <w:sz w:val="36"/>
                <w:szCs w:val="20"/>
                <w:bdr w:val="none" w:color="auto" w:sz="0" w:space="0"/>
                <w:lang w:val="en-US"/>
              </w:rPr>
            </w:pPr>
            <w:r>
              <w:rPr>
                <w:rFonts w:hint="eastAsia" w:ascii="宋体" w:hAnsi="宋体" w:eastAsia="宋体" w:cs="宋体"/>
                <w:b/>
                <w:bCs/>
                <w:kern w:val="2"/>
                <w:sz w:val="36"/>
                <w:szCs w:val="20"/>
                <w:bdr w:val="none" w:color="auto" w:sz="0" w:space="0"/>
                <w:lang w:val="en-US" w:eastAsia="zh-CN" w:bidi="ar"/>
              </w:rPr>
              <w:t>声  明</w:t>
            </w:r>
          </w:p>
          <w:p w14:paraId="6B7707BA">
            <w:pPr>
              <w:keepNext w:val="0"/>
              <w:keepLines w:val="0"/>
              <w:widowControl w:val="0"/>
              <w:suppressLineNumbers w:val="0"/>
              <w:spacing w:before="0" w:beforeAutospacing="0" w:after="0" w:afterAutospacing="0" w:line="420" w:lineRule="exact"/>
              <w:ind w:left="0" w:right="-334" w:rightChars="-159"/>
              <w:jc w:val="center"/>
              <w:rPr>
                <w:rFonts w:hint="eastAsia" w:ascii="宋体" w:hAnsi="宋体" w:eastAsia="宋体" w:cs="宋体"/>
                <w:bdr w:val="none" w:color="auto" w:sz="0" w:space="0"/>
                <w:lang w:val="en-US"/>
              </w:rPr>
            </w:pPr>
            <w:r>
              <w:rPr>
                <w:rFonts w:hint="eastAsia" w:ascii="宋体" w:hAnsi="宋体" w:eastAsia="宋体" w:cs="宋体"/>
                <w:kern w:val="2"/>
                <w:sz w:val="36"/>
                <w:szCs w:val="20"/>
                <w:bdr w:val="none" w:color="auto" w:sz="0" w:space="0"/>
                <w:lang w:val="en-US" w:eastAsia="zh-CN" w:bidi="ar"/>
              </w:rPr>
              <w:t>我们对您的签字及个人信息保密</w:t>
            </w:r>
          </w:p>
        </w:tc>
      </w:tr>
    </w:tbl>
    <w:p w14:paraId="1CACBCA6">
      <w:pPr>
        <w:keepNext w:val="0"/>
        <w:keepLines w:val="0"/>
        <w:widowControl w:val="0"/>
        <w:suppressLineNumbers w:val="0"/>
        <w:spacing w:before="0" w:beforeAutospacing="0" w:after="0" w:afterAutospacing="0" w:line="420" w:lineRule="exact"/>
        <w:ind w:left="990" w:right="-334" w:rightChars="-159" w:hanging="990" w:hangingChars="450"/>
        <w:jc w:val="both"/>
        <w:rPr>
          <w:rFonts w:hint="eastAsia" w:ascii="宋体" w:hAnsi="宋体" w:eastAsia="宋体" w:cs="宋体"/>
          <w:sz w:val="22"/>
          <w:szCs w:val="22"/>
          <w:lang w:val="en-US"/>
        </w:rPr>
      </w:pPr>
      <w:r>
        <w:rPr>
          <w:rFonts w:hint="eastAsia" w:ascii="宋体" w:hAnsi="宋体" w:eastAsia="宋体" w:cs="宋体"/>
          <w:kern w:val="2"/>
          <w:sz w:val="22"/>
          <w:szCs w:val="22"/>
          <w:lang w:val="en-US" w:eastAsia="zh-CN" w:bidi="ar"/>
        </w:rPr>
        <w:t>注：1、正常晋升、破格、转评，请在“专家鉴定结论意见（B）”后相应栏内打“√”。</w:t>
      </w:r>
    </w:p>
    <w:p w14:paraId="5A58712A">
      <w:pPr>
        <w:keepNext w:val="0"/>
        <w:keepLines w:val="0"/>
        <w:widowControl w:val="0"/>
        <w:suppressLineNumbers w:val="0"/>
        <w:spacing w:before="0" w:beforeAutospacing="0" w:after="0" w:afterAutospacing="0" w:line="420" w:lineRule="exact"/>
        <w:ind w:left="945" w:leftChars="200" w:right="-334" w:rightChars="-159" w:hanging="525" w:hangingChars="250"/>
        <w:jc w:val="both"/>
      </w:pPr>
      <w:r>
        <w:rPr>
          <w:rFonts w:hint="default" w:ascii="Times New Roman" w:hAnsi="Times New Roman" w:eastAsia="宋体" w:cs="Times New Roman"/>
          <w:kern w:val="2"/>
          <w:sz w:val="21"/>
          <w:szCs w:val="20"/>
          <w:lang w:val="en-US" w:eastAsia="zh-CN" w:bidi="ar"/>
        </w:rPr>
        <mc:AlternateContent>
          <mc:Choice Requires="wps">
            <w:drawing>
              <wp:anchor distT="0" distB="0" distL="114300" distR="114300" simplePos="0" relativeHeight="251663360" behindDoc="0" locked="0" layoutInCell="1" allowOverlap="1">
                <wp:simplePos x="0" y="0"/>
                <wp:positionH relativeFrom="column">
                  <wp:posOffset>2400300</wp:posOffset>
                </wp:positionH>
                <wp:positionV relativeFrom="paragraph">
                  <wp:posOffset>523240</wp:posOffset>
                </wp:positionV>
                <wp:extent cx="618490" cy="297180"/>
                <wp:effectExtent l="5080" t="4445" r="5080" b="22225"/>
                <wp:wrapNone/>
                <wp:docPr id="2" name="文本框 20"/>
                <wp:cNvGraphicFramePr/>
                <a:graphic xmlns:a="http://schemas.openxmlformats.org/drawingml/2006/main">
                  <a:graphicData uri="http://schemas.microsoft.com/office/word/2010/wordprocessingShape">
                    <wps:wsp>
                      <wps:cNvSpPr txBox="1"/>
                      <wps:spPr>
                        <a:xfrm>
                          <a:off x="0" y="0"/>
                          <a:ext cx="61849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211267C">
                            <w:pPr>
                              <w:keepNext w:val="0"/>
                              <w:keepLines w:val="0"/>
                              <w:widowControl w:val="0"/>
                              <w:suppressLineNumbers w:val="0"/>
                              <w:spacing w:before="0" w:beforeAutospacing="0" w:after="0" w:afterAutospacing="0" w:line="420" w:lineRule="exact"/>
                              <w:ind w:left="0" w:right="0"/>
                              <w:jc w:val="both"/>
                            </w:pPr>
                            <w:r>
                              <w:rPr>
                                <w:rFonts w:hint="eastAsia" w:ascii="Times New Roman" w:hAnsi="Times New Roman" w:eastAsia="宋体" w:cs="宋体"/>
                                <w:kern w:val="2"/>
                                <w:sz w:val="21"/>
                                <w:szCs w:val="20"/>
                                <w:bdr w:val="none" w:color="auto" w:sz="0" w:space="0"/>
                                <w:lang w:val="en-US" w:eastAsia="zh-CN" w:bidi="ar"/>
                              </w:rPr>
                              <w:t>—3—</w:t>
                            </w:r>
                          </w:p>
                        </w:txbxContent>
                      </wps:txbx>
                      <wps:bodyPr upright="1"/>
                    </wps:wsp>
                  </a:graphicData>
                </a:graphic>
              </wp:anchor>
            </w:drawing>
          </mc:Choice>
          <mc:Fallback>
            <w:pict>
              <v:shape id="文本框 20" o:spid="_x0000_s1026" o:spt="202" type="#_x0000_t202" style="position:absolute;left:0pt;margin-left:189pt;margin-top:41.2pt;height:23.4pt;width:48.7pt;z-index:251663360;mso-width-relative:page;mso-height-relative:page;" fillcolor="#FFFFFF" filled="t" stroked="t" coordsize="21600,21600" o:gfxdata="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MTKj2AAAAAoBAAAPAAAAAAAAAAEAIAAAACIAAABk&#10;cnMvZG93bnJldi54bWxQSwECFAAUAAAACACHTuJAPgNQqAYCAAA2BAAADgAAAAAAAAABACAAAAAn&#10;AQAAZHJzL2Uyb0RvYy54bWxQSwUGAAAAAAYABgBZAQAAnwUAAAAA&#10;">
                <v:fill on="t" focussize="0,0"/>
                <v:stroke color="#FFFFFF" joinstyle="miter"/>
                <v:imagedata o:title=""/>
                <o:lock v:ext="edit" aspectratio="f"/>
                <v:textbox>
                  <w:txbxContent>
                    <w:p w14:paraId="4211267C">
                      <w:pPr>
                        <w:keepNext w:val="0"/>
                        <w:keepLines w:val="0"/>
                        <w:widowControl w:val="0"/>
                        <w:suppressLineNumbers w:val="0"/>
                        <w:spacing w:before="0" w:beforeAutospacing="0" w:after="0" w:afterAutospacing="0" w:line="420" w:lineRule="exact"/>
                        <w:ind w:left="0" w:right="0"/>
                        <w:jc w:val="both"/>
                      </w:pPr>
                      <w:r>
                        <w:rPr>
                          <w:rFonts w:hint="eastAsia" w:ascii="Times New Roman" w:hAnsi="Times New Roman" w:eastAsia="宋体" w:cs="宋体"/>
                          <w:kern w:val="2"/>
                          <w:sz w:val="21"/>
                          <w:szCs w:val="20"/>
                          <w:bdr w:val="none" w:color="auto" w:sz="0" w:space="0"/>
                          <w:lang w:val="en-US" w:eastAsia="zh-CN" w:bidi="ar"/>
                        </w:rPr>
                        <w:t>—3—</w:t>
                      </w:r>
                    </w:p>
                  </w:txbxContent>
                </v:textbox>
              </v:shape>
            </w:pict>
          </mc:Fallback>
        </mc:AlternateContent>
      </w:r>
      <w:r>
        <w:rPr>
          <w:lang w:eastAsia="zh-CN"/>
        </w:rPr>
        <mc:AlternateContent>
          <mc:Choice Requires="wps">
            <w:drawing>
              <wp:anchor distT="0" distB="0" distL="114300" distR="114300" simplePos="0" relativeHeight="251661312" behindDoc="0" locked="0" layoutInCell="1" allowOverlap="1">
                <wp:simplePos x="0" y="0"/>
                <wp:positionH relativeFrom="column">
                  <wp:posOffset>3242310</wp:posOffset>
                </wp:positionH>
                <wp:positionV relativeFrom="paragraph">
                  <wp:posOffset>2062480</wp:posOffset>
                </wp:positionV>
                <wp:extent cx="618490" cy="297180"/>
                <wp:effectExtent l="5080" t="4445" r="5080" b="22225"/>
                <wp:wrapNone/>
                <wp:docPr id="5" name="文本框 18"/>
                <wp:cNvGraphicFramePr/>
                <a:graphic xmlns:a="http://schemas.openxmlformats.org/drawingml/2006/main">
                  <a:graphicData uri="http://schemas.microsoft.com/office/word/2010/wordprocessingShape">
                    <wps:wsp>
                      <wps:cNvSpPr txBox="1"/>
                      <wps:spPr>
                        <a:xfrm>
                          <a:off x="0" y="0"/>
                          <a:ext cx="618490"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73A9F5A">
                            <w:pPr>
                              <w:keepNext w:val="0"/>
                              <w:keepLines w:val="0"/>
                              <w:widowControl w:val="0"/>
                              <w:suppressLineNumbers w:val="0"/>
                              <w:spacing w:before="0" w:beforeAutospacing="0" w:after="0" w:afterAutospacing="0" w:line="420" w:lineRule="exact"/>
                              <w:ind w:left="0" w:right="0"/>
                              <w:jc w:val="both"/>
                            </w:pPr>
                            <w:r>
                              <w:rPr>
                                <w:rFonts w:hint="eastAsia" w:ascii="Times New Roman" w:hAnsi="Times New Roman" w:eastAsia="宋体" w:cs="宋体"/>
                                <w:kern w:val="2"/>
                                <w:sz w:val="21"/>
                                <w:szCs w:val="20"/>
                                <w:bdr w:val="none" w:color="auto" w:sz="0" w:space="0"/>
                                <w:lang w:val="en-US" w:eastAsia="zh-CN" w:bidi="ar"/>
                              </w:rPr>
                              <w:t>—</w:t>
                            </w:r>
                            <w:r>
                              <w:rPr>
                                <w:rFonts w:hint="default" w:ascii="Times New Roman" w:hAnsi="Times New Roman" w:eastAsia="宋体" w:cs="Times New Roman"/>
                                <w:kern w:val="2"/>
                                <w:sz w:val="21"/>
                                <w:szCs w:val="20"/>
                                <w:bdr w:val="none" w:color="auto" w:sz="0" w:space="0"/>
                                <w:lang w:val="en-US" w:eastAsia="zh-CN" w:bidi="ar"/>
                              </w:rPr>
                              <w:t>2</w:t>
                            </w:r>
                            <w:r>
                              <w:rPr>
                                <w:rFonts w:hint="eastAsia" w:ascii="Times New Roman" w:hAnsi="Times New Roman" w:eastAsia="宋体" w:cs="宋体"/>
                                <w:kern w:val="2"/>
                                <w:sz w:val="21"/>
                                <w:szCs w:val="20"/>
                                <w:bdr w:val="none" w:color="auto" w:sz="0" w:space="0"/>
                                <w:lang w:val="en-US" w:eastAsia="zh-CN" w:bidi="ar"/>
                              </w:rPr>
                              <w:t>—</w:t>
                            </w:r>
                          </w:p>
                        </w:txbxContent>
                      </wps:txbx>
                      <wps:bodyPr upright="1"/>
                    </wps:wsp>
                  </a:graphicData>
                </a:graphic>
              </wp:anchor>
            </w:drawing>
          </mc:Choice>
          <mc:Fallback>
            <w:pict>
              <v:shape id="文本框 18" o:spid="_x0000_s1026" o:spt="202" type="#_x0000_t202" style="position:absolute;left:0pt;margin-left:255.3pt;margin-top:162.4pt;height:23.4pt;width:48.7pt;z-index:251661312;mso-width-relative:page;mso-height-relative:page;" fillcolor="#FFFFFF" filled="t" stroked="t" coordsize="21600,21600" o:gfxdata="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RyBWdkAAAALAQAADwAAAAAAAAABACAAAAAi&#10;AAAAZHJzL2Rvd25yZXYueG1sUEsBAhQAFAAAAAgAh07iQGqSHlUJAgAANgQAAA4AAAAAAAAAAQAg&#10;AAAAKAEAAGRycy9lMm9Eb2MueG1sUEsFBgAAAAAGAAYAWQEAAKMFAAAAAA==&#10;">
                <v:fill on="t" focussize="0,0"/>
                <v:stroke color="#FFFFFF" joinstyle="miter"/>
                <v:imagedata o:title=""/>
                <o:lock v:ext="edit" aspectratio="f"/>
                <v:textbox>
                  <w:txbxContent>
                    <w:p w14:paraId="573A9F5A">
                      <w:pPr>
                        <w:keepNext w:val="0"/>
                        <w:keepLines w:val="0"/>
                        <w:widowControl w:val="0"/>
                        <w:suppressLineNumbers w:val="0"/>
                        <w:spacing w:before="0" w:beforeAutospacing="0" w:after="0" w:afterAutospacing="0" w:line="420" w:lineRule="exact"/>
                        <w:ind w:left="0" w:right="0"/>
                        <w:jc w:val="both"/>
                      </w:pPr>
                      <w:r>
                        <w:rPr>
                          <w:rFonts w:hint="eastAsia" w:ascii="Times New Roman" w:hAnsi="Times New Roman" w:eastAsia="宋体" w:cs="宋体"/>
                          <w:kern w:val="2"/>
                          <w:sz w:val="21"/>
                          <w:szCs w:val="20"/>
                          <w:bdr w:val="none" w:color="auto" w:sz="0" w:space="0"/>
                          <w:lang w:val="en-US" w:eastAsia="zh-CN" w:bidi="ar"/>
                        </w:rPr>
                        <w:t>—</w:t>
                      </w:r>
                      <w:r>
                        <w:rPr>
                          <w:rFonts w:hint="default" w:ascii="Times New Roman" w:hAnsi="Times New Roman" w:eastAsia="宋体" w:cs="Times New Roman"/>
                          <w:kern w:val="2"/>
                          <w:sz w:val="21"/>
                          <w:szCs w:val="20"/>
                          <w:bdr w:val="none" w:color="auto" w:sz="0" w:space="0"/>
                          <w:lang w:val="en-US" w:eastAsia="zh-CN" w:bidi="ar"/>
                        </w:rPr>
                        <w:t>2</w:t>
                      </w:r>
                      <w:r>
                        <w:rPr>
                          <w:rFonts w:hint="eastAsia" w:ascii="Times New Roman" w:hAnsi="Times New Roman" w:eastAsia="宋体" w:cs="宋体"/>
                          <w:kern w:val="2"/>
                          <w:sz w:val="21"/>
                          <w:szCs w:val="20"/>
                          <w:bdr w:val="none" w:color="auto" w:sz="0" w:space="0"/>
                          <w:lang w:val="en-US" w:eastAsia="zh-CN" w:bidi="ar"/>
                        </w:rPr>
                        <w:t>—</w:t>
                      </w:r>
                    </w:p>
                  </w:txbxContent>
                </v:textbox>
              </v:shape>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9113520</wp:posOffset>
                </wp:positionV>
                <wp:extent cx="914400" cy="396240"/>
                <wp:effectExtent l="4445" t="4445" r="14605" b="18415"/>
                <wp:wrapNone/>
                <wp:docPr id="1" name="文本框 4"/>
                <wp:cNvGraphicFramePr/>
                <a:graphic xmlns:a="http://schemas.openxmlformats.org/drawingml/2006/main">
                  <a:graphicData uri="http://schemas.microsoft.com/office/word/2010/wordprocessingShape">
                    <wps:wsp>
                      <wps:cNvSpPr txBox="1"/>
                      <wps:spPr>
                        <a:xfrm>
                          <a:off x="0" y="0"/>
                          <a:ext cx="914400" cy="39624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673937A">
                            <w:pPr>
                              <w:keepNext w:val="0"/>
                              <w:keepLines w:val="0"/>
                              <w:widowControl w:val="0"/>
                              <w:suppressLineNumbers w:val="0"/>
                              <w:spacing w:before="0" w:beforeAutospacing="0" w:after="0" w:afterAutospacing="0" w:line="420" w:lineRule="exact"/>
                              <w:ind w:left="0" w:right="0" w:firstLine="420" w:firstLineChars="200"/>
                              <w:jc w:val="both"/>
                            </w:pPr>
                            <w:r>
                              <w:rPr>
                                <w:rFonts w:hint="eastAsia" w:ascii="Times New Roman" w:hAnsi="Times New Roman" w:eastAsia="宋体" w:cs="宋体"/>
                                <w:kern w:val="2"/>
                                <w:sz w:val="21"/>
                                <w:szCs w:val="20"/>
                                <w:lang w:val="en-US" w:eastAsia="zh-CN" w:bidi="ar"/>
                              </w:rPr>
                              <w:t>—</w:t>
                            </w:r>
                            <w:r>
                              <w:rPr>
                                <w:rFonts w:hint="default" w:ascii="Times New Roman" w:hAnsi="Times New Roman" w:eastAsia="宋体" w:cs="Times New Roman"/>
                                <w:kern w:val="2"/>
                                <w:sz w:val="21"/>
                                <w:szCs w:val="20"/>
                                <w:lang w:val="en-US" w:eastAsia="zh-CN" w:bidi="ar"/>
                              </w:rPr>
                              <w:t>1</w:t>
                            </w:r>
                            <w:r>
                              <w:rPr>
                                <w:rFonts w:hint="eastAsia" w:ascii="Times New Roman" w:hAnsi="Times New Roman" w:eastAsia="宋体" w:cs="宋体"/>
                                <w:kern w:val="2"/>
                                <w:sz w:val="21"/>
                                <w:szCs w:val="20"/>
                                <w:lang w:val="en-US" w:eastAsia="zh-CN" w:bidi="ar"/>
                              </w:rPr>
                              <w:t>—</w:t>
                            </w:r>
                          </w:p>
                        </w:txbxContent>
                      </wps:txbx>
                      <wps:bodyPr upright="1"/>
                    </wps:wsp>
                  </a:graphicData>
                </a:graphic>
              </wp:anchor>
            </w:drawing>
          </mc:Choice>
          <mc:Fallback>
            <w:pict>
              <v:shape id="文本框 4" o:spid="_x0000_s1026" o:spt="202" type="#_x0000_t202" style="position:absolute;left:0pt;margin-top:717.6pt;height:31.2pt;width:72pt;mso-position-horizontal:center;z-index:251659264;mso-width-relative:page;mso-height-relative:page;" fillcolor="#FFFFFF" filled="t" stroked="t" coordsize="21600,21600" o:gfxdata="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XBvO3XAAAACgEAAA8AAAAAAAAAAQAgAAAAIgAAAGRy&#10;cy9kb3ducmV2LnhtbFBLAQIUABQAAAAIAIdO4kD7t5LNBgIAADUEAAAOAAAAAAAAAAEAIAAAACYB&#10;AABkcnMvZTJvRG9jLnhtbFBLBQYAAAAABgAGAFkBAACeBQAAAAA=&#10;">
                <v:fill on="t" focussize="0,0"/>
                <v:stroke color="#FFFFFF" joinstyle="miter"/>
                <v:imagedata o:title=""/>
                <o:lock v:ext="edit" aspectratio="f"/>
                <v:textbox>
                  <w:txbxContent>
                    <w:p w14:paraId="1673937A">
                      <w:pPr>
                        <w:keepNext w:val="0"/>
                        <w:keepLines w:val="0"/>
                        <w:widowControl w:val="0"/>
                        <w:suppressLineNumbers w:val="0"/>
                        <w:spacing w:before="0" w:beforeAutospacing="0" w:after="0" w:afterAutospacing="0" w:line="420" w:lineRule="exact"/>
                        <w:ind w:left="0" w:right="0" w:firstLine="420" w:firstLineChars="200"/>
                        <w:jc w:val="both"/>
                      </w:pPr>
                      <w:r>
                        <w:rPr>
                          <w:rFonts w:hint="eastAsia" w:ascii="Times New Roman" w:hAnsi="Times New Roman" w:eastAsia="宋体" w:cs="宋体"/>
                          <w:kern w:val="2"/>
                          <w:sz w:val="21"/>
                          <w:szCs w:val="20"/>
                          <w:lang w:val="en-US" w:eastAsia="zh-CN" w:bidi="ar"/>
                        </w:rPr>
                        <w:t>—</w:t>
                      </w:r>
                      <w:r>
                        <w:rPr>
                          <w:rFonts w:hint="default" w:ascii="Times New Roman" w:hAnsi="Times New Roman" w:eastAsia="宋体" w:cs="Times New Roman"/>
                          <w:kern w:val="2"/>
                          <w:sz w:val="21"/>
                          <w:szCs w:val="20"/>
                          <w:lang w:val="en-US" w:eastAsia="zh-CN" w:bidi="ar"/>
                        </w:rPr>
                        <w:t>1</w:t>
                      </w:r>
                      <w:r>
                        <w:rPr>
                          <w:rFonts w:hint="eastAsia" w:ascii="Times New Roman" w:hAnsi="Times New Roman" w:eastAsia="宋体" w:cs="宋体"/>
                          <w:kern w:val="2"/>
                          <w:sz w:val="21"/>
                          <w:szCs w:val="20"/>
                          <w:lang w:val="en-US" w:eastAsia="zh-CN" w:bidi="ar"/>
                        </w:rPr>
                        <w:t>—</w:t>
                      </w:r>
                    </w:p>
                  </w:txbxContent>
                </v:textbox>
              </v:shape>
            </w:pict>
          </mc:Fallback>
        </mc:AlternateContent>
      </w:r>
      <w:r>
        <w:rPr>
          <w:rFonts w:hint="eastAsia" w:ascii="宋体" w:hAnsi="宋体" w:eastAsia="宋体" w:cs="宋体"/>
          <w:sz w:val="22"/>
          <w:szCs w:val="22"/>
          <w:lang w:val="en-US"/>
        </w:rPr>
        <w:t>2</w:t>
      </w:r>
      <w:r>
        <w:rPr>
          <w:rFonts w:hint="eastAsia" w:ascii="宋体" w:hAnsi="宋体" w:eastAsia="宋体" w:cs="宋体"/>
          <w:sz w:val="22"/>
          <w:szCs w:val="22"/>
          <w:lang w:eastAsia="zh-CN"/>
        </w:rPr>
        <w:t>、此表存福州职业技术学院职改办，不放入申报人评审材料袋中。</w:t>
      </w:r>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C4D69"/>
    <w:rsid w:val="32944ACC"/>
    <w:rsid w:val="55AD6B1D"/>
    <w:rsid w:val="57EC4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w:basedOn w:val="1"/>
    <w:link w:val="5"/>
    <w:uiPriority w:val="0"/>
    <w:pPr>
      <w:keepNext w:val="0"/>
      <w:keepLines w:val="0"/>
      <w:widowControl w:val="0"/>
      <w:suppressLineNumbers w:val="0"/>
      <w:snapToGrid w:val="0"/>
      <w:spacing w:before="0" w:beforeAutospacing="0" w:after="0" w:afterAutospacing="0" w:line="500" w:lineRule="atLeast"/>
      <w:ind w:left="0" w:right="0" w:firstLine="500" w:firstLineChars="200"/>
      <w:jc w:val="both"/>
    </w:pPr>
    <w:rPr>
      <w:rFonts w:hint="default" w:ascii="Times New Roman" w:hAnsi="Times New Roman" w:eastAsia="宋体" w:cs="Times New Roman"/>
      <w:kern w:val="2"/>
      <w:sz w:val="25"/>
      <w:szCs w:val="20"/>
      <w:lang w:val="en-US" w:eastAsia="zh-CN" w:bidi="ar"/>
    </w:rPr>
  </w:style>
  <w:style w:type="character" w:customStyle="1" w:styleId="5">
    <w:name w:val="正文文本缩进 Char"/>
    <w:basedOn w:val="4"/>
    <w:link w:val="2"/>
    <w:uiPriority w:val="0"/>
    <w:rPr>
      <w:kern w:val="2"/>
      <w:sz w:val="2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2025-05-15T03:07:00Z</dcterms:created>
  <dc:creator>刘伟</dc:creator>
  <cp:lastModifiedBy>刘伟</cp:lastModifiedBy>
  <dcterms:modified xsi:type="dcterms:W3CDTF">2025-05-15T03:10:02Z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97BFC04B998942ECA99A6A305CB8ED71_11</vt:lpwstr>
  </property>
  <property fmtid="{D5CDD505-2E9C-101B-9397-08002B2CF9AE}" pid="4" name="KSOTemplateDocerSaveRecord">
    <vt:lpwstr>eyJoZGlkIjoiMWNjMjk4ZTEyMzc2M2ZjYTQ3NTY5YzAyNWM4NzgwNzIiLCJ1c2VySWQiOiI3MDgyMDE2MTIifQ==</vt:lpwstr>
  </property>
</Properties>
</file>