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71" w:rsidRPr="00A0505C" w:rsidRDefault="00477771" w:rsidP="00494C7C">
      <w:pPr>
        <w:spacing w:line="500" w:lineRule="exact"/>
        <w:ind w:firstLineChars="200" w:firstLine="763"/>
        <w:rPr>
          <w:b/>
          <w:bCs/>
          <w:sz w:val="32"/>
        </w:rPr>
      </w:pPr>
      <w:r w:rsidRPr="00A0505C">
        <w:rPr>
          <w:rFonts w:eastAsia="方正大标宋简体" w:hint="eastAsia"/>
          <w:b/>
          <w:bCs/>
          <w:sz w:val="38"/>
        </w:rPr>
        <w:t>福州职业技术学院课程调整审批表</w:t>
      </w:r>
    </w:p>
    <w:p w:rsidR="00477771" w:rsidRDefault="00477771" w:rsidP="00BC48F4">
      <w:pPr>
        <w:spacing w:line="360" w:lineRule="auto"/>
        <w:ind w:right="-57"/>
        <w:rPr>
          <w:b/>
          <w:sz w:val="24"/>
        </w:rPr>
      </w:pPr>
      <w:r>
        <w:rPr>
          <w:sz w:val="24"/>
          <w:u w:val="single"/>
        </w:rPr>
        <w:t xml:space="preserve">           </w:t>
      </w:r>
      <w:r>
        <w:rPr>
          <w:b/>
          <w:sz w:val="24"/>
        </w:rPr>
        <w:t xml:space="preserve"> </w:t>
      </w:r>
      <w:r>
        <w:rPr>
          <w:rFonts w:eastAsia="黑体" w:hint="eastAsia"/>
          <w:b/>
        </w:rPr>
        <w:t xml:space="preserve">系　</w:t>
      </w:r>
      <w:r>
        <w:rPr>
          <w:sz w:val="24"/>
          <w:u w:val="single"/>
        </w:rPr>
        <w:t xml:space="preserve">     </w:t>
      </w:r>
      <w:r>
        <w:rPr>
          <w:rFonts w:eastAsia="黑体" w:hint="eastAsia"/>
          <w:b/>
        </w:rPr>
        <w:t>级</w:t>
      </w:r>
      <w:r>
        <w:rPr>
          <w:sz w:val="24"/>
          <w:u w:val="single"/>
        </w:rPr>
        <w:t xml:space="preserve">             </w:t>
      </w:r>
      <w:r>
        <w:rPr>
          <w:rFonts w:eastAsia="黑体" w:hint="eastAsia"/>
          <w:b/>
        </w:rPr>
        <w:t>专业</w:t>
      </w:r>
      <w:r>
        <w:rPr>
          <w:sz w:val="24"/>
          <w:u w:val="single"/>
        </w:rPr>
        <w:t xml:space="preserve">              </w:t>
      </w:r>
      <w:r>
        <w:rPr>
          <w:rFonts w:eastAsia="黑体" w:hint="eastAsia"/>
          <w:b/>
        </w:rPr>
        <w:t>学年</w:t>
      </w:r>
      <w:r>
        <w:rPr>
          <w:sz w:val="24"/>
          <w:u w:val="single"/>
        </w:rPr>
        <w:t xml:space="preserve">         </w:t>
      </w:r>
      <w:r>
        <w:rPr>
          <w:rFonts w:eastAsia="黑体" w:hint="eastAsia"/>
          <w:b/>
        </w:rPr>
        <w:t>学期</w:t>
      </w:r>
    </w:p>
    <w:p w:rsidR="00477771" w:rsidRDefault="00477771" w:rsidP="00BC48F4">
      <w:pPr>
        <w:spacing w:before="120" w:after="120" w:line="440" w:lineRule="exact"/>
        <w:rPr>
          <w:rFonts w:eastAsia="黑体"/>
          <w:b/>
        </w:rPr>
      </w:pPr>
      <w:r>
        <w:rPr>
          <w:rFonts w:eastAsia="黑体" w:hint="eastAsia"/>
          <w:b/>
          <w:sz w:val="23"/>
        </w:rPr>
        <w:t>一、课程调整情况</w:t>
      </w:r>
      <w:r>
        <w:rPr>
          <w:rFonts w:eastAsia="黑体"/>
          <w:b/>
          <w:sz w:val="23"/>
        </w:rPr>
        <w:t xml:space="preserve">                               </w:t>
      </w:r>
      <w:r>
        <w:rPr>
          <w:rFonts w:hint="eastAsia"/>
          <w:b/>
        </w:rPr>
        <w:t>填表日期</w:t>
      </w:r>
      <w:r>
        <w:rPr>
          <w:b/>
        </w:rPr>
        <w:t xml:space="preserve">        </w:t>
      </w:r>
      <w:r>
        <w:rPr>
          <w:rFonts w:hint="eastAsia"/>
          <w:b/>
        </w:rPr>
        <w:t>年</w:t>
      </w:r>
      <w:r>
        <w:rPr>
          <w:b/>
        </w:rPr>
        <w:t xml:space="preserve">   </w:t>
      </w:r>
      <w:r>
        <w:rPr>
          <w:rFonts w:hint="eastAsia"/>
          <w:b/>
        </w:rPr>
        <w:t>月</w:t>
      </w:r>
      <w:r>
        <w:rPr>
          <w:b/>
        </w:rPr>
        <w:t xml:space="preserve">   </w:t>
      </w:r>
      <w:r>
        <w:rPr>
          <w:rFonts w:hint="eastAsia"/>
          <w:b/>
        </w:rPr>
        <w:t>日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2340"/>
        <w:gridCol w:w="879"/>
        <w:gridCol w:w="741"/>
        <w:gridCol w:w="1620"/>
        <w:gridCol w:w="986"/>
        <w:gridCol w:w="577"/>
        <w:gridCol w:w="1677"/>
      </w:tblGrid>
      <w:tr w:rsidR="00477771" w:rsidTr="00EF768F">
        <w:trPr>
          <w:trHeight w:val="89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77771" w:rsidRDefault="00477771" w:rsidP="00EF768F">
            <w:pPr>
              <w:spacing w:line="240" w:lineRule="atLeas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序号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477771" w:rsidRDefault="00477771" w:rsidP="00EF768F">
            <w:pPr>
              <w:spacing w:line="240" w:lineRule="atLeas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原课程名称</w:t>
            </w:r>
          </w:p>
        </w:tc>
        <w:tc>
          <w:tcPr>
            <w:tcW w:w="879" w:type="dxa"/>
            <w:tcBorders>
              <w:top w:val="single" w:sz="8" w:space="0" w:color="auto"/>
            </w:tcBorders>
            <w:vAlign w:val="center"/>
          </w:tcPr>
          <w:p w:rsidR="00477771" w:rsidRDefault="00477771" w:rsidP="00EF768F">
            <w:pPr>
              <w:spacing w:line="240" w:lineRule="atLeast"/>
              <w:rPr>
                <w:rFonts w:asci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原开设学年、学期</w:t>
            </w:r>
          </w:p>
        </w:tc>
        <w:tc>
          <w:tcPr>
            <w:tcW w:w="74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477771" w:rsidRDefault="00477771" w:rsidP="00EF768F">
            <w:pPr>
              <w:spacing w:line="240" w:lineRule="atLeas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学时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</w:tcBorders>
            <w:vAlign w:val="center"/>
          </w:tcPr>
          <w:p w:rsidR="00477771" w:rsidRDefault="00477771" w:rsidP="00EF768F">
            <w:pPr>
              <w:spacing w:line="240" w:lineRule="atLeas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现课程名称</w:t>
            </w:r>
          </w:p>
        </w:tc>
        <w:tc>
          <w:tcPr>
            <w:tcW w:w="986" w:type="dxa"/>
            <w:tcBorders>
              <w:top w:val="single" w:sz="8" w:space="0" w:color="auto"/>
            </w:tcBorders>
            <w:vAlign w:val="center"/>
          </w:tcPr>
          <w:p w:rsidR="00477771" w:rsidRDefault="00477771" w:rsidP="00EF768F">
            <w:pPr>
              <w:spacing w:line="240" w:lineRule="atLeast"/>
              <w:rPr>
                <w:rFonts w:ascii="宋体"/>
                <w:b/>
                <w:sz w:val="20"/>
              </w:rPr>
            </w:pPr>
            <w:r w:rsidRPr="005B4502">
              <w:rPr>
                <w:rFonts w:ascii="宋体" w:hAnsi="宋体" w:hint="eastAsia"/>
                <w:b/>
                <w:spacing w:val="-20"/>
                <w:sz w:val="20"/>
                <w:szCs w:val="20"/>
              </w:rPr>
              <w:t>调整后开</w:t>
            </w:r>
            <w:r>
              <w:rPr>
                <w:rFonts w:ascii="宋体" w:hAnsi="宋体" w:hint="eastAsia"/>
                <w:b/>
                <w:sz w:val="20"/>
              </w:rPr>
              <w:t>设学年、学期</w:t>
            </w:r>
          </w:p>
        </w:tc>
        <w:tc>
          <w:tcPr>
            <w:tcW w:w="577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477771" w:rsidRDefault="00477771" w:rsidP="00EF768F">
            <w:pPr>
              <w:spacing w:line="240" w:lineRule="atLeas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学时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77771" w:rsidRDefault="00477771" w:rsidP="00EF768F">
            <w:pPr>
              <w:spacing w:before="60" w:after="60" w:line="200" w:lineRule="atLeast"/>
              <w:ind w:left="57" w:right="57"/>
              <w:rPr>
                <w:rFonts w:ascii="宋体"/>
                <w:b/>
                <w:spacing w:val="-10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调整类别：</w:t>
            </w:r>
            <w:r>
              <w:rPr>
                <w:rFonts w:ascii="宋体" w:hAnsi="宋体" w:hint="eastAsia"/>
                <w:b/>
                <w:spacing w:val="-10"/>
                <w:sz w:val="20"/>
              </w:rPr>
              <w:t>增加</w:t>
            </w:r>
            <w:r>
              <w:rPr>
                <w:rFonts w:ascii="宋体" w:hAnsi="宋体"/>
                <w:b/>
                <w:spacing w:val="-10"/>
                <w:sz w:val="20"/>
              </w:rPr>
              <w:t>/</w:t>
            </w:r>
            <w:r>
              <w:rPr>
                <w:rFonts w:ascii="宋体" w:hAnsi="宋体" w:hint="eastAsia"/>
                <w:b/>
                <w:spacing w:val="-10"/>
                <w:sz w:val="20"/>
              </w:rPr>
              <w:t>删除课程、调整开课学期、增减学时</w:t>
            </w:r>
          </w:p>
        </w:tc>
      </w:tr>
      <w:tr w:rsidR="00477771" w:rsidTr="00EF768F">
        <w:trPr>
          <w:trHeight w:val="452"/>
        </w:trPr>
        <w:tc>
          <w:tcPr>
            <w:tcW w:w="360" w:type="dxa"/>
            <w:tcBorders>
              <w:left w:val="single" w:sz="8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2340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879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741" w:type="dxa"/>
            <w:tcBorders>
              <w:right w:val="double" w:sz="4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986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577" w:type="dxa"/>
            <w:tcBorders>
              <w:right w:val="double" w:sz="4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</w:tr>
      <w:tr w:rsidR="00477771" w:rsidTr="00EF768F">
        <w:trPr>
          <w:trHeight w:val="445"/>
        </w:trPr>
        <w:tc>
          <w:tcPr>
            <w:tcW w:w="360" w:type="dxa"/>
            <w:tcBorders>
              <w:left w:val="single" w:sz="8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2340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879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741" w:type="dxa"/>
            <w:tcBorders>
              <w:right w:val="double" w:sz="4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986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577" w:type="dxa"/>
            <w:tcBorders>
              <w:right w:val="double" w:sz="4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</w:tr>
      <w:tr w:rsidR="00477771" w:rsidTr="00EF768F">
        <w:trPr>
          <w:trHeight w:val="465"/>
        </w:trPr>
        <w:tc>
          <w:tcPr>
            <w:tcW w:w="360" w:type="dxa"/>
            <w:tcBorders>
              <w:left w:val="single" w:sz="8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2340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879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741" w:type="dxa"/>
            <w:tcBorders>
              <w:right w:val="double" w:sz="4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986" w:type="dxa"/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577" w:type="dxa"/>
            <w:tcBorders>
              <w:right w:val="double" w:sz="4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</w:tcPr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</w:tr>
      <w:tr w:rsidR="00477771" w:rsidTr="00EF768F">
        <w:trPr>
          <w:cantSplit/>
          <w:trHeight w:val="718"/>
        </w:trPr>
        <w:tc>
          <w:tcPr>
            <w:tcW w:w="91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771" w:rsidRDefault="00477771" w:rsidP="00EF768F">
            <w:pPr>
              <w:spacing w:before="120" w:line="240" w:lineRule="atLeast"/>
              <w:ind w:left="113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调整原因：</w:t>
            </w: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b/>
                <w:sz w:val="20"/>
              </w:rPr>
              <w:t>教研室主任签名：</w:t>
            </w:r>
          </w:p>
          <w:p w:rsidR="00477771" w:rsidRDefault="00477771" w:rsidP="00EF768F">
            <w:pPr>
              <w:spacing w:line="240" w:lineRule="atLeast"/>
              <w:rPr>
                <w:sz w:val="24"/>
              </w:rPr>
            </w:pPr>
          </w:p>
        </w:tc>
      </w:tr>
    </w:tbl>
    <w:p w:rsidR="00477771" w:rsidRDefault="00477771" w:rsidP="00BC48F4">
      <w:pPr>
        <w:spacing w:before="240" w:after="120" w:line="440" w:lineRule="exact"/>
        <w:rPr>
          <w:rFonts w:eastAsia="黑体"/>
          <w:b/>
          <w:sz w:val="23"/>
        </w:rPr>
      </w:pPr>
      <w:r>
        <w:rPr>
          <w:rFonts w:eastAsia="黑体" w:hint="eastAsia"/>
          <w:b/>
          <w:sz w:val="23"/>
        </w:rPr>
        <w:t>二、审批意见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3240"/>
        <w:gridCol w:w="3060"/>
      </w:tblGrid>
      <w:tr w:rsidR="00477771" w:rsidTr="00BB277B">
        <w:trPr>
          <w:cantSplit/>
          <w:trHeight w:val="507"/>
        </w:trPr>
        <w:tc>
          <w:tcPr>
            <w:tcW w:w="2880" w:type="dxa"/>
            <w:vAlign w:val="center"/>
          </w:tcPr>
          <w:p w:rsidR="00477771" w:rsidRDefault="00477771" w:rsidP="00EF768F">
            <w:pPr>
              <w:spacing w:after="60" w:line="3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系主任意见</w:t>
            </w:r>
          </w:p>
        </w:tc>
        <w:tc>
          <w:tcPr>
            <w:tcW w:w="3240" w:type="dxa"/>
            <w:vAlign w:val="center"/>
          </w:tcPr>
          <w:p w:rsidR="00477771" w:rsidRDefault="00477771" w:rsidP="00EF768F">
            <w:pPr>
              <w:spacing w:after="60" w:line="3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教务处意见</w:t>
            </w:r>
          </w:p>
        </w:tc>
        <w:tc>
          <w:tcPr>
            <w:tcW w:w="3060" w:type="dxa"/>
            <w:vAlign w:val="center"/>
          </w:tcPr>
          <w:p w:rsidR="00477771" w:rsidRDefault="00477771" w:rsidP="00EF768F">
            <w:pPr>
              <w:spacing w:after="60" w:line="3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分管院领导意见</w:t>
            </w:r>
          </w:p>
        </w:tc>
      </w:tr>
      <w:tr w:rsidR="00477771" w:rsidTr="00BB277B">
        <w:trPr>
          <w:cantSplit/>
          <w:trHeight w:val="792"/>
        </w:trPr>
        <w:tc>
          <w:tcPr>
            <w:tcW w:w="2880" w:type="dxa"/>
          </w:tcPr>
          <w:p w:rsidR="00477771" w:rsidRPr="001F254A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Pr="001F254A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Pr="001F254A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Pr="001F254A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Pr="001F254A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Pr="001F254A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Pr="001F254A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Pr="001F254A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b/>
                <w:sz w:val="20"/>
                <w:szCs w:val="20"/>
              </w:rPr>
            </w:pPr>
            <w:r w:rsidRPr="001F254A">
              <w:rPr>
                <w:rFonts w:hint="eastAsia"/>
                <w:b/>
                <w:sz w:val="20"/>
                <w:szCs w:val="20"/>
              </w:rPr>
              <w:t>签名：</w:t>
            </w:r>
          </w:p>
          <w:p w:rsidR="00477771" w:rsidRPr="00A71A1C" w:rsidRDefault="00477771" w:rsidP="00EF768F">
            <w:pPr>
              <w:spacing w:line="200" w:lineRule="exact"/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  <w:p w:rsidR="00477771" w:rsidRPr="001F254A" w:rsidRDefault="00477771" w:rsidP="00EF768F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b/>
                <w:sz w:val="20"/>
                <w:szCs w:val="20"/>
              </w:rPr>
            </w:pPr>
            <w:r w:rsidRPr="00A71A1C">
              <w:rPr>
                <w:rFonts w:hint="eastAsia"/>
                <w:b/>
                <w:sz w:val="20"/>
                <w:szCs w:val="20"/>
              </w:rPr>
              <w:t>签名：</w:t>
            </w:r>
          </w:p>
          <w:p w:rsidR="00477771" w:rsidRPr="00A71A1C" w:rsidRDefault="00477771" w:rsidP="00EF768F">
            <w:pPr>
              <w:spacing w:line="200" w:lineRule="exact"/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  <w:p w:rsidR="00477771" w:rsidRPr="00A71A1C" w:rsidRDefault="00477771" w:rsidP="00EF768F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sz w:val="24"/>
              </w:rPr>
            </w:pPr>
          </w:p>
          <w:p w:rsidR="00477771" w:rsidRDefault="00477771" w:rsidP="00EF768F">
            <w:pPr>
              <w:spacing w:line="200" w:lineRule="exact"/>
              <w:rPr>
                <w:b/>
                <w:sz w:val="20"/>
                <w:szCs w:val="20"/>
              </w:rPr>
            </w:pPr>
            <w:r w:rsidRPr="00A71A1C">
              <w:rPr>
                <w:rFonts w:hint="eastAsia"/>
                <w:b/>
                <w:sz w:val="20"/>
                <w:szCs w:val="20"/>
              </w:rPr>
              <w:t>签名：</w:t>
            </w:r>
          </w:p>
          <w:p w:rsidR="00477771" w:rsidRPr="00A71A1C" w:rsidRDefault="00477771" w:rsidP="00EF768F">
            <w:pPr>
              <w:spacing w:line="200" w:lineRule="exact"/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  <w:p w:rsidR="00477771" w:rsidRPr="00A71A1C" w:rsidRDefault="00477771" w:rsidP="00EF768F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</w:tr>
    </w:tbl>
    <w:p w:rsidR="00477771" w:rsidRDefault="00477771" w:rsidP="00BC48F4">
      <w:pPr>
        <w:rPr>
          <w:color w:val="000000"/>
        </w:rPr>
      </w:pPr>
      <w:r>
        <w:rPr>
          <w:rFonts w:hint="eastAsia"/>
        </w:rPr>
        <w:t>备注：</w:t>
      </w:r>
      <w:r>
        <w:t>1</w:t>
      </w:r>
      <w:r>
        <w:rPr>
          <w:rFonts w:hint="eastAsia"/>
        </w:rPr>
        <w:t>、此表需分专业分学期填写</w:t>
      </w:r>
      <w:r w:rsidRPr="00A22ADC">
        <w:rPr>
          <w:rFonts w:hint="eastAsia"/>
          <w:color w:val="000000"/>
        </w:rPr>
        <w:t>。</w:t>
      </w:r>
    </w:p>
    <w:p w:rsidR="00477771" w:rsidRDefault="00477771" w:rsidP="00BC48F4">
      <w:pPr>
        <w:rPr>
          <w:rFonts w:hint="eastAsia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</w:t>
      </w:r>
      <w:r w:rsidRPr="00A22ADC">
        <w:rPr>
          <w:rFonts w:hint="eastAsia"/>
          <w:color w:val="000000"/>
        </w:rPr>
        <w:t>每学期第十三周各系提交申请</w:t>
      </w:r>
      <w:r w:rsidRPr="00506DD3">
        <w:rPr>
          <w:rFonts w:hint="eastAsia"/>
          <w:b/>
          <w:color w:val="000000"/>
        </w:rPr>
        <w:t>下学期</w:t>
      </w:r>
      <w:r w:rsidRPr="00A22ADC">
        <w:rPr>
          <w:rFonts w:hint="eastAsia"/>
          <w:color w:val="000000"/>
        </w:rPr>
        <w:t>课程变更申请</w:t>
      </w:r>
      <w:r w:rsidR="00494C7C">
        <w:rPr>
          <w:rFonts w:hint="eastAsia"/>
          <w:color w:val="000000"/>
        </w:rPr>
        <w:t>（含名称、学时、不开课、增开等变更类型）</w:t>
      </w:r>
      <w:r w:rsidRPr="00A22ADC">
        <w:rPr>
          <w:rFonts w:hint="eastAsia"/>
          <w:color w:val="000000"/>
        </w:rPr>
        <w:t>，第十四周教务处形式审查，第十五周教务处</w:t>
      </w:r>
      <w:r>
        <w:rPr>
          <w:rFonts w:hint="eastAsia"/>
          <w:color w:val="000000"/>
        </w:rPr>
        <w:t>将</w:t>
      </w:r>
      <w:r w:rsidRPr="00A22ADC">
        <w:rPr>
          <w:rFonts w:hint="eastAsia"/>
          <w:color w:val="000000"/>
        </w:rPr>
        <w:t>申请提交专业与教学指导委员会，经委员会审核通过后方可执行。</w:t>
      </w:r>
    </w:p>
    <w:p w:rsidR="005754A1" w:rsidRDefault="005754A1" w:rsidP="00BC48F4"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、此表一式二份，一份教务处存档，一份专业存档。</w:t>
      </w:r>
    </w:p>
    <w:p w:rsidR="00477771" w:rsidRDefault="00477771" w:rsidP="005E0107">
      <w:pPr>
        <w:spacing w:line="500" w:lineRule="exact"/>
        <w:ind w:firstLineChars="200" w:firstLine="420"/>
      </w:pPr>
    </w:p>
    <w:sectPr w:rsidR="00477771" w:rsidSect="00804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1B5" w:rsidRDefault="004B21B5" w:rsidP="004659B0">
      <w:r>
        <w:separator/>
      </w:r>
    </w:p>
  </w:endnote>
  <w:endnote w:type="continuationSeparator" w:id="1">
    <w:p w:rsidR="004B21B5" w:rsidRDefault="004B21B5" w:rsidP="00465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1B5" w:rsidRDefault="004B21B5" w:rsidP="004659B0">
      <w:r>
        <w:separator/>
      </w:r>
    </w:p>
  </w:footnote>
  <w:footnote w:type="continuationSeparator" w:id="1">
    <w:p w:rsidR="004B21B5" w:rsidRDefault="004B21B5" w:rsidP="00465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931"/>
    <w:rsid w:val="00000AF6"/>
    <w:rsid w:val="000110DA"/>
    <w:rsid w:val="000C4BF9"/>
    <w:rsid w:val="00107045"/>
    <w:rsid w:val="001B0AD6"/>
    <w:rsid w:val="001D7B81"/>
    <w:rsid w:val="001E37D3"/>
    <w:rsid w:val="001F254A"/>
    <w:rsid w:val="00231996"/>
    <w:rsid w:val="0024001C"/>
    <w:rsid w:val="00240F54"/>
    <w:rsid w:val="00267619"/>
    <w:rsid w:val="00270D18"/>
    <w:rsid w:val="00333471"/>
    <w:rsid w:val="004101CB"/>
    <w:rsid w:val="00416612"/>
    <w:rsid w:val="004359C5"/>
    <w:rsid w:val="004659B0"/>
    <w:rsid w:val="00477771"/>
    <w:rsid w:val="00494C7C"/>
    <w:rsid w:val="004B21B5"/>
    <w:rsid w:val="0050210F"/>
    <w:rsid w:val="00506DD3"/>
    <w:rsid w:val="00515AA8"/>
    <w:rsid w:val="00543B3E"/>
    <w:rsid w:val="005754A1"/>
    <w:rsid w:val="005A4DB9"/>
    <w:rsid w:val="005B4502"/>
    <w:rsid w:val="005E0107"/>
    <w:rsid w:val="005F1035"/>
    <w:rsid w:val="005F5E04"/>
    <w:rsid w:val="00607473"/>
    <w:rsid w:val="0066096B"/>
    <w:rsid w:val="00666CA2"/>
    <w:rsid w:val="006843AD"/>
    <w:rsid w:val="007127B5"/>
    <w:rsid w:val="0072044E"/>
    <w:rsid w:val="00726324"/>
    <w:rsid w:val="00777DFE"/>
    <w:rsid w:val="00804CC7"/>
    <w:rsid w:val="009025CA"/>
    <w:rsid w:val="00951617"/>
    <w:rsid w:val="009971E7"/>
    <w:rsid w:val="009D3920"/>
    <w:rsid w:val="00A0505C"/>
    <w:rsid w:val="00A22ADC"/>
    <w:rsid w:val="00A438B0"/>
    <w:rsid w:val="00A71A1C"/>
    <w:rsid w:val="00AB5727"/>
    <w:rsid w:val="00AC4789"/>
    <w:rsid w:val="00AD7BDD"/>
    <w:rsid w:val="00B931E7"/>
    <w:rsid w:val="00B94943"/>
    <w:rsid w:val="00B9543A"/>
    <w:rsid w:val="00BB277B"/>
    <w:rsid w:val="00BC48F4"/>
    <w:rsid w:val="00C278F8"/>
    <w:rsid w:val="00D26C4B"/>
    <w:rsid w:val="00D30EE8"/>
    <w:rsid w:val="00D56B65"/>
    <w:rsid w:val="00DA430B"/>
    <w:rsid w:val="00E62AB5"/>
    <w:rsid w:val="00EA60F2"/>
    <w:rsid w:val="00EB34C1"/>
    <w:rsid w:val="00EE0097"/>
    <w:rsid w:val="00EF768F"/>
    <w:rsid w:val="00F1050E"/>
    <w:rsid w:val="00F13E5E"/>
    <w:rsid w:val="00F1789F"/>
    <w:rsid w:val="00F74931"/>
    <w:rsid w:val="00F815EF"/>
    <w:rsid w:val="00FA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3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semiHidden/>
    <w:rsid w:val="00A22A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Char0"/>
    <w:uiPriority w:val="99"/>
    <w:semiHidden/>
    <w:unhideWhenUsed/>
    <w:rsid w:val="00465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4659B0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465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4659B0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CXR</cp:lastModifiedBy>
  <cp:revision>2</cp:revision>
  <dcterms:created xsi:type="dcterms:W3CDTF">2015-11-17T01:46:00Z</dcterms:created>
  <dcterms:modified xsi:type="dcterms:W3CDTF">2015-11-17T01:46:00Z</dcterms:modified>
</cp:coreProperties>
</file>