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764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E464C"/>
          <w:spacing w:val="0"/>
          <w:sz w:val="33"/>
          <w:szCs w:val="33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E464C"/>
          <w:spacing w:val="0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AIGC智能化教学系统大模型采购项目(二次)结果公告</w:t>
      </w:r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E464C"/>
          <w:spacing w:val="0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（采购包1）</w:t>
      </w:r>
    </w:p>
    <w:p w14:paraId="3F847A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50" w:lineRule="atLeas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一、项目编号：[350101]FJSH[GK]2025012-1</w:t>
      </w:r>
    </w:p>
    <w:p w14:paraId="096AE1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50" w:lineRule="atLeas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二、项目名称：AIGC智能化教学系统大模型采购项目(二次)</w:t>
      </w:r>
    </w:p>
    <w:p w14:paraId="7EDD6A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50" w:lineRule="atLeas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三、采购结果</w:t>
      </w:r>
    </w:p>
    <w:p w14:paraId="1BDF4E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采购包1(AIGC智能化教学系统大模型采购项目):</w:t>
      </w:r>
    </w:p>
    <w:p w14:paraId="1F3721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废标理由：有效投标人家数不足3家</w:t>
      </w:r>
    </w:p>
    <w:p w14:paraId="066485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50" w:lineRule="atLeas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四、主要标的信息</w:t>
      </w:r>
    </w:p>
    <w:p w14:paraId="5FE2F6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采购包1(AIGC智能化教学系统大模型采购项目):</w:t>
      </w:r>
    </w:p>
    <w:p w14:paraId="509F9B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主要标的信息：无（废标）。</w:t>
      </w:r>
    </w:p>
    <w:p w14:paraId="7777FA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50" w:lineRule="atLeas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五、评审专家名单：</w:t>
      </w:r>
    </w:p>
    <w:tbl>
      <w:tblPr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5466"/>
      </w:tblGrid>
      <w:tr w14:paraId="140858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13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采购人代表：</w:t>
            </w:r>
          </w:p>
        </w:tc>
        <w:tc>
          <w:tcPr>
            <w:tcW w:w="31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C7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陈炜</w:t>
            </w:r>
          </w:p>
        </w:tc>
      </w:tr>
      <w:tr w14:paraId="766810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C9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评审专家：</w:t>
            </w:r>
          </w:p>
        </w:tc>
        <w:tc>
          <w:tcPr>
            <w:tcW w:w="31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67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李延贵 、 黄金虎 、 陈铁红 、 周暖青</w:t>
            </w:r>
          </w:p>
        </w:tc>
      </w:tr>
    </w:tbl>
    <w:p w14:paraId="4A4300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50" w:lineRule="atLeas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六、代理服务收费标准及金额：</w:t>
      </w:r>
    </w:p>
    <w:p w14:paraId="1D2E56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代理服务费收费标准：</w:t>
      </w:r>
    </w:p>
    <w:p w14:paraId="7AE14B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/</w:t>
      </w:r>
    </w:p>
    <w:p w14:paraId="32A55A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代理服务费收费金额：</w:t>
      </w:r>
    </w:p>
    <w:p w14:paraId="04679A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合同包1AIGC智能化教学系统大模型采购项目：0万元</w:t>
      </w:r>
    </w:p>
    <w:p w14:paraId="442772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收取对象：无</w:t>
      </w:r>
    </w:p>
    <w:p w14:paraId="23345E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50" w:lineRule="atLeas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七、公告期限</w:t>
      </w:r>
    </w:p>
    <w:p w14:paraId="177078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自本公告发布之日起1个工作日。</w:t>
      </w:r>
    </w:p>
    <w:p w14:paraId="09F3E3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50" w:lineRule="atLeas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八、其他补充事宜</w:t>
      </w:r>
    </w:p>
    <w:p w14:paraId="774797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（一）资格性审查</w:t>
      </w:r>
    </w:p>
    <w:p w14:paraId="442AFD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8家投标人的资格性审查均合格。</w:t>
      </w:r>
    </w:p>
    <w:p w14:paraId="4FE756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（二）符合性审查</w:t>
      </w:r>
    </w:p>
    <w:p w14:paraId="4E3EDF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8家投标人的投标（演示内容）均未完全满足招标文件要求，属于技术符合性审查中“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招标文件第五章“二、技术和服务要求”中内容出现负偏离的，按无效标处理。”情形，8家投标人的符合性审查均不合格。</w:t>
      </w:r>
    </w:p>
    <w:p w14:paraId="29C675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（三）根据招标文件及相关采购法规定：符合性审查合格的投标人不足三家的，应予废标。则本次采购活动结束， 福建顺恒工程项目管理有限公司 将依法组织后续采购活动（包括但不限于：重新招标、采用其他方式采购等）。</w:t>
      </w:r>
    </w:p>
    <w:p w14:paraId="1A7995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50" w:lineRule="atLeas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九、凡对本次公告内容提出询问，请按以下方式联系。</w:t>
      </w:r>
    </w:p>
    <w:p w14:paraId="4FE804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 w14:paraId="64B899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名称：福州职业技术学院</w:t>
      </w:r>
    </w:p>
    <w:p w14:paraId="5D6316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地址：福州市闽侯上街联榕路8号</w:t>
      </w:r>
    </w:p>
    <w:p w14:paraId="5DD6BB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联系方式：0591-83760305</w:t>
      </w:r>
    </w:p>
    <w:p w14:paraId="5FA42E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 w14:paraId="50D893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名称：福建顺恒工程项目管理有限公司</w:t>
      </w:r>
    </w:p>
    <w:p w14:paraId="28DAEA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地址：福州市鼓楼区西洪路363号4层、5层</w:t>
      </w:r>
    </w:p>
    <w:p w14:paraId="0C7A76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联系方式：18060513824</w:t>
      </w:r>
    </w:p>
    <w:p w14:paraId="4020E3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 w14:paraId="78D936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项目联系人：胡文秀、刘韦华、伊秋媛</w:t>
      </w:r>
    </w:p>
    <w:p w14:paraId="66CE52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电话：18060513824</w:t>
      </w:r>
    </w:p>
    <w:p w14:paraId="4A5594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righ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福建顺恒工程项目管理有限公司</w:t>
      </w:r>
    </w:p>
    <w:p w14:paraId="4B6D3E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righ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2026年03月23日</w:t>
      </w:r>
    </w:p>
    <w:p w14:paraId="634ADB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81E8A"/>
    <w:rsid w:val="5C18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2026-03-23T10:05:00Z</dcterms:created>
  <dc:creator>伞下—路人甲</dc:creator>
  <cp:lastModifiedBy>伞下—路人甲</cp:lastModifiedBy>
  <dcterms:modified xsi:type="dcterms:W3CDTF">2026-03-23T10:07:32Z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C14BBFFD1D5447DB82EEAFF3E5BFFEE1_11</vt:lpwstr>
  </property>
  <property fmtid="{D5CDD505-2E9C-101B-9397-08002B2CF9AE}" pid="4" name="KSOTemplateDocerSaveRecord">
    <vt:lpwstr>eyJoZGlkIjoiMmEzM2NlNTkwYjNlMjkxYzEwYjRmN2U5MzdjZTkyYjkiLCJ1c2VySWQiOiI2NTg0OTE1MjEifQ==</vt:lpwstr>
  </property>
</Properties>
</file>