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CE3084F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jc w:val="center"/>
        <w:textAlignment w:val="auto"/>
        <w:rPr>
          <w:rFonts w:hint="eastAsia" w:ascii="宋体" w:hAnsi="宋体" w:eastAsia="宋体" w:cs="宋体"/>
          <w:b/>
          <w:bCs/>
          <w:kern w:val="0"/>
          <w:sz w:val="30"/>
          <w:szCs w:val="30"/>
          <w:lang w:bidi="ar"/>
        </w:rPr>
      </w:pPr>
      <w:r>
        <w:rPr>
          <w:rFonts w:hint="eastAsia" w:ascii="宋体" w:hAnsi="宋体" w:cs="宋体"/>
          <w:b/>
          <w:bCs/>
          <w:kern w:val="0"/>
          <w:sz w:val="30"/>
          <w:szCs w:val="30"/>
          <w:lang w:eastAsia="zh-CN" w:bidi="ar"/>
        </w:rPr>
        <w:t>数据指标中台及数智应用建设项目（二次）</w:t>
      </w:r>
      <w:r>
        <w:rPr>
          <w:rFonts w:hint="eastAsia" w:ascii="宋体" w:hAnsi="宋体" w:eastAsia="宋体" w:cs="宋体"/>
          <w:b/>
          <w:bCs/>
          <w:kern w:val="0"/>
          <w:sz w:val="30"/>
          <w:szCs w:val="30"/>
          <w:lang w:bidi="ar"/>
        </w:rPr>
        <w:t>中标公告</w:t>
      </w:r>
    </w:p>
    <w:p w14:paraId="7F69B3BE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eastAsia="zh-CN"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一、项目编号：FJDS[GK]2026072-1</w:t>
      </w:r>
    </w:p>
    <w:p w14:paraId="3107AAC8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cs="宋体"/>
          <w:kern w:val="0"/>
          <w:sz w:val="24"/>
          <w:lang w:eastAsia="zh-CN"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二、项目名称：</w:t>
      </w:r>
      <w:r>
        <w:rPr>
          <w:rFonts w:hint="eastAsia" w:ascii="宋体" w:hAnsi="宋体" w:cs="宋体"/>
          <w:kern w:val="0"/>
          <w:sz w:val="24"/>
          <w:lang w:eastAsia="zh-CN" w:bidi="ar"/>
        </w:rPr>
        <w:t>数据指标中台及数智应用建设项目（二次）</w:t>
      </w:r>
    </w:p>
    <w:p w14:paraId="293EB8E2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三、中标（成交）信息</w:t>
      </w:r>
    </w:p>
    <w:p w14:paraId="3B5763E8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供应商名称：福建海峡星云科技有限公司</w:t>
      </w:r>
    </w:p>
    <w:p w14:paraId="047E59F5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供应商地址：通信地址:福建省闽侯县上街镇乌龙江南大道30号福州清华紫光科技园-海峡科技研发区1-4#研发楼5层507研发</w:t>
      </w:r>
      <w:r>
        <w:rPr>
          <w:rFonts w:hint="eastAsia" w:ascii="宋体" w:hAnsi="宋体" w:cs="宋体"/>
          <w:kern w:val="0"/>
          <w:sz w:val="24"/>
          <w:lang w:val="en-US" w:eastAsia="zh-CN" w:bidi="ar"/>
        </w:rPr>
        <w:t>。</w:t>
      </w:r>
      <w:bookmarkStart w:id="0" w:name="_GoBack"/>
      <w:bookmarkEnd w:id="0"/>
    </w:p>
    <w:p w14:paraId="566C5F7E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中标（成交）金额：</w:t>
      </w:r>
      <w:r>
        <w:rPr>
          <w:rFonts w:hint="eastAsia" w:ascii="宋体" w:hAnsi="宋体" w:eastAsia="宋体" w:cs="宋体"/>
          <w:color w:val="auto"/>
          <w:kern w:val="0"/>
          <w:sz w:val="24"/>
          <w:szCs w:val="24"/>
          <w:lang w:val="en-US" w:eastAsia="zh-CN" w:bidi="ar-SA"/>
        </w:rPr>
        <w:t xml:space="preserve">838000.00 </w:t>
      </w: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（元）</w:t>
      </w:r>
    </w:p>
    <w:p w14:paraId="5501F015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主要标的信息</w:t>
      </w:r>
    </w:p>
    <w:tbl>
      <w:tblPr>
        <w:tblStyle w:val="12"/>
        <w:tblW w:w="5038" w:type="pct"/>
        <w:tblInd w:w="0" w:type="dxa"/>
        <w:tblBorders>
          <w:top w:val="outset" w:color="auto" w:sz="18" w:space="0"/>
          <w:left w:val="outset" w:color="auto" w:sz="18" w:space="0"/>
          <w:bottom w:val="outset" w:color="auto" w:sz="18" w:space="0"/>
          <w:right w:val="outset" w:color="auto" w:sz="18" w:space="0"/>
          <w:insideH w:val="outset" w:color="auto" w:sz="18" w:space="0"/>
          <w:insideV w:val="outset" w:color="auto" w:sz="18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56"/>
        <w:gridCol w:w="1229"/>
        <w:gridCol w:w="1837"/>
        <w:gridCol w:w="1337"/>
        <w:gridCol w:w="3384"/>
        <w:gridCol w:w="1261"/>
      </w:tblGrid>
      <w:tr w14:paraId="22D1C5B6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outset" w:color="auto" w:sz="18" w:space="0"/>
            <w:insideV w:val="outset" w:color="auto" w:sz="18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11EFADD4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序号</w:t>
            </w:r>
          </w:p>
        </w:tc>
        <w:tc>
          <w:tcPr>
            <w:tcW w:w="646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5226A29F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供应商名称</w:t>
            </w:r>
          </w:p>
        </w:tc>
        <w:tc>
          <w:tcPr>
            <w:tcW w:w="966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74CBFFA1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货物名称</w:t>
            </w:r>
          </w:p>
        </w:tc>
        <w:tc>
          <w:tcPr>
            <w:tcW w:w="703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06AE2759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firstLine="0" w:firstLineChars="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货物品牌</w:t>
            </w:r>
          </w:p>
        </w:tc>
        <w:tc>
          <w:tcPr>
            <w:tcW w:w="1779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06E0C5C1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货物型号</w:t>
            </w:r>
          </w:p>
        </w:tc>
        <w:tc>
          <w:tcPr>
            <w:tcW w:w="663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1EDA927F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="0" w:leftChars="0" w:firstLine="0" w:firstLineChars="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货物数量</w:t>
            </w:r>
          </w:p>
        </w:tc>
      </w:tr>
      <w:tr w14:paraId="7C8956B6">
        <w:tblPrEx>
          <w:tblBorders>
            <w:top w:val="outset" w:color="auto" w:sz="18" w:space="0"/>
            <w:left w:val="outset" w:color="auto" w:sz="18" w:space="0"/>
            <w:bottom w:val="outset" w:color="auto" w:sz="18" w:space="0"/>
            <w:right w:val="outset" w:color="auto" w:sz="18" w:space="0"/>
            <w:insideH w:val="outset" w:color="auto" w:sz="18" w:space="0"/>
            <w:insideV w:val="outset" w:color="auto" w:sz="1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0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59A5080B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1</w:t>
            </w:r>
          </w:p>
        </w:tc>
        <w:tc>
          <w:tcPr>
            <w:tcW w:w="646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57D0E336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  <w:t>福建海峡星云科技有限公司</w:t>
            </w:r>
          </w:p>
        </w:tc>
        <w:tc>
          <w:tcPr>
            <w:tcW w:w="966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7FCCE002">
            <w:pPr>
              <w:snapToGrid w:val="0"/>
              <w:spacing w:line="400" w:lineRule="atLeast"/>
              <w:jc w:val="center"/>
              <w:rPr>
                <w:rFonts w:hint="default" w:ascii="宋体" w:hAnsi="宋体" w:eastAsia="宋体" w:cs="宋体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lang w:val="en-US" w:eastAsia="zh-CN" w:bidi="ar"/>
              </w:rPr>
              <w:t>指标中枢管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 w:bidi="ar"/>
              </w:rPr>
              <w:t>理平台、数据智能助手、师生数字画像、数据治理服务</w:t>
            </w:r>
          </w:p>
        </w:tc>
        <w:tc>
          <w:tcPr>
            <w:tcW w:w="703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628658D1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lang w:val="en-US" w:eastAsia="zh-CN" w:bidi="ar"/>
              </w:rPr>
              <w:t>诚勤教育</w:t>
            </w:r>
          </w:p>
        </w:tc>
        <w:tc>
          <w:tcPr>
            <w:tcW w:w="1779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698F7FB5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宋体" w:hAnsi="宋体" w:eastAsia="宋体" w:cs="宋体"/>
                <w:kern w:val="0"/>
                <w:sz w:val="24"/>
                <w:lang w:val="en-US" w:eastAsia="zh-CN" w:bidi="ar"/>
              </w:rPr>
              <w:t>指标中枢管</w:t>
            </w:r>
            <w:r>
              <w:rPr>
                <w:rFonts w:hint="eastAsia" w:ascii="宋体" w:hAnsi="宋体" w:cs="宋体"/>
                <w:kern w:val="0"/>
                <w:sz w:val="24"/>
                <w:lang w:val="en-US" w:eastAsia="zh-CN" w:bidi="ar"/>
              </w:rPr>
              <w:t>理平台V2.0、数据智能助手V2.0、师生数字画像2.0、数据治理服务定制</w:t>
            </w:r>
          </w:p>
        </w:tc>
        <w:tc>
          <w:tcPr>
            <w:tcW w:w="663" w:type="pct"/>
            <w:tcBorders>
              <w:top w:val="outset" w:color="auto" w:sz="6" w:space="0"/>
              <w:left w:val="outset" w:color="auto" w:sz="8" w:space="0"/>
              <w:bottom w:val="outset" w:color="auto" w:sz="8" w:space="0"/>
              <w:right w:val="outset" w:color="auto" w:sz="8" w:space="0"/>
            </w:tcBorders>
            <w:shd w:val="clear" w:color="auto" w:fill="auto"/>
            <w:vAlign w:val="center"/>
          </w:tcPr>
          <w:p w14:paraId="70B35DDC">
            <w:pPr>
              <w:pStyle w:val="11"/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宋体" w:hAnsi="宋体" w:cs="宋体"/>
                <w:kern w:val="0"/>
                <w:sz w:val="24"/>
                <w:shd w:val="clear" w:color="auto" w:fill="FFFFFF"/>
                <w:lang w:val="en-US" w:eastAsia="zh-CN"/>
              </w:rPr>
              <w:t>一批</w:t>
            </w:r>
          </w:p>
        </w:tc>
      </w:tr>
    </w:tbl>
    <w:p w14:paraId="0707A554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五、评审专家名单：</w:t>
      </w:r>
    </w:p>
    <w:p w14:paraId="3E6A714C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val="en-US" w:eastAsia="zh-CN" w:bidi="ar"/>
        </w:rPr>
      </w:pPr>
      <w:r>
        <w:rPr>
          <w:rFonts w:hint="eastAsia" w:ascii="宋体" w:hAnsi="宋体" w:cs="宋体"/>
          <w:color w:val="auto"/>
          <w:kern w:val="0"/>
          <w:sz w:val="24"/>
          <w:szCs w:val="24"/>
        </w:rPr>
        <w:t>余菲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组长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）、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陈超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陈志兰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张乃平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、</w:t>
      </w:r>
      <w:r>
        <w:rPr>
          <w:rFonts w:hint="eastAsia" w:ascii="宋体" w:hAnsi="宋体" w:cs="宋体"/>
          <w:color w:val="auto"/>
          <w:kern w:val="0"/>
          <w:sz w:val="24"/>
          <w:szCs w:val="24"/>
        </w:rPr>
        <w:t>林峰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（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val="en-US" w:eastAsia="zh-CN"/>
        </w:rPr>
        <w:t>采购人代表</w:t>
      </w:r>
      <w:r>
        <w:rPr>
          <w:rFonts w:hint="eastAsia" w:ascii="宋体" w:hAnsi="宋体" w:cs="宋体"/>
          <w:color w:val="auto"/>
          <w:kern w:val="0"/>
          <w:sz w:val="24"/>
          <w:szCs w:val="24"/>
          <w:lang w:eastAsia="zh-CN"/>
        </w:rPr>
        <w:t>）</w:t>
      </w:r>
    </w:p>
    <w:p w14:paraId="33CB18E2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六、代理服务收费标准及金额：</w:t>
      </w:r>
    </w:p>
    <w:p w14:paraId="10B39BCF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eastAsia="zh-CN" w:bidi="ar"/>
        </w:rPr>
      </w:pP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1、</w:t>
      </w:r>
      <w:r>
        <w:rPr>
          <w:rFonts w:hint="eastAsia" w:ascii="宋体" w:hAnsi="宋体" w:eastAsia="宋体" w:cs="宋体"/>
          <w:kern w:val="0"/>
          <w:sz w:val="24"/>
          <w:lang w:bidi="ar"/>
        </w:rPr>
        <w:t>本项目代理费收费标准：</w:t>
      </w:r>
      <w:r>
        <w:rPr>
          <w:rStyle w:val="14"/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代理服务费由</w:t>
      </w:r>
      <w:r>
        <w:rPr>
          <w:rStyle w:val="14"/>
          <w:rFonts w:hint="eastAsia" w:ascii="宋体" w:hAnsi="宋体" w:eastAsia="宋体" w:cs="宋体"/>
          <w:kern w:val="2"/>
          <w:sz w:val="24"/>
          <w:szCs w:val="24"/>
          <w:u w:val="single"/>
          <w:lang w:val="en-US" w:eastAsia="zh-CN" w:bidi="ar-SA"/>
        </w:rPr>
        <w:t>中标人</w:t>
      </w:r>
      <w:r>
        <w:rPr>
          <w:rStyle w:val="14"/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支付</w:t>
      </w:r>
      <w:r>
        <w:rPr>
          <w:rStyle w:val="14"/>
          <w:rFonts w:hint="eastAsia" w:ascii="宋体" w:hAnsi="宋体" w:cs="宋体"/>
          <w:kern w:val="2"/>
          <w:sz w:val="24"/>
          <w:szCs w:val="24"/>
          <w:lang w:val="en-US" w:eastAsia="zh-CN" w:bidi="ar-SA"/>
        </w:rPr>
        <w:t>，</w:t>
      </w:r>
      <w:r>
        <w:rPr>
          <w:rStyle w:val="14"/>
          <w:rFonts w:hint="eastAsia" w:ascii="宋体" w:hAnsi="宋体" w:eastAsia="宋体" w:cs="宋体"/>
          <w:kern w:val="2"/>
          <w:sz w:val="24"/>
          <w:szCs w:val="24"/>
          <w:lang w:val="en-US" w:eastAsia="zh-CN" w:bidi="ar-SA"/>
        </w:rPr>
        <w:t>以中标金额为代理服务费收费基准，按差额定率累进法计算服务费，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Hans" w:bidi="ar-SA"/>
        </w:rPr>
        <w:t>中标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（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Hans" w:bidi="ar-SA"/>
        </w:rPr>
        <w:t>成交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）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Hans" w:bidi="ar-SA"/>
        </w:rPr>
        <w:t>金额在100万元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（含）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Hans" w:bidi="ar-SA"/>
        </w:rPr>
        <w:t>以下</w:t>
      </w:r>
      <w:r>
        <w:rPr>
          <w:rFonts w:hint="eastAsia" w:ascii="宋体" w:hAnsi="宋体" w:eastAsia="宋体" w:cs="宋体"/>
          <w:b/>
          <w:bCs/>
          <w:kern w:val="0"/>
          <w:sz w:val="24"/>
          <w:szCs w:val="24"/>
          <w:lang w:val="en-US" w:eastAsia="zh-CN" w:bidi="ar-SA"/>
        </w:rPr>
        <w:t>的部分：收费费率标准1.5%</w:t>
      </w:r>
      <w:r>
        <w:rPr>
          <w:rFonts w:hint="eastAsia" w:ascii="宋体" w:hAnsi="宋体" w:cs="宋体"/>
          <w:b/>
          <w:bCs/>
          <w:lang w:eastAsia="zh-CN"/>
        </w:rPr>
        <w:t>；</w:t>
      </w: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2、</w:t>
      </w:r>
      <w:r>
        <w:rPr>
          <w:rFonts w:hint="eastAsia" w:ascii="宋体" w:hAnsi="宋体" w:eastAsia="宋体" w:cs="宋体"/>
          <w:kern w:val="0"/>
          <w:sz w:val="24"/>
          <w:lang w:bidi="ar"/>
        </w:rPr>
        <w:t>开户名称：福建德晟项目管理有限公司；账号：117130100100369833；开户银行：兴业银行股份有限公司福州华林支行</w:t>
      </w:r>
      <w:r>
        <w:rPr>
          <w:rFonts w:hint="eastAsia" w:ascii="宋体" w:hAnsi="宋体" w:eastAsia="宋体" w:cs="宋体"/>
          <w:kern w:val="0"/>
          <w:sz w:val="24"/>
          <w:lang w:eastAsia="zh-CN" w:bidi="ar"/>
        </w:rPr>
        <w:t>。</w:t>
      </w:r>
    </w:p>
    <w:p w14:paraId="79A15C26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本项目代理费金额：</w:t>
      </w:r>
      <w:r>
        <w:rPr>
          <w:rFonts w:hint="eastAsia" w:ascii="宋体" w:hAnsi="宋体" w:cs="宋体"/>
          <w:kern w:val="0"/>
          <w:sz w:val="24"/>
          <w:lang w:val="en-US" w:eastAsia="zh-CN" w:bidi="ar"/>
        </w:rPr>
        <w:t>12570.00</w:t>
      </w:r>
      <w:r>
        <w:rPr>
          <w:rFonts w:hint="eastAsia" w:ascii="宋体" w:hAnsi="宋体" w:eastAsia="宋体" w:cs="宋体"/>
          <w:kern w:val="0"/>
          <w:sz w:val="24"/>
          <w:lang w:bidi="ar"/>
        </w:rPr>
        <w:t>元（人民币）</w:t>
      </w:r>
    </w:p>
    <w:p w14:paraId="58B90DCC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七、公告期限</w:t>
      </w:r>
    </w:p>
    <w:p w14:paraId="2CB1FF93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自本公告发布之日起1个工作日。</w:t>
      </w:r>
    </w:p>
    <w:p w14:paraId="1CE18219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八、其它补充事宜</w:t>
      </w:r>
    </w:p>
    <w:p w14:paraId="0CAF13F4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eastAsia="zh-CN"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1、经</w:t>
      </w:r>
      <w:r>
        <w:rPr>
          <w:rFonts w:hint="eastAsia" w:ascii="宋体" w:hAnsi="宋体" w:eastAsia="宋体" w:cs="宋体"/>
          <w:kern w:val="0"/>
          <w:sz w:val="24"/>
          <w:lang w:eastAsia="zh-CN" w:bidi="ar"/>
        </w:rPr>
        <w:t>资格审查小组审查，各投标人的资格性均符合招标文件要求。</w:t>
      </w:r>
    </w:p>
    <w:p w14:paraId="148AE31E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2、</w:t>
      </w:r>
      <w:r>
        <w:rPr>
          <w:rFonts w:hint="eastAsia" w:eastAsia="宋体"/>
          <w:color w:val="auto"/>
          <w:lang w:eastAsia="zh-CN"/>
        </w:rPr>
        <w:t>经评标委员会审查，</w:t>
      </w:r>
      <w:r>
        <w:rPr>
          <w:rFonts w:hint="eastAsia" w:ascii="Times New Roman" w:eastAsia="宋体"/>
          <w:color w:val="auto"/>
          <w:lang w:val="en-US" w:eastAsia="zh-CN"/>
        </w:rPr>
        <w:t>其中河北云在信息技术服务有限公司、福建博库教育科技有限公司、福建远识教育科技有限公司均未按招标文件</w:t>
      </w:r>
      <w:r>
        <w:rPr>
          <w:rFonts w:hint="eastAsia" w:ascii="Times New Roman" w:eastAsia="宋体"/>
          <w:b w:val="0"/>
          <w:bCs w:val="0"/>
          <w:color w:val="auto"/>
          <w:lang w:val="en-US" w:eastAsia="zh-CN"/>
        </w:rPr>
        <w:t>“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指标中枢管理平台（十一）国产化适配：1、操作系统及中间件适配</w:t>
      </w:r>
      <w:r>
        <w:rPr>
          <w:rFonts w:hint="eastAsia" w:ascii="Times New Roman" w:eastAsia="宋体"/>
          <w:color w:val="auto"/>
          <w:lang w:val="en-US" w:eastAsia="zh-CN"/>
        </w:rPr>
        <w:t>”</w:t>
      </w:r>
      <w:r>
        <w:rPr>
          <w:rFonts w:hint="eastAsia" w:ascii="宋体" w:hAnsi="宋体" w:eastAsia="宋体" w:cs="宋体"/>
          <w:b w:val="0"/>
          <w:bCs w:val="0"/>
          <w:color w:val="auto"/>
          <w:sz w:val="24"/>
          <w:szCs w:val="24"/>
          <w:highlight w:val="none"/>
          <w:lang w:val="en-US" w:eastAsia="zh-CN"/>
        </w:rPr>
        <w:t>的条款要求提供完整的材料，均视为符合性不通过；其他</w:t>
      </w:r>
      <w:r>
        <w:rPr>
          <w:rFonts w:hint="eastAsia" w:ascii="宋体" w:hAnsi="宋体" w:cs="宋体"/>
          <w:color w:val="auto"/>
          <w:kern w:val="0"/>
          <w:sz w:val="24"/>
        </w:rPr>
        <w:t>投标人的</w:t>
      </w:r>
      <w:r>
        <w:rPr>
          <w:rFonts w:hint="eastAsia" w:ascii="宋体" w:hAnsi="宋体" w:cs="宋体"/>
          <w:color w:val="auto"/>
          <w:kern w:val="0"/>
          <w:sz w:val="24"/>
          <w:lang w:eastAsia="zh-CN"/>
        </w:rPr>
        <w:t>符合</w:t>
      </w:r>
      <w:r>
        <w:rPr>
          <w:rFonts w:hint="eastAsia" w:ascii="宋体" w:hAnsi="宋体" w:cs="宋体"/>
          <w:color w:val="auto"/>
          <w:kern w:val="0"/>
          <w:sz w:val="24"/>
        </w:rPr>
        <w:t>性均符合招标文件要求</w:t>
      </w:r>
      <w:r>
        <w:rPr>
          <w:rFonts w:hint="eastAsia" w:ascii="宋体" w:hAnsi="宋体" w:cs="宋体"/>
          <w:color w:val="auto"/>
          <w:sz w:val="24"/>
        </w:rPr>
        <w:t>。</w:t>
      </w:r>
    </w:p>
    <w:p w14:paraId="0CA02A38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九、凡对本次公告内容提出询问，请按以下方式联系。</w:t>
      </w:r>
    </w:p>
    <w:p w14:paraId="19D22B06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1.</w:t>
      </w:r>
      <w:r>
        <w:rPr>
          <w:rFonts w:hint="eastAsia" w:ascii="宋体" w:hAnsi="宋体" w:eastAsia="宋体" w:cs="宋体"/>
          <w:kern w:val="0"/>
          <w:sz w:val="24"/>
          <w:lang w:eastAsia="zh-CN" w:bidi="ar"/>
        </w:rPr>
        <w:t>采购人</w:t>
      </w:r>
      <w:r>
        <w:rPr>
          <w:rFonts w:hint="eastAsia" w:ascii="宋体" w:hAnsi="宋体" w:eastAsia="宋体" w:cs="宋体"/>
          <w:kern w:val="0"/>
          <w:sz w:val="24"/>
          <w:lang w:bidi="ar"/>
        </w:rPr>
        <w:t>信息</w:t>
      </w:r>
      <w:r>
        <w:rPr>
          <w:rFonts w:hint="eastAsia" w:ascii="宋体" w:hAnsi="宋体" w:eastAsia="宋体" w:cs="宋体"/>
          <w:kern w:val="0"/>
          <w:sz w:val="24"/>
          <w:lang w:bidi="ar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名称：</w:t>
      </w:r>
      <w:r>
        <w:rPr>
          <w:rFonts w:hint="eastAsia" w:ascii="宋体" w:hAnsi="宋体" w:cs="宋体"/>
        </w:rPr>
        <w:t>福州职业技术学院</w:t>
      </w:r>
    </w:p>
    <w:p w14:paraId="25125FDB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地址：</w:t>
      </w:r>
      <w:r>
        <w:rPr>
          <w:rFonts w:hint="eastAsia" w:cs="宋体" w:asciiTheme="minorEastAsia" w:hAnsiTheme="minorEastAsia"/>
          <w:shd w:val="clear" w:color="auto" w:fill="FFFFFF"/>
        </w:rPr>
        <w:t>福州市闽侯上街联榕路8号</w:t>
      </w:r>
    </w:p>
    <w:p w14:paraId="0CBAD280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val="en-US" w:eastAsia="zh-CN" w:bidi="ar"/>
        </w:rPr>
      </w:pP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联系人：</w:t>
      </w:r>
      <w:r>
        <w:rPr>
          <w:rFonts w:hint="eastAsia" w:cs="宋体" w:asciiTheme="minorEastAsia" w:hAnsiTheme="minorEastAsia"/>
          <w:shd w:val="clear" w:color="auto" w:fill="FFFFFF"/>
        </w:rPr>
        <w:t>郑彩霞</w:t>
      </w:r>
      <w:r>
        <w:rPr>
          <w:rFonts w:hint="eastAsia" w:ascii="宋体" w:hAnsi="宋体" w:eastAsia="宋体" w:cs="宋体"/>
        </w:rPr>
        <w:t>0591-83760305</w:t>
      </w:r>
    </w:p>
    <w:p w14:paraId="036B1B34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2.代理机构信息</w:t>
      </w:r>
      <w:r>
        <w:rPr>
          <w:rFonts w:hint="eastAsia" w:ascii="宋体" w:hAnsi="宋体" w:eastAsia="宋体" w:cs="宋体"/>
          <w:kern w:val="0"/>
          <w:sz w:val="24"/>
          <w:lang w:bidi="ar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lang w:bidi="ar"/>
        </w:rPr>
        <w:t>名称：福建德晟项目管理有限公司</w:t>
      </w:r>
      <w:r>
        <w:rPr>
          <w:rFonts w:hint="eastAsia" w:ascii="宋体" w:hAnsi="宋体" w:eastAsia="宋体" w:cs="宋体"/>
          <w:kern w:val="0"/>
          <w:sz w:val="24"/>
          <w:lang w:bidi="ar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lang w:bidi="ar"/>
        </w:rPr>
        <w:t>地址：</w:t>
      </w:r>
      <w:r>
        <w:rPr>
          <w:rFonts w:hint="eastAsia" w:ascii="宋体" w:hAnsi="宋体" w:eastAsia="宋体" w:cs="宋体"/>
          <w:kern w:val="0"/>
          <w:sz w:val="24"/>
          <w:lang w:val="en-US" w:eastAsia="zh-CN" w:bidi="ar"/>
        </w:rPr>
        <w:t>福建省</w:t>
      </w:r>
      <w:r>
        <w:rPr>
          <w:rFonts w:hint="eastAsia" w:ascii="宋体" w:hAnsi="宋体" w:eastAsia="宋体" w:cs="宋体"/>
          <w:kern w:val="0"/>
          <w:sz w:val="24"/>
          <w:lang w:bidi="ar"/>
        </w:rPr>
        <w:t>福州市晋安区王庄街道珠宝路2号珠宝城四层406室</w:t>
      </w:r>
      <w:r>
        <w:rPr>
          <w:rFonts w:hint="eastAsia" w:ascii="宋体" w:hAnsi="宋体" w:eastAsia="宋体" w:cs="宋体"/>
          <w:kern w:val="0"/>
          <w:sz w:val="24"/>
          <w:lang w:bidi="ar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lang w:bidi="ar"/>
        </w:rPr>
        <w:t>联系方式：0591-87713855</w:t>
      </w:r>
    </w:p>
    <w:p w14:paraId="03DAEABF">
      <w:pPr>
        <w:pStyle w:val="11"/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360" w:lineRule="auto"/>
        <w:textAlignment w:val="auto"/>
        <w:rPr>
          <w:rFonts w:hint="eastAsia" w:ascii="宋体" w:hAnsi="宋体" w:eastAsia="宋体" w:cs="宋体"/>
          <w:kern w:val="0"/>
          <w:sz w:val="24"/>
          <w:lang w:bidi="ar"/>
        </w:rPr>
      </w:pPr>
      <w:r>
        <w:rPr>
          <w:rFonts w:hint="eastAsia" w:ascii="宋体" w:hAnsi="宋体" w:eastAsia="宋体" w:cs="宋体"/>
          <w:kern w:val="0"/>
          <w:sz w:val="24"/>
          <w:lang w:bidi="ar"/>
        </w:rPr>
        <w:t>3.项目联系方式</w:t>
      </w:r>
      <w:r>
        <w:rPr>
          <w:rFonts w:hint="eastAsia" w:ascii="宋体" w:hAnsi="宋体" w:eastAsia="宋体" w:cs="宋体"/>
          <w:kern w:val="0"/>
          <w:sz w:val="24"/>
          <w:lang w:bidi="ar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lang w:bidi="ar"/>
        </w:rPr>
        <w:t>项目联系人：</w:t>
      </w:r>
      <w:r>
        <w:rPr>
          <w:rFonts w:hint="eastAsia" w:ascii="宋体" w:hAnsi="宋体"/>
        </w:rPr>
        <w:t>宋芳、</w:t>
      </w:r>
      <w:r>
        <w:rPr>
          <w:rFonts w:hint="eastAsia" w:ascii="宋体" w:hAnsi="宋体" w:eastAsia="宋体" w:cs="宋体"/>
          <w:shd w:val="clear" w:color="auto" w:fill="FFFFFF"/>
        </w:rPr>
        <w:t>汤淑敏</w:t>
      </w:r>
      <w:r>
        <w:rPr>
          <w:rFonts w:hint="eastAsia" w:ascii="宋体" w:hAnsi="宋体"/>
        </w:rPr>
        <w:t>、林涓东</w:t>
      </w:r>
      <w:r>
        <w:rPr>
          <w:rFonts w:hint="eastAsia" w:ascii="宋体" w:hAnsi="宋体" w:eastAsia="宋体" w:cs="宋体"/>
          <w:kern w:val="0"/>
          <w:sz w:val="24"/>
          <w:lang w:bidi="ar"/>
        </w:rPr>
        <w:br w:type="textWrapping"/>
      </w:r>
      <w:r>
        <w:rPr>
          <w:rFonts w:hint="eastAsia" w:ascii="宋体" w:hAnsi="宋体" w:eastAsia="宋体" w:cs="宋体"/>
          <w:kern w:val="0"/>
          <w:sz w:val="24"/>
          <w:lang w:bidi="ar"/>
        </w:rPr>
        <w:t>电　　 话：0591-87713855</w:t>
      </w:r>
    </w:p>
    <w:p w14:paraId="0AB4762B"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right="0" w:firstLine="0"/>
        <w:textAlignment w:val="baseline"/>
        <w:rPr>
          <w:rFonts w:hint="eastAsia" w:ascii="宋体" w:hAnsi="宋体" w:cs="宋体"/>
          <w:kern w:val="0"/>
          <w:sz w:val="24"/>
        </w:rPr>
      </w:pPr>
    </w:p>
    <w:p w14:paraId="7B6FA827"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ind w:left="0" w:right="0" w:firstLine="0"/>
        <w:jc w:val="right"/>
        <w:textAlignment w:val="baseline"/>
        <w:rPr>
          <w:rFonts w:hint="eastAsia" w:ascii="宋体" w:hAnsi="宋体" w:eastAsia="宋体" w:cs="宋体"/>
          <w:color w:val="auto"/>
          <w:highlight w:val="none"/>
        </w:rPr>
      </w:pPr>
      <w:r>
        <w:rPr>
          <w:rFonts w:hint="eastAsia" w:ascii="宋体" w:hAnsi="宋体" w:eastAsia="宋体" w:cs="宋体"/>
          <w:color w:val="auto"/>
          <w:highlight w:val="none"/>
        </w:rPr>
        <w:t>福建德晟项目管理有限公司</w:t>
      </w:r>
    </w:p>
    <w:p w14:paraId="4BD8E457">
      <w:pPr>
        <w:pStyle w:val="16"/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beforeAutospacing="0" w:afterAutospacing="0" w:line="240" w:lineRule="auto"/>
        <w:jc w:val="right"/>
        <w:rPr>
          <w:rFonts w:hint="default" w:eastAsia="宋体"/>
          <w:lang w:val="en-US" w:eastAsia="zh-CN"/>
        </w:rPr>
      </w:pPr>
      <w:r>
        <w:rPr>
          <w:rFonts w:hint="eastAsia" w:ascii="宋体" w:hAnsi="宋体" w:eastAsia="宋体" w:cs="宋体"/>
          <w:color w:val="auto"/>
          <w:highlight w:val="none"/>
          <w:lang w:val="en-US" w:eastAsia="zh-CN"/>
        </w:rPr>
        <w:t xml:space="preserve">2026年10月08日   </w:t>
      </w:r>
    </w:p>
    <w:p w14:paraId="6A27533C">
      <w:pPr>
        <w:pStyle w:val="11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40" w:lineRule="exact"/>
        <w:ind w:left="0" w:right="0" w:firstLine="0"/>
        <w:textAlignment w:val="baseline"/>
        <w:rPr>
          <w:rFonts w:hint="eastAsia" w:ascii="宋体" w:hAnsi="宋体" w:cs="宋体"/>
          <w:kern w:val="0"/>
          <w:sz w:val="24"/>
        </w:rPr>
      </w:pPr>
    </w:p>
    <w:sectPr>
      <w:headerReference r:id="rId3" w:type="default"/>
      <w:footerReference r:id="rId4" w:type="default"/>
      <w:pgSz w:w="11906" w:h="16838"/>
      <w:pgMar w:top="1134" w:right="1247" w:bottom="1134" w:left="124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libri Light">
    <w:panose1 w:val="020F0302020204030204"/>
    <w:charset w:val="00"/>
    <w:family w:val="swiss"/>
    <w:pitch w:val="default"/>
    <w:sig w:usb0="E4002EFF" w:usb1="C000247B" w:usb2="00000009" w:usb3="00000000" w:csb0="200001FF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FA00C29">
    <w:pPr>
      <w:pStyle w:val="8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393454">
    <w:pPr>
      <w:pStyle w:val="9"/>
      <w:pBdr>
        <w:bottom w:val="none" w:color="auto" w:sz="0" w:space="0"/>
      </w:pBdr>
      <w:jc w:val="left"/>
      <w:rPr>
        <w:rFonts w:ascii="楷体" w:hAnsi="楷体" w:eastAsia="楷体"/>
        <w:sz w:val="21"/>
        <w:szCs w:val="21"/>
        <w:shd w:val="clear" w:color="FFFFFF" w:fill="D9D9D9"/>
      </w:rPr>
    </w:pPr>
    <w:r>
      <w:rPr>
        <w:rFonts w:hint="eastAsia" w:ascii="楷体" w:hAnsi="楷体" w:eastAsia="楷体"/>
        <w:sz w:val="21"/>
        <w:szCs w:val="21"/>
        <w:shd w:val="clear" w:color="FFFFFF" w:fill="D9D9D9"/>
      </w:rPr>
      <w:t xml:space="preserve">                                                                 福建德晟项目管理有限公司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A2F787"/>
    <w:multiLevelType w:val="multilevel"/>
    <w:tmpl w:val="5BA2F787"/>
    <w:lvl w:ilvl="0" w:tentative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eastAsia" w:eastAsia="黑体"/>
        <w:sz w:val="28"/>
      </w:rPr>
    </w:lvl>
    <w:lvl w:ilvl="1" w:tentative="0">
      <w:start w:val="1"/>
      <w:numFmt w:val="decimal"/>
      <w:lvlText w:val="%1.%2."/>
      <w:lvlJc w:val="left"/>
      <w:pPr>
        <w:tabs>
          <w:tab w:val="left" w:pos="567"/>
        </w:tabs>
        <w:ind w:left="567" w:hanging="567"/>
      </w:pPr>
      <w:rPr>
        <w:rFonts w:hint="eastAsia"/>
      </w:rPr>
    </w:lvl>
    <w:lvl w:ilvl="2" w:tentative="0">
      <w:start w:val="1"/>
      <w:numFmt w:val="decimal"/>
      <w:lvlText w:val="%1.%2.%3."/>
      <w:lvlJc w:val="left"/>
      <w:pPr>
        <w:tabs>
          <w:tab w:val="left" w:pos="709"/>
        </w:tabs>
        <w:ind w:left="709" w:hanging="709"/>
      </w:pPr>
    </w:lvl>
    <w:lvl w:ilvl="3" w:tentative="0">
      <w:start w:val="1"/>
      <w:numFmt w:val="decimal"/>
      <w:pStyle w:val="5"/>
      <w:lvlText w:val="%1.%2.%3.%4."/>
      <w:lvlJc w:val="left"/>
      <w:pPr>
        <w:tabs>
          <w:tab w:val="left" w:pos="1451"/>
        </w:tabs>
        <w:ind w:left="1451" w:hanging="851"/>
      </w:pPr>
      <w:rPr>
        <w:rFonts w:hint="eastAsia"/>
      </w:rPr>
    </w:lvl>
    <w:lvl w:ilvl="4" w:tentative="0">
      <w:start w:val="1"/>
      <w:numFmt w:val="decimal"/>
      <w:lvlText w:val="%1.%2.%3.%4.%5."/>
      <w:lvlJc w:val="left"/>
      <w:pPr>
        <w:tabs>
          <w:tab w:val="left" w:pos="992"/>
        </w:tabs>
        <w:ind w:left="992" w:hanging="708"/>
      </w:pPr>
      <w:rPr>
        <w:rFonts w:hint="eastAsia"/>
      </w:rPr>
    </w:lvl>
    <w:lvl w:ilvl="5" w:tentative="0">
      <w:start w:val="1"/>
      <w:numFmt w:val="decimal"/>
      <w:lvlText w:val="%1.%2.%3.%4.%5.%6."/>
      <w:lvlJc w:val="left"/>
      <w:pPr>
        <w:tabs>
          <w:tab w:val="left" w:pos="1134"/>
        </w:tabs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tabs>
          <w:tab w:val="left" w:pos="1276"/>
        </w:tabs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tabs>
          <w:tab w:val="left" w:pos="1418"/>
        </w:tabs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tabs>
          <w:tab w:val="left" w:pos="1559"/>
        </w:tabs>
        <w:ind w:left="1559" w:hanging="1559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GY1Y2I5MzllY2NhMzdhNWY0Yzk5YjQyMjI5NjNhM2EifQ=="/>
  </w:docVars>
  <w:rsids>
    <w:rsidRoot w:val="00356858"/>
    <w:rsid w:val="00031037"/>
    <w:rsid w:val="00183A38"/>
    <w:rsid w:val="002E4F9E"/>
    <w:rsid w:val="00356858"/>
    <w:rsid w:val="004C3003"/>
    <w:rsid w:val="00535A7F"/>
    <w:rsid w:val="0053781D"/>
    <w:rsid w:val="00573E2A"/>
    <w:rsid w:val="00622EBD"/>
    <w:rsid w:val="00633B39"/>
    <w:rsid w:val="0068556A"/>
    <w:rsid w:val="008C1E95"/>
    <w:rsid w:val="00AD6A92"/>
    <w:rsid w:val="00B958B7"/>
    <w:rsid w:val="00BA29BA"/>
    <w:rsid w:val="00C66EDB"/>
    <w:rsid w:val="00E049E4"/>
    <w:rsid w:val="00E90B0E"/>
    <w:rsid w:val="00FB3EBE"/>
    <w:rsid w:val="00FC15CB"/>
    <w:rsid w:val="01D141B1"/>
    <w:rsid w:val="03150439"/>
    <w:rsid w:val="039B6063"/>
    <w:rsid w:val="03A714B7"/>
    <w:rsid w:val="047D0E0B"/>
    <w:rsid w:val="06484524"/>
    <w:rsid w:val="07DD5C12"/>
    <w:rsid w:val="08F24308"/>
    <w:rsid w:val="09840A54"/>
    <w:rsid w:val="0B7D12AA"/>
    <w:rsid w:val="0B803FC8"/>
    <w:rsid w:val="0F877FE7"/>
    <w:rsid w:val="18694894"/>
    <w:rsid w:val="187F0184"/>
    <w:rsid w:val="199B69C7"/>
    <w:rsid w:val="1B5106D2"/>
    <w:rsid w:val="20704A27"/>
    <w:rsid w:val="25822DDE"/>
    <w:rsid w:val="26B82D53"/>
    <w:rsid w:val="270311B0"/>
    <w:rsid w:val="283261F1"/>
    <w:rsid w:val="28CA63E3"/>
    <w:rsid w:val="2A3521F5"/>
    <w:rsid w:val="35BE2E72"/>
    <w:rsid w:val="39785519"/>
    <w:rsid w:val="3A0B1903"/>
    <w:rsid w:val="3B802296"/>
    <w:rsid w:val="41055DF9"/>
    <w:rsid w:val="454A38A2"/>
    <w:rsid w:val="45E00C3E"/>
    <w:rsid w:val="48613B89"/>
    <w:rsid w:val="4DB364B0"/>
    <w:rsid w:val="51534A96"/>
    <w:rsid w:val="52D625B2"/>
    <w:rsid w:val="57503C99"/>
    <w:rsid w:val="57C07111"/>
    <w:rsid w:val="57E5652D"/>
    <w:rsid w:val="5B3C1DAE"/>
    <w:rsid w:val="5C5E79B0"/>
    <w:rsid w:val="5DC54094"/>
    <w:rsid w:val="5EF14839"/>
    <w:rsid w:val="6233652F"/>
    <w:rsid w:val="626253CB"/>
    <w:rsid w:val="66BD4463"/>
    <w:rsid w:val="67D1110F"/>
    <w:rsid w:val="6A2114B8"/>
    <w:rsid w:val="6A453543"/>
    <w:rsid w:val="6EEF156F"/>
    <w:rsid w:val="71D86DAF"/>
    <w:rsid w:val="738033E1"/>
    <w:rsid w:val="78404BAC"/>
    <w:rsid w:val="794E3CBB"/>
    <w:rsid w:val="7B522388"/>
    <w:rsid w:val="7B611E04"/>
    <w:rsid w:val="7D5126F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nhideWhenUsed="0" w:uiPriority="9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3">
    <w:name w:val="heading 1"/>
    <w:basedOn w:val="1"/>
    <w:next w:val="1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rFonts w:ascii="Times New Roman" w:hAnsi="Times New Roman"/>
      <w:b/>
      <w:kern w:val="44"/>
      <w:sz w:val="44"/>
      <w:szCs w:val="20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Autospacing="1" w:afterAutospacing="1"/>
      <w:jc w:val="left"/>
      <w:outlineLvl w:val="1"/>
    </w:pPr>
    <w:rPr>
      <w:rFonts w:hint="eastAsia" w:ascii="宋体" w:hAnsi="宋体"/>
      <w:b/>
      <w:kern w:val="0"/>
      <w:sz w:val="36"/>
      <w:szCs w:val="36"/>
    </w:rPr>
  </w:style>
  <w:style w:type="paragraph" w:styleId="4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paragraph" w:styleId="5">
    <w:name w:val="heading 4"/>
    <w:basedOn w:val="1"/>
    <w:next w:val="1"/>
    <w:qFormat/>
    <w:uiPriority w:val="9"/>
    <w:pPr>
      <w:keepNext/>
      <w:keepLines/>
      <w:numPr>
        <w:ilvl w:val="3"/>
        <w:numId w:val="1"/>
      </w:numPr>
      <w:spacing w:before="120" w:after="120"/>
      <w:outlineLvl w:val="3"/>
    </w:pPr>
    <w:rPr>
      <w:rFonts w:ascii="Calibri Light" w:hAnsi="Calibri Light"/>
      <w:b/>
      <w:bCs/>
      <w:sz w:val="28"/>
      <w:szCs w:val="28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Body Text"/>
    <w:basedOn w:val="1"/>
    <w:unhideWhenUsed/>
    <w:qFormat/>
    <w:uiPriority w:val="99"/>
    <w:pPr>
      <w:spacing w:after="120" w:afterLines="0" w:afterAutospacing="0"/>
    </w:pPr>
  </w:style>
  <w:style w:type="paragraph" w:styleId="7">
    <w:name w:val="Plain Text"/>
    <w:basedOn w:val="1"/>
    <w:qFormat/>
    <w:uiPriority w:val="0"/>
    <w:rPr>
      <w:rFonts w:ascii="Arial Narrow" w:eastAsia="Arial Narrow"/>
      <w:szCs w:val="20"/>
    </w:rPr>
  </w:style>
  <w:style w:type="paragraph" w:styleId="8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9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0">
    <w:name w:val="HTML Preformatted"/>
    <w:basedOn w:val="1"/>
    <w:qFormat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11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14">
    <w:name w:val="Strong"/>
    <w:basedOn w:val="13"/>
    <w:qFormat/>
    <w:uiPriority w:val="0"/>
    <w:rPr>
      <w:b/>
    </w:rPr>
  </w:style>
  <w:style w:type="character" w:styleId="15">
    <w:name w:val="Hyperlink"/>
    <w:basedOn w:val="13"/>
    <w:qFormat/>
    <w:uiPriority w:val="0"/>
    <w:rPr>
      <w:color w:val="0000FF"/>
      <w:u w:val="single"/>
    </w:rPr>
  </w:style>
  <w:style w:type="paragraph" w:customStyle="1" w:styleId="16">
    <w:name w:val="样式 标题 3 + (中文) 黑体 小四 非加粗 段前: 7.8 磅 段后: 0 磅 行距: 固定值 20 磅"/>
    <w:basedOn w:val="4"/>
    <w:qFormat/>
    <w:uiPriority w:val="0"/>
    <w:pPr>
      <w:tabs>
        <w:tab w:val="left" w:pos="425"/>
      </w:tabs>
      <w:spacing w:line="400" w:lineRule="exact"/>
    </w:pPr>
    <w:rPr>
      <w:rFonts w:ascii="Times New Roman" w:hAnsi="Times New Roman" w:eastAsia="黑体" w:cs="宋体"/>
      <w:b w:val="0"/>
      <w:kern w:val="2"/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jujumao</Company>
  <Pages>2</Pages>
  <Words>848</Words>
  <Characters>959</Characters>
  <Lines>1</Lines>
  <Paragraphs>1</Paragraphs>
  <TotalTime>2</TotalTime>
  <ScaleCrop>false</ScaleCrop>
  <LinksUpToDate>false</LinksUpToDate>
  <CharactersWithSpaces>966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2020-11-13T03:46:00Z</dcterms:created>
  <dc:creator>Administrator</dc:creator>
  <cp:lastModifiedBy>DS</cp:lastModifiedBy>
  <dcterms:modified xsi:type="dcterms:W3CDTF">2026-10-08T08:07:03Z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54C38061421145E4B93EBC11FF3D79F1</vt:lpwstr>
  </property>
  <property fmtid="{D5CDD505-2E9C-101B-9397-08002B2CF9AE}" pid="4" name="KSOTemplateDocerSaveRecord">
    <vt:lpwstr>eyJoZGlkIjoiNjk3NGIzYTQ3NDcyNTJkZmJmMzQzYjhiOTdhN2UwMDgiLCJ1c2VySWQiOiIzNzQzMDU0OTAifQ==</vt:lpwstr>
  </property>
</Properties>
</file>