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D7" w:rsidRPr="00F221D7" w:rsidRDefault="00F221D7" w:rsidP="00F221D7">
      <w:pPr>
        <w:jc w:val="center"/>
        <w:rPr>
          <w:rFonts w:ascii="仿宋" w:hAnsi="仿宋" w:hint="eastAsia"/>
          <w:sz w:val="36"/>
          <w:szCs w:val="36"/>
        </w:rPr>
      </w:pPr>
      <w:r w:rsidRPr="00F221D7">
        <w:rPr>
          <w:rFonts w:ascii="仿宋" w:hAnsi="仿宋" w:hint="eastAsia"/>
          <w:sz w:val="36"/>
          <w:szCs w:val="36"/>
        </w:rPr>
        <w:t>会议费预算单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F221D7" w:rsidRPr="009B08B8" w:rsidTr="008A1232">
        <w:trPr>
          <w:trHeight w:val="61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 xml:space="preserve">会议名称： 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会议时间：          年   月   日至   月   日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会议地点：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会议对象：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参会人员：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其中：外地代表：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本地代表：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工作人员：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会议费预算：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其中：住宿费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伙食费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会议室租金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交通费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文件印刷费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其他支出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（1） 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（2） 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</w:p>
        </w:tc>
      </w:tr>
    </w:tbl>
    <w:p w:rsidR="00F221D7" w:rsidRPr="009B08B8" w:rsidRDefault="00F221D7" w:rsidP="00F221D7">
      <w:pPr>
        <w:rPr>
          <w:rFonts w:ascii="仿宋" w:hAnsi="仿宋" w:hint="eastAsia"/>
        </w:rPr>
      </w:pPr>
      <w:r w:rsidRPr="009B08B8">
        <w:rPr>
          <w:rFonts w:ascii="仿宋" w:hAnsi="仿宋" w:hint="eastAsia"/>
        </w:rPr>
        <w:t xml:space="preserve">审批人：         财务审核人：         经办人：         </w:t>
      </w:r>
    </w:p>
    <w:p w:rsidR="00F221D7" w:rsidRDefault="00F221D7" w:rsidP="00F221D7">
      <w:pPr>
        <w:jc w:val="center"/>
        <w:rPr>
          <w:rFonts w:ascii="仿宋" w:hAnsi="仿宋" w:hint="eastAsia"/>
        </w:rPr>
      </w:pPr>
    </w:p>
    <w:p w:rsidR="00F221D7" w:rsidRPr="009B08B8" w:rsidRDefault="00F221D7" w:rsidP="00F221D7">
      <w:pPr>
        <w:jc w:val="center"/>
        <w:rPr>
          <w:rFonts w:ascii="仿宋" w:hAnsi="仿宋" w:hint="eastAsia"/>
        </w:rPr>
      </w:pPr>
    </w:p>
    <w:p w:rsidR="00F221D7" w:rsidRPr="00F221D7" w:rsidRDefault="00F221D7" w:rsidP="00F221D7">
      <w:pPr>
        <w:jc w:val="center"/>
        <w:rPr>
          <w:rFonts w:ascii="仿宋" w:hAnsi="仿宋" w:hint="eastAsia"/>
          <w:sz w:val="36"/>
          <w:szCs w:val="36"/>
        </w:rPr>
      </w:pPr>
      <w:r w:rsidRPr="00F221D7">
        <w:rPr>
          <w:rFonts w:ascii="仿宋" w:hAnsi="仿宋" w:hint="eastAsia"/>
          <w:sz w:val="36"/>
          <w:szCs w:val="36"/>
        </w:rPr>
        <w:lastRenderedPageBreak/>
        <w:t>会议费结算单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9"/>
        <w:gridCol w:w="3223"/>
      </w:tblGrid>
      <w:tr w:rsidR="00F221D7" w:rsidRPr="009B08B8" w:rsidTr="008A1232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会议名称：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开会时间：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参会人员：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其中：外地代表：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本地代表：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工作人员：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会期（含报到和离开时间）：       天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按综合定额标准计算会议费开支控制数：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实际开支： 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其中：住宿费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伙食费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会议室租金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交通费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文件印刷费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其他支出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（1）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（2）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rPr>
                <w:rFonts w:ascii="仿宋" w:hAnsi="仿宋"/>
              </w:rPr>
            </w:pPr>
          </w:p>
        </w:tc>
      </w:tr>
    </w:tbl>
    <w:p w:rsidR="00F221D7" w:rsidRPr="009B08B8" w:rsidRDefault="00F221D7" w:rsidP="00F221D7">
      <w:pPr>
        <w:rPr>
          <w:rFonts w:ascii="仿宋" w:hAnsi="仿宋" w:hint="eastAsia"/>
        </w:rPr>
      </w:pPr>
      <w:r w:rsidRPr="009B08B8">
        <w:rPr>
          <w:rFonts w:ascii="仿宋" w:hAnsi="仿宋" w:hint="eastAsia"/>
        </w:rPr>
        <w:t>审批人：          财务审核人：         经办人：</w:t>
      </w:r>
    </w:p>
    <w:p w:rsidR="00F221D7" w:rsidRDefault="00F221D7" w:rsidP="00F221D7">
      <w:pPr>
        <w:rPr>
          <w:rFonts w:ascii="仿宋" w:hAnsi="仿宋" w:hint="eastAsia"/>
        </w:rPr>
      </w:pPr>
    </w:p>
    <w:p w:rsidR="00F221D7" w:rsidRDefault="00F221D7" w:rsidP="00F221D7">
      <w:pPr>
        <w:rPr>
          <w:rFonts w:ascii="仿宋" w:hAnsi="仿宋" w:hint="eastAsia"/>
        </w:rPr>
      </w:pPr>
    </w:p>
    <w:p w:rsidR="00F221D7" w:rsidRPr="009B08B8" w:rsidRDefault="00F221D7" w:rsidP="00F221D7">
      <w:pPr>
        <w:rPr>
          <w:rFonts w:ascii="仿宋" w:hAnsi="仿宋" w:hint="eastAsia"/>
        </w:rPr>
      </w:pPr>
    </w:p>
    <w:p w:rsidR="00F221D7" w:rsidRPr="00F221D7" w:rsidRDefault="00F221D7" w:rsidP="00F221D7">
      <w:pPr>
        <w:jc w:val="center"/>
        <w:rPr>
          <w:rFonts w:ascii="仿宋" w:hAnsi="仿宋" w:hint="eastAsia"/>
          <w:sz w:val="36"/>
          <w:szCs w:val="36"/>
        </w:rPr>
      </w:pPr>
      <w:r w:rsidRPr="00F221D7">
        <w:rPr>
          <w:rFonts w:ascii="仿宋" w:hAnsi="仿宋" w:hint="eastAsia"/>
          <w:sz w:val="36"/>
          <w:szCs w:val="36"/>
        </w:rPr>
        <w:lastRenderedPageBreak/>
        <w:t>会议费公示单</w:t>
      </w:r>
    </w:p>
    <w:p w:rsidR="00F221D7" w:rsidRPr="009B08B8" w:rsidRDefault="00F221D7" w:rsidP="00F221D7">
      <w:pPr>
        <w:rPr>
          <w:rFonts w:ascii="仿宋" w:hAnsi="仿宋" w:hint="eastAsia"/>
        </w:rPr>
      </w:pPr>
      <w:r w:rsidRPr="009B08B8">
        <w:rPr>
          <w:rFonts w:ascii="仿宋" w:hAnsi="仿宋" w:hint="eastAsia"/>
        </w:rPr>
        <w:t xml:space="preserve">    根据《福州市市直机关会议费管理办法》（榕财行〔2014〕  X号）要求，现将XXXX（会议名称）实际开支情况予以公示。公示期5个工作日，XX年XX月XX日至XX日。联系电话：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F221D7" w:rsidRPr="009B08B8" w:rsidTr="008A123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 xml:space="preserve">会议名称： 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会议时间：          年   月   日至   月   日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会议地点：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主要内容：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会议对象：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参会人员：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其中：外地代表：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本地代表：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工作人员：      人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实际开支：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其中：住宿费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伙食费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会议室租金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交通费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文件印刷费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其他支出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（1）              元</w:t>
            </w:r>
          </w:p>
        </w:tc>
      </w:tr>
      <w:tr w:rsidR="00F221D7" w:rsidRPr="009B08B8" w:rsidTr="008A1232">
        <w:trPr>
          <w:cantSplit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D7" w:rsidRPr="009B08B8" w:rsidRDefault="00F221D7" w:rsidP="008A1232">
            <w:pPr>
              <w:spacing w:line="560" w:lineRule="exact"/>
              <w:ind w:firstLineChars="299" w:firstLine="957"/>
              <w:rPr>
                <w:rFonts w:ascii="仿宋" w:hAnsi="仿宋"/>
              </w:rPr>
            </w:pPr>
            <w:r w:rsidRPr="009B08B8">
              <w:rPr>
                <w:rFonts w:ascii="仿宋" w:hAnsi="仿宋" w:hint="eastAsia"/>
              </w:rPr>
              <w:t>（2）              元</w:t>
            </w:r>
          </w:p>
        </w:tc>
      </w:tr>
    </w:tbl>
    <w:p w:rsidR="004A6538" w:rsidRDefault="004A6538"/>
    <w:sectPr w:rsidR="004A6538" w:rsidSect="004A6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21D7"/>
    <w:rsid w:val="004A6538"/>
    <w:rsid w:val="00F2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D7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CJG76</dc:creator>
  <cp:lastModifiedBy>CJG76</cp:lastModifiedBy>
  <cp:revision>1</cp:revision>
  <dcterms:created xsi:type="dcterms:W3CDTF">2017-05-09T02:10:00Z</dcterms:created>
  <dcterms:modified xsi:type="dcterms:W3CDTF">2017-05-09T02:11:00Z</dcterms:modified>
</cp:coreProperties>
</file>