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158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信息技术中心录播教室使用审批表</w:t>
      </w:r>
    </w:p>
    <w:tbl>
      <w:tblPr>
        <w:tblW w:w="11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3"/>
        <w:gridCol w:w="5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8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申请场地：     </w:t>
            </w:r>
            <w:r>
              <w:rPr>
                <w:rFonts w:ascii="arimo" w:hAnsi="arimo" w:eastAsia="arimo" w:cs="arimo"/>
                <w:sz w:val="31"/>
                <w:szCs w:val="3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智慧教室            </w:t>
            </w:r>
            <w:r>
              <w:rPr>
                <w:rFonts w:hint="default" w:ascii="arimo" w:hAnsi="arimo" w:eastAsia="arimo" w:cs="arimo"/>
                <w:sz w:val="31"/>
                <w:szCs w:val="3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高清录播教室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使用事由：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录课教师：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录制时长：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8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使用部门意见：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部门领导签字 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       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8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分管校领导意见：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分管校领导签字：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8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信息技术中心意见：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0" w:right="0" w:firstLine="4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同意该同志    年   月   日   时至    时使用 </w:t>
            </w:r>
            <w:r>
              <w:rPr>
                <w:rFonts w:hint="default" w:ascii="arimo" w:hAnsi="arimo" w:eastAsia="arimo" w:cs="arimo"/>
                <w:sz w:val="31"/>
                <w:szCs w:val="3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智慧教室 </w:t>
            </w:r>
            <w:r>
              <w:rPr>
                <w:rFonts w:hint="default" w:ascii="arimo" w:hAnsi="arimo" w:eastAsia="arimo" w:cs="arimo"/>
                <w:sz w:val="31"/>
                <w:szCs w:val="3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高清录播室设备，请        同志负责操作和管理。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0" w:right="0" w:firstLine="4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信息技术中心领导签字 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       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88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注: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</w:rPr>
              <w:t>1.录播教室的使用须提前3天预约，由使用部门填写此表,经使用部门、分管校领导和信息技术中心批准后方可使用，此表交由信息技术中心留存。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right="0" w:firstLine="44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2.请录课教师提前学习“福州职业技术学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2"/>
                <w:szCs w:val="22"/>
              </w:rPr>
              <w:t>院精品资源录制及管理规范”，并做好相关准备工作。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6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2022-04-11T06:48:31Z</dcterms:created>
  <dc:creator>Administrator</dc:creator>
  <cp:lastModifiedBy>mqdonger</cp:lastModifiedBy>
  <dcterms:modified xsi:type="dcterms:W3CDTF">2022-04-11T06:49:58Z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6D77BE12372244D4B882D5E8B91D8338</vt:lpwstr>
  </property>
</Properties>
</file>