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B4D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300" w:afterAutospacing="0" w:line="540" w:lineRule="atLeast"/>
        <w:ind w:left="0" w:right="0"/>
        <w:jc w:val="center"/>
        <w:textAlignment w:val="baseline"/>
        <w:rPr>
          <w:rFonts w:hint="eastAsia" w:ascii="宋体" w:hAnsi="宋体" w:eastAsia="宋体" w:cs="宋体"/>
          <w:b/>
          <w:bCs/>
          <w:color w:val="auto"/>
          <w:sz w:val="39"/>
          <w:szCs w:val="39"/>
        </w:rPr>
      </w:pPr>
      <w:r>
        <w:rPr>
          <w:rFonts w:hint="eastAsia" w:cs="宋体"/>
          <w:b/>
          <w:bCs/>
          <w:i w:val="0"/>
          <w:iCs w:val="0"/>
          <w:caps w:val="0"/>
          <w:color w:val="auto"/>
          <w:spacing w:val="0"/>
          <w:sz w:val="39"/>
          <w:szCs w:val="39"/>
          <w:shd w:val="clear" w:fill="FFFFFF"/>
          <w:vertAlign w:val="baseline"/>
          <w:lang w:eastAsia="zh-CN"/>
        </w:rPr>
        <w:t>人工智能技术应用专业群实训基地-5G智创产教</w:t>
      </w:r>
      <w:bookmarkStart w:id="0" w:name="_GoBack"/>
      <w:r>
        <w:rPr>
          <w:rFonts w:hint="eastAsia" w:cs="宋体"/>
          <w:b/>
          <w:bCs/>
          <w:i w:val="0"/>
          <w:iCs w:val="0"/>
          <w:caps w:val="0"/>
          <w:color w:val="auto"/>
          <w:spacing w:val="0"/>
          <w:sz w:val="39"/>
          <w:szCs w:val="39"/>
          <w:shd w:val="clear" w:fill="FFFFFF"/>
          <w:vertAlign w:val="baseline"/>
          <w:lang w:eastAsia="zh-CN"/>
        </w:rPr>
        <w:t>融合实训室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9"/>
          <w:szCs w:val="39"/>
          <w:shd w:val="clear" w:fill="FFFFFF"/>
          <w:vertAlign w:val="baseline"/>
        </w:rPr>
        <w:t>中标公告</w:t>
      </w:r>
    </w:p>
    <w:bookmarkEnd w:id="0"/>
    <w:p w14:paraId="2F40124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baseline"/>
        <w:rPr>
          <w:rFonts w:hint="eastAsia" w:ascii="宋体" w:hAnsi="宋体" w:eastAsia="宋体" w:cs="宋体"/>
          <w:color w:val="auto"/>
          <w:lang w:eastAsia="zh-CN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一、项目编号：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XRDZB2026-Y39</w:t>
      </w:r>
    </w:p>
    <w:p w14:paraId="49F221E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baseline"/>
        <w:rPr>
          <w:rFonts w:hint="eastAsia" w:ascii="宋体" w:hAnsi="宋体" w:eastAsia="宋体" w:cs="宋体"/>
          <w:color w:val="auto"/>
          <w:lang w:eastAsia="zh-CN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二、项目名称：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人工智能技术应用专业群实训基地-5G智创产教融合实训室</w:t>
      </w:r>
    </w:p>
    <w:p w14:paraId="458B94F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baseline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三、中标（成交）信息</w:t>
      </w:r>
    </w:p>
    <w:p w14:paraId="478BDE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 w:firstLine="384"/>
        <w:jc w:val="both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采购包1:</w:t>
      </w:r>
    </w:p>
    <w:tbl>
      <w:tblPr>
        <w:tblStyle w:val="4"/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64"/>
        <w:gridCol w:w="4632"/>
        <w:gridCol w:w="1850"/>
      </w:tblGrid>
      <w:tr w14:paraId="7CA764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7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90458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供应商名称</w:t>
            </w:r>
          </w:p>
        </w:tc>
        <w:tc>
          <w:tcPr>
            <w:tcW w:w="2709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92680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供应商地址</w:t>
            </w:r>
          </w:p>
        </w:tc>
        <w:tc>
          <w:tcPr>
            <w:tcW w:w="1082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9F57C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中标（成交）金额</w:t>
            </w:r>
          </w:p>
        </w:tc>
      </w:tr>
      <w:tr w14:paraId="342B1B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207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6716E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yellow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福建经世致用教育科技有限公司</w:t>
            </w:r>
          </w:p>
        </w:tc>
        <w:tc>
          <w:tcPr>
            <w:tcW w:w="2709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058F1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yellow"/>
                <w:u w:val="none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shd w:val="clear"/>
                <w:vertAlign w:val="baseline"/>
                <w:lang w:bidi="ar"/>
              </w:rPr>
              <w:t>福建省闽侯县甘蔗街道昙石山西大道136号万家广场1#楼5层517商铺-1</w:t>
            </w:r>
          </w:p>
        </w:tc>
        <w:tc>
          <w:tcPr>
            <w:tcW w:w="1082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FFFFF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21C66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955420.00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  <w:t>元</w:t>
            </w:r>
          </w:p>
        </w:tc>
      </w:tr>
    </w:tbl>
    <w:p w14:paraId="12A82755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jc w:val="left"/>
        <w:textAlignment w:val="baseline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主要标的信息</w:t>
      </w:r>
    </w:p>
    <w:p w14:paraId="2B260D2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 w:rightChars="0"/>
        <w:jc w:val="left"/>
        <w:textAlignment w:val="baseline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</w:p>
    <w:tbl>
      <w:tblPr>
        <w:tblStyle w:val="4"/>
        <w:tblW w:w="4997" w:type="pct"/>
        <w:jc w:val="center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outset" w:color="auto" w:sz="18" w:space="0"/>
          <w:insideV w:val="outset" w:color="auto" w:sz="1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9"/>
        <w:gridCol w:w="1300"/>
        <w:gridCol w:w="1513"/>
        <w:gridCol w:w="1164"/>
        <w:gridCol w:w="1645"/>
        <w:gridCol w:w="824"/>
        <w:gridCol w:w="1326"/>
      </w:tblGrid>
      <w:tr w14:paraId="7935F88F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0" w:type="pct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699EA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781" w:type="pct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598D7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供应商名称</w:t>
            </w:r>
          </w:p>
        </w:tc>
        <w:tc>
          <w:tcPr>
            <w:tcW w:w="909" w:type="pct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7D8D9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采购标的</w:t>
            </w:r>
          </w:p>
        </w:tc>
        <w:tc>
          <w:tcPr>
            <w:tcW w:w="699" w:type="pct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6B5CD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货物品牌</w:t>
            </w:r>
          </w:p>
        </w:tc>
        <w:tc>
          <w:tcPr>
            <w:tcW w:w="988" w:type="pct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4B684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货物型号</w:t>
            </w:r>
          </w:p>
        </w:tc>
        <w:tc>
          <w:tcPr>
            <w:tcW w:w="495" w:type="pct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4CF40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货物数量</w:t>
            </w:r>
          </w:p>
        </w:tc>
        <w:tc>
          <w:tcPr>
            <w:tcW w:w="796" w:type="pct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52E72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货物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金额（元）</w:t>
            </w:r>
          </w:p>
        </w:tc>
      </w:tr>
      <w:tr w14:paraId="7653F0E2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0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17EA2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781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B8A8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福建经世致用教育科技有限公司</w:t>
            </w:r>
          </w:p>
        </w:tc>
        <w:tc>
          <w:tcPr>
            <w:tcW w:w="909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15190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人工智能技术应用专业群实训基地-5G 智创产教融合实训室</w:t>
            </w:r>
          </w:p>
        </w:tc>
        <w:tc>
          <w:tcPr>
            <w:tcW w:w="699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43AF5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"/>
              </w:rPr>
              <w:t>IUV等</w:t>
            </w:r>
          </w:p>
        </w:tc>
        <w:tc>
          <w:tcPr>
            <w:tcW w:w="988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014E1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"/>
              </w:rPr>
              <w:t>5G全网建设与优化虚拟仿真教学软件V1.0等</w:t>
            </w:r>
          </w:p>
        </w:tc>
        <w:tc>
          <w:tcPr>
            <w:tcW w:w="495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13017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1批</w:t>
            </w:r>
          </w:p>
        </w:tc>
        <w:tc>
          <w:tcPr>
            <w:tcW w:w="796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5D109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955420.00</w:t>
            </w:r>
          </w:p>
        </w:tc>
      </w:tr>
    </w:tbl>
    <w:p w14:paraId="6822710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jc w:val="left"/>
        <w:textAlignment w:val="baseline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五、评审专家名单：</w:t>
      </w:r>
    </w:p>
    <w:p w14:paraId="4085A88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227"/>
        <w:textAlignment w:val="baseline"/>
        <w:rPr>
          <w:rFonts w:hint="eastAsia" w:ascii="宋体" w:hAnsi="宋体" w:eastAsia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</w:rPr>
        <w:t>关延峰</w:t>
      </w:r>
      <w:r>
        <w:rPr>
          <w:rFonts w:hint="eastAsia" w:ascii="宋体" w:hAnsi="宋体"/>
          <w:sz w:val="24"/>
          <w:highlight w:val="none"/>
          <w:lang w:eastAsia="zh-CN"/>
        </w:rPr>
        <w:t>、</w:t>
      </w:r>
      <w:r>
        <w:rPr>
          <w:rFonts w:hint="eastAsia" w:ascii="宋体" w:hAnsi="宋体"/>
          <w:sz w:val="24"/>
          <w:highlight w:val="none"/>
        </w:rPr>
        <w:t>林家灿</w:t>
      </w:r>
      <w:r>
        <w:rPr>
          <w:rFonts w:hint="eastAsia" w:ascii="宋体" w:hAnsi="宋体"/>
          <w:sz w:val="24"/>
          <w:highlight w:val="none"/>
          <w:lang w:eastAsia="zh-CN"/>
        </w:rPr>
        <w:t>、</w:t>
      </w:r>
      <w:r>
        <w:rPr>
          <w:rFonts w:hint="eastAsia" w:ascii="宋体" w:hAnsi="宋体"/>
          <w:sz w:val="24"/>
          <w:highlight w:val="none"/>
        </w:rPr>
        <w:t>张乃平</w:t>
      </w:r>
      <w:r>
        <w:rPr>
          <w:rFonts w:hint="eastAsia" w:ascii="宋体" w:hAnsi="宋体"/>
          <w:sz w:val="24"/>
          <w:highlight w:val="none"/>
          <w:lang w:eastAsia="zh-CN"/>
        </w:rPr>
        <w:t>、</w:t>
      </w:r>
      <w:r>
        <w:rPr>
          <w:rFonts w:hint="eastAsia" w:ascii="宋体" w:hAnsi="宋体"/>
          <w:sz w:val="24"/>
          <w:highlight w:val="none"/>
        </w:rPr>
        <w:t>张乃熀</w:t>
      </w:r>
      <w:r>
        <w:rPr>
          <w:rFonts w:hint="eastAsia" w:ascii="宋体" w:hAnsi="宋体"/>
          <w:sz w:val="24"/>
          <w:highlight w:val="none"/>
          <w:lang w:eastAsia="zh-CN"/>
        </w:rPr>
        <w:t>、</w:t>
      </w:r>
      <w:r>
        <w:rPr>
          <w:rFonts w:hint="eastAsia" w:ascii="宋体" w:hAnsi="宋体" w:eastAsia="宋体"/>
          <w:color w:val="000000"/>
          <w:sz w:val="24"/>
          <w:szCs w:val="24"/>
          <w:highlight w:val="none"/>
          <w:lang w:val="en-US" w:eastAsia="zh-CN"/>
        </w:rPr>
        <w:t>章丞</w:t>
      </w:r>
    </w:p>
    <w:p w14:paraId="100CB36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227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六、代理服务收费标准及金额：</w:t>
      </w:r>
    </w:p>
    <w:p w14:paraId="5C53368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本项目代理费收费标准：①以采购包的中标金额为计算基数，采用差额累进法计算，100万以下按1.5%。②中标供应商应按规定的标准一次性向采购代理机构缴清代理服务费。③缴纳服务费开户行：单位名称：福建鑫瑞达招标有限公司/开户行：中国银行福州鼓楼支行/银行账号：411769907653。邮箱：fzxrdzb2015@163.com。</w:t>
      </w:r>
    </w:p>
    <w:p w14:paraId="2D23150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本项目代理费总金额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14331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元（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人民币）</w:t>
      </w:r>
    </w:p>
    <w:p w14:paraId="351476E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七、公告期限</w:t>
      </w:r>
    </w:p>
    <w:p w14:paraId="1E54408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自本公告发布之日起1个工作日。</w:t>
      </w:r>
    </w:p>
    <w:p w14:paraId="40215DA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八、其它补充事宜</w:t>
      </w:r>
    </w:p>
    <w:p w14:paraId="5100D0D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各投标人的资格性及符合性审查均合格。</w:t>
      </w:r>
    </w:p>
    <w:p w14:paraId="34AE1CF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九、凡对本次公告内容提出询问，请按以下方式联系。</w:t>
      </w:r>
    </w:p>
    <w:p w14:paraId="07CBCA5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1.采购人信息</w:t>
      </w:r>
    </w:p>
    <w:p w14:paraId="665DD6B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名 称：福州职业技术学院　　　　　</w:t>
      </w:r>
    </w:p>
    <w:p w14:paraId="5DE06FF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地址：福州市闽侯上街联榕路8号　　　　　　　　</w:t>
      </w:r>
    </w:p>
    <w:p w14:paraId="580547E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郑老师 0591-83760305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　　　　　　</w:t>
      </w:r>
    </w:p>
    <w:p w14:paraId="006E6BB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2.采购代理机构信息</w:t>
      </w:r>
    </w:p>
    <w:p w14:paraId="1BA403F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名 称：福建鑫瑞达招标有限公司　　　　　　　　　　　　</w:t>
      </w:r>
    </w:p>
    <w:p w14:paraId="1C33C97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地　址：福州市鼓楼区西洪路528号15#楼三层305室　　　　　　　　　　　　</w:t>
      </w:r>
    </w:p>
    <w:p w14:paraId="0B99887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刘晓燕、</w:t>
      </w:r>
      <w:r>
        <w:rPr>
          <w:rFonts w:ascii="宋体" w:hAnsi="宋体" w:eastAsia="宋体" w:cs="宋体"/>
          <w:sz w:val="24"/>
          <w:szCs w:val="24"/>
        </w:rPr>
        <w:t>郑晓丽、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陈彬、李雅萍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0591-83537387/87581720　　　　　　　　　　　　</w:t>
      </w:r>
    </w:p>
    <w:p w14:paraId="010491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8137CB"/>
    <w:multiLevelType w:val="singleLevel"/>
    <w:tmpl w:val="D88137C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2OWEzNTlhMmQ1YTBiZGZiNmMzYjM0NjA5ODkxYzIifQ=="/>
  </w:docVars>
  <w:rsids>
    <w:rsidRoot w:val="00000000"/>
    <w:rsid w:val="05F47083"/>
    <w:rsid w:val="0DA15D7E"/>
    <w:rsid w:val="181B555F"/>
    <w:rsid w:val="1A8C5985"/>
    <w:rsid w:val="1D7915B1"/>
    <w:rsid w:val="21952548"/>
    <w:rsid w:val="223C24B6"/>
    <w:rsid w:val="2B8505B3"/>
    <w:rsid w:val="328F5FEE"/>
    <w:rsid w:val="3C5B3A7A"/>
    <w:rsid w:val="3F0E0C89"/>
    <w:rsid w:val="4098758E"/>
    <w:rsid w:val="450F5C87"/>
    <w:rsid w:val="4548516B"/>
    <w:rsid w:val="4DF7192C"/>
    <w:rsid w:val="569037D1"/>
    <w:rsid w:val="57A66E64"/>
    <w:rsid w:val="57E174E3"/>
    <w:rsid w:val="6B6116C4"/>
    <w:rsid w:val="6E0273C9"/>
    <w:rsid w:val="6EE2167C"/>
    <w:rsid w:val="7673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614</Words>
  <Characters>740</Characters>
  <Lines>0</Lines>
  <Paragraphs>0</Paragraphs>
  <TotalTime>13</TotalTime>
  <ScaleCrop>false</ScaleCrop>
  <LinksUpToDate>false</LinksUpToDate>
  <CharactersWithSpaces>803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2023-12-14T07:24:00Z</dcterms:created>
  <dc:creator>Admin</dc:creator>
  <cp:lastModifiedBy>admin</cp:lastModifiedBy>
  <dcterms:modified xsi:type="dcterms:W3CDTF">2026-09-22T07:43:43Z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3A4F91E0A4A64E57B11F6C3DC78446F8_12</vt:lpwstr>
  </property>
  <property fmtid="{D5CDD505-2E9C-101B-9397-08002B2CF9AE}" pid="4" name="KSOTemplateDocerSaveRecord">
    <vt:lpwstr>eyJoZGlkIjoiZGE2OWEzNTlhMmQ1YTBiZGZiNmMzYjM0NjA5ODkxYzIiLCJ1c2VySWQiOiIyNjk5MDc4NiJ9</vt:lpwstr>
  </property>
</Properties>
</file>