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A36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Theme="minorEastAsia" w:hAnsiTheme="minorEastAsia" w:eastAsiaTheme="minorEastAsia" w:cstheme="minorEastAsia"/>
          <w:b/>
          <w:bCs/>
          <w:color w:val="auto"/>
          <w:sz w:val="40"/>
          <w:szCs w:val="40"/>
        </w:rPr>
      </w:pPr>
      <w:r>
        <w:rPr>
          <w:rFonts w:hint="eastAsia" w:asciiTheme="minorEastAsia" w:hAnsiTheme="minorEastAsia" w:eastAsiaTheme="minorEastAsia" w:cstheme="minorEastAsia"/>
          <w:b/>
          <w:bCs/>
          <w:i w:val="0"/>
          <w:iCs w:val="0"/>
          <w:caps w:val="0"/>
          <w:color w:val="auto"/>
          <w:spacing w:val="0"/>
          <w:sz w:val="40"/>
          <w:szCs w:val="40"/>
          <w:shd w:val="clear" w:fill="FFFFFF"/>
          <w:vertAlign w:val="baseline"/>
          <w:lang w:eastAsia="zh-CN"/>
        </w:rPr>
        <w:t>智能制造实训基地-机房改造及管理提升项目</w:t>
      </w:r>
      <w:r>
        <w:rPr>
          <w:rFonts w:hint="eastAsia" w:asciiTheme="minorEastAsia" w:hAnsiTheme="minorEastAsia" w:eastAsiaTheme="minorEastAsia" w:cstheme="minorEastAsia"/>
          <w:b/>
          <w:bCs/>
          <w:i w:val="0"/>
          <w:iCs w:val="0"/>
          <w:caps w:val="0"/>
          <w:color w:val="auto"/>
          <w:spacing w:val="0"/>
          <w:sz w:val="40"/>
          <w:szCs w:val="40"/>
          <w:shd w:val="clear" w:fill="FFFFFF"/>
          <w:vertAlign w:val="baseline"/>
        </w:rPr>
        <w:t>公开</w:t>
      </w:r>
      <w:r>
        <w:rPr>
          <w:rFonts w:hint="eastAsia" w:asciiTheme="minorEastAsia" w:hAnsiTheme="minorEastAsia" w:eastAsiaTheme="minorEastAsia" w:cstheme="minorEastAsia"/>
          <w:b/>
          <w:bCs/>
          <w:i w:val="0"/>
          <w:iCs w:val="0"/>
          <w:caps w:val="0"/>
          <w:color w:val="auto"/>
          <w:spacing w:val="0"/>
          <w:sz w:val="40"/>
          <w:szCs w:val="40"/>
          <w:shd w:val="clear" w:fill="FFFFFF"/>
          <w:vertAlign w:val="baseline"/>
          <w:lang w:val="en-US" w:eastAsia="zh-CN"/>
        </w:rPr>
        <w:t>招标</w:t>
      </w:r>
      <w:r>
        <w:rPr>
          <w:rFonts w:hint="eastAsia" w:asciiTheme="minorEastAsia" w:hAnsiTheme="minorEastAsia" w:eastAsiaTheme="minorEastAsia" w:cstheme="minorEastAsia"/>
          <w:b/>
          <w:bCs/>
          <w:i w:val="0"/>
          <w:iCs w:val="0"/>
          <w:caps w:val="0"/>
          <w:color w:val="auto"/>
          <w:spacing w:val="0"/>
          <w:sz w:val="40"/>
          <w:szCs w:val="40"/>
          <w:shd w:val="clear" w:fill="FFFFFF"/>
          <w:vertAlign w:val="baseline"/>
        </w:rPr>
        <w:t>招标公告</w:t>
      </w:r>
    </w:p>
    <w:p w14:paraId="10D45D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226" w:firstLine="0" w:firstLineChars="0"/>
        <w:textAlignment w:val="baseline"/>
        <w:rPr>
          <w:rStyle w:val="12"/>
          <w:rFonts w:hint="eastAsia" w:asciiTheme="minorEastAsia" w:hAnsiTheme="minorEastAsia" w:cstheme="minorEastAsia"/>
          <w:b/>
          <w:bCs/>
          <w:i w:val="0"/>
          <w:iCs w:val="0"/>
          <w:caps w:val="0"/>
          <w:color w:val="auto"/>
          <w:spacing w:val="0"/>
          <w:sz w:val="24"/>
          <w:szCs w:val="24"/>
          <w:shd w:val="clear" w:fill="FFFFFF"/>
          <w:vertAlign w:val="baseline"/>
          <w:lang w:eastAsia="zh-CN"/>
        </w:rPr>
      </w:pPr>
      <w:r>
        <w:rPr>
          <w:rStyle w:val="12"/>
          <w:rFonts w:hint="eastAsia" w:asciiTheme="minorEastAsia" w:hAnsiTheme="minorEastAsia" w:cstheme="minorEastAsia"/>
          <w:b/>
          <w:bCs/>
          <w:i w:val="0"/>
          <w:iCs w:val="0"/>
          <w:caps w:val="0"/>
          <w:color w:val="auto"/>
          <w:spacing w:val="0"/>
          <w:sz w:val="24"/>
          <w:szCs w:val="24"/>
          <w:shd w:val="clear" w:fill="FFFFFF"/>
          <w:vertAlign w:val="baseline"/>
          <w:lang w:eastAsia="zh-CN"/>
        </w:rPr>
        <w:t>项目概况</w:t>
      </w:r>
    </w:p>
    <w:p w14:paraId="4D9363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226" w:firstLine="480" w:firstLineChars="200"/>
        <w:textAlignment w:val="baseline"/>
        <w:rPr>
          <w:rStyle w:val="12"/>
          <w:rFonts w:hint="eastAsia" w:asciiTheme="minorEastAsia" w:hAnsiTheme="minorEastAsia" w:cstheme="minorEastAsia"/>
          <w:b w:val="0"/>
          <w:bCs w:val="0"/>
          <w:i w:val="0"/>
          <w:iCs w:val="0"/>
          <w:caps w:val="0"/>
          <w:color w:val="auto"/>
          <w:spacing w:val="0"/>
          <w:sz w:val="24"/>
          <w:szCs w:val="24"/>
          <w:shd w:val="clear" w:fill="FFFFFF"/>
          <w:vertAlign w:val="baseline"/>
          <w:lang w:eastAsia="zh-CN"/>
        </w:rPr>
      </w:pPr>
      <w:r>
        <w:rPr>
          <w:rStyle w:val="12"/>
          <w:rFonts w:hint="eastAsia" w:asciiTheme="minorEastAsia" w:hAnsiTheme="minorEastAsia" w:cstheme="minorEastAsia"/>
          <w:b w:val="0"/>
          <w:bCs w:val="0"/>
          <w:i w:val="0"/>
          <w:iCs w:val="0"/>
          <w:caps w:val="0"/>
          <w:color w:val="auto"/>
          <w:spacing w:val="0"/>
          <w:sz w:val="24"/>
          <w:szCs w:val="24"/>
          <w:shd w:val="clear" w:fill="FFFFFF"/>
          <w:vertAlign w:val="baseline"/>
          <w:lang w:eastAsia="zh-CN"/>
        </w:rPr>
        <w:t>智能制造实训基地-机房改造及管理提升项目的潜在投标人应在福建省福州市鼓楼区西洪路528号15号楼3层303单元获取招标文件，并于</w:t>
      </w:r>
      <w:bookmarkStart w:id="0" w:name="_GoBack"/>
      <w:r>
        <w:rPr>
          <w:rStyle w:val="12"/>
          <w:rFonts w:hint="eastAsia" w:asciiTheme="minorEastAsia" w:hAnsiTheme="minorEastAsia" w:cstheme="minorEastAsia"/>
          <w:b w:val="0"/>
          <w:bCs w:val="0"/>
          <w:i w:val="0"/>
          <w:iCs w:val="0"/>
          <w:caps w:val="0"/>
          <w:color w:val="auto"/>
          <w:spacing w:val="0"/>
          <w:sz w:val="24"/>
          <w:szCs w:val="24"/>
          <w:shd w:val="clear" w:fill="FFFFFF"/>
          <w:vertAlign w:val="baseline"/>
          <w:lang w:eastAsia="zh-CN"/>
        </w:rPr>
        <w:t>2026年</w:t>
      </w:r>
      <w:r>
        <w:rPr>
          <w:rStyle w:val="12"/>
          <w:rFonts w:hint="eastAsia" w:asciiTheme="minorEastAsia" w:hAnsiTheme="minorEastAsia" w:cstheme="minorEastAsia"/>
          <w:b w:val="0"/>
          <w:bCs w:val="0"/>
          <w:i w:val="0"/>
          <w:iCs w:val="0"/>
          <w:caps w:val="0"/>
          <w:color w:val="auto"/>
          <w:spacing w:val="0"/>
          <w:sz w:val="24"/>
          <w:szCs w:val="24"/>
          <w:shd w:val="clear" w:fill="FFFFFF"/>
          <w:vertAlign w:val="baseline"/>
          <w:lang w:val="en-US" w:eastAsia="zh-CN"/>
        </w:rPr>
        <w:t>07</w:t>
      </w:r>
      <w:r>
        <w:rPr>
          <w:rStyle w:val="12"/>
          <w:rFonts w:hint="eastAsia" w:asciiTheme="minorEastAsia" w:hAnsiTheme="minorEastAsia" w:cstheme="minorEastAsia"/>
          <w:b w:val="0"/>
          <w:bCs w:val="0"/>
          <w:i w:val="0"/>
          <w:iCs w:val="0"/>
          <w:caps w:val="0"/>
          <w:color w:val="auto"/>
          <w:spacing w:val="0"/>
          <w:sz w:val="24"/>
          <w:szCs w:val="24"/>
          <w:shd w:val="clear" w:fill="FFFFFF"/>
          <w:vertAlign w:val="baseline"/>
          <w:lang w:eastAsia="zh-CN"/>
        </w:rPr>
        <w:t>月</w:t>
      </w:r>
      <w:r>
        <w:rPr>
          <w:rStyle w:val="12"/>
          <w:rFonts w:hint="eastAsia" w:asciiTheme="minorEastAsia" w:hAnsiTheme="minorEastAsia" w:cstheme="minorEastAsia"/>
          <w:b w:val="0"/>
          <w:bCs w:val="0"/>
          <w:i w:val="0"/>
          <w:iCs w:val="0"/>
          <w:caps w:val="0"/>
          <w:color w:val="auto"/>
          <w:spacing w:val="0"/>
          <w:sz w:val="24"/>
          <w:szCs w:val="24"/>
          <w:shd w:val="clear" w:fill="FFFFFF"/>
          <w:vertAlign w:val="baseline"/>
          <w:lang w:val="en-US" w:eastAsia="zh-CN"/>
        </w:rPr>
        <w:t>14</w:t>
      </w:r>
      <w:r>
        <w:rPr>
          <w:rStyle w:val="12"/>
          <w:rFonts w:hint="eastAsia" w:asciiTheme="minorEastAsia" w:hAnsiTheme="minorEastAsia" w:cstheme="minorEastAsia"/>
          <w:b w:val="0"/>
          <w:bCs w:val="0"/>
          <w:i w:val="0"/>
          <w:iCs w:val="0"/>
          <w:caps w:val="0"/>
          <w:color w:val="auto"/>
          <w:spacing w:val="0"/>
          <w:sz w:val="24"/>
          <w:szCs w:val="24"/>
          <w:shd w:val="clear" w:fill="FFFFFF"/>
          <w:vertAlign w:val="baseline"/>
          <w:lang w:eastAsia="zh-CN"/>
        </w:rPr>
        <w:t>日09时</w:t>
      </w:r>
      <w:r>
        <w:rPr>
          <w:rStyle w:val="12"/>
          <w:rFonts w:hint="eastAsia" w:asciiTheme="minorEastAsia" w:hAnsiTheme="minorEastAsia" w:cstheme="minorEastAsia"/>
          <w:b w:val="0"/>
          <w:bCs w:val="0"/>
          <w:i w:val="0"/>
          <w:iCs w:val="0"/>
          <w:caps w:val="0"/>
          <w:color w:val="auto"/>
          <w:spacing w:val="0"/>
          <w:sz w:val="24"/>
          <w:szCs w:val="24"/>
          <w:shd w:val="clear" w:fill="FFFFFF"/>
          <w:vertAlign w:val="baseline"/>
          <w:lang w:val="en-US" w:eastAsia="zh-CN"/>
        </w:rPr>
        <w:t>0</w:t>
      </w:r>
      <w:r>
        <w:rPr>
          <w:rStyle w:val="12"/>
          <w:rFonts w:hint="eastAsia" w:asciiTheme="minorEastAsia" w:hAnsiTheme="minorEastAsia" w:cstheme="minorEastAsia"/>
          <w:b w:val="0"/>
          <w:bCs w:val="0"/>
          <w:i w:val="0"/>
          <w:iCs w:val="0"/>
          <w:caps w:val="0"/>
          <w:color w:val="auto"/>
          <w:spacing w:val="0"/>
          <w:sz w:val="24"/>
          <w:szCs w:val="24"/>
          <w:shd w:val="clear" w:fill="FFFFFF"/>
          <w:vertAlign w:val="baseline"/>
          <w:lang w:eastAsia="zh-CN"/>
        </w:rPr>
        <w:t>0分</w:t>
      </w:r>
      <w:bookmarkEnd w:id="0"/>
      <w:r>
        <w:rPr>
          <w:rStyle w:val="12"/>
          <w:rFonts w:hint="eastAsia" w:asciiTheme="minorEastAsia" w:hAnsiTheme="minorEastAsia" w:cstheme="minorEastAsia"/>
          <w:b w:val="0"/>
          <w:bCs w:val="0"/>
          <w:i w:val="0"/>
          <w:iCs w:val="0"/>
          <w:caps w:val="0"/>
          <w:color w:val="auto"/>
          <w:spacing w:val="0"/>
          <w:sz w:val="24"/>
          <w:szCs w:val="24"/>
          <w:shd w:val="clear" w:fill="FFFFFF"/>
          <w:vertAlign w:val="baseline"/>
          <w:lang w:eastAsia="zh-CN"/>
        </w:rPr>
        <w:t>（北京时间）前</w:t>
      </w:r>
      <w:r>
        <w:rPr>
          <w:rStyle w:val="12"/>
          <w:rFonts w:hint="eastAsia" w:asciiTheme="minorEastAsia" w:hAnsiTheme="minorEastAsia" w:cstheme="minorEastAsia"/>
          <w:b w:val="0"/>
          <w:bCs w:val="0"/>
          <w:i w:val="0"/>
          <w:iCs w:val="0"/>
          <w:caps w:val="0"/>
          <w:color w:val="auto"/>
          <w:spacing w:val="0"/>
          <w:sz w:val="24"/>
          <w:szCs w:val="24"/>
          <w:shd w:val="clear" w:fill="FFFFFF"/>
          <w:vertAlign w:val="baseline"/>
          <w:lang w:val="en-US" w:eastAsia="zh-CN"/>
        </w:rPr>
        <w:t>提</w:t>
      </w:r>
      <w:r>
        <w:rPr>
          <w:rStyle w:val="12"/>
          <w:rFonts w:hint="eastAsia" w:asciiTheme="minorEastAsia" w:hAnsiTheme="minorEastAsia" w:cstheme="minorEastAsia"/>
          <w:b w:val="0"/>
          <w:bCs w:val="0"/>
          <w:i w:val="0"/>
          <w:iCs w:val="0"/>
          <w:caps w:val="0"/>
          <w:color w:val="auto"/>
          <w:spacing w:val="0"/>
          <w:sz w:val="24"/>
          <w:szCs w:val="24"/>
          <w:shd w:val="clear" w:fill="FFFFFF"/>
          <w:vertAlign w:val="baseline"/>
          <w:lang w:eastAsia="zh-CN"/>
        </w:rPr>
        <w:t>交投标文件。</w:t>
      </w:r>
    </w:p>
    <w:p w14:paraId="33331DB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226" w:firstLine="0" w:firstLineChars="0"/>
        <w:textAlignment w:val="baseline"/>
        <w:rPr>
          <w:rFonts w:hint="eastAsia" w:asciiTheme="minorEastAsia" w:hAnsiTheme="minorEastAsia" w:eastAsiaTheme="minorEastAsia" w:cstheme="minorEastAsia"/>
          <w:color w:val="auto"/>
          <w:sz w:val="24"/>
          <w:szCs w:val="24"/>
        </w:rPr>
      </w:pPr>
      <w:r>
        <w:rPr>
          <w:rStyle w:val="12"/>
          <w:rFonts w:hint="eastAsia" w:asciiTheme="minorEastAsia" w:hAnsiTheme="minorEastAsia" w:eastAsiaTheme="minorEastAsia" w:cstheme="minorEastAsia"/>
          <w:b/>
          <w:bCs/>
          <w:i w:val="0"/>
          <w:iCs w:val="0"/>
          <w:caps w:val="0"/>
          <w:color w:val="auto"/>
          <w:spacing w:val="0"/>
          <w:sz w:val="24"/>
          <w:szCs w:val="24"/>
          <w:shd w:val="clear" w:fill="FFFFFF"/>
          <w:vertAlign w:val="baseline"/>
        </w:rPr>
        <w:t>一、项目基本情况</w:t>
      </w:r>
    </w:p>
    <w:p w14:paraId="4B6EA684">
      <w:pPr>
        <w:pStyle w:val="13"/>
        <w:keepNext w:val="0"/>
        <w:keepLines w:val="0"/>
        <w:pageBreakBefore w:val="0"/>
        <w:widowControl/>
        <w:kinsoku/>
        <w:wordWrap/>
        <w:overflowPunct/>
        <w:topLinePunct w:val="0"/>
        <w:autoSpaceDE/>
        <w:autoSpaceDN/>
        <w:bidi w:val="0"/>
        <w:adjustRightInd/>
        <w:snapToGrid/>
        <w:spacing w:line="37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cs="宋体"/>
          <w:color w:val="auto"/>
          <w:sz w:val="24"/>
          <w:szCs w:val="24"/>
          <w:lang w:eastAsia="zh-CN"/>
        </w:rPr>
        <w:t>JJZB2026054</w:t>
      </w:r>
    </w:p>
    <w:p w14:paraId="33AF7702">
      <w:pPr>
        <w:pStyle w:val="13"/>
        <w:keepNext w:val="0"/>
        <w:keepLines w:val="0"/>
        <w:pageBreakBefore w:val="0"/>
        <w:widowControl/>
        <w:kinsoku/>
        <w:wordWrap/>
        <w:overflowPunct/>
        <w:topLinePunct w:val="0"/>
        <w:autoSpaceDE/>
        <w:autoSpaceDN/>
        <w:bidi w:val="0"/>
        <w:adjustRightInd/>
        <w:snapToGrid/>
        <w:spacing w:line="37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cs="宋体"/>
          <w:color w:val="auto"/>
          <w:sz w:val="24"/>
          <w:szCs w:val="24"/>
          <w:lang w:eastAsia="zh-CN"/>
        </w:rPr>
        <w:t>智能制造实训基地-机房改造及管理提升项目</w:t>
      </w:r>
    </w:p>
    <w:p w14:paraId="1D068A20">
      <w:pPr>
        <w:pStyle w:val="13"/>
        <w:keepNext w:val="0"/>
        <w:keepLines w:val="0"/>
        <w:pageBreakBefore w:val="0"/>
        <w:widowControl/>
        <w:kinsoku/>
        <w:wordWrap/>
        <w:overflowPunct/>
        <w:topLinePunct w:val="0"/>
        <w:autoSpaceDE/>
        <w:autoSpaceDN/>
        <w:bidi w:val="0"/>
        <w:adjustRightInd/>
        <w:snapToGrid/>
        <w:spacing w:line="37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采购方式：公开招标</w:t>
      </w:r>
    </w:p>
    <w:p w14:paraId="2CA5FD79">
      <w:pPr>
        <w:pStyle w:val="13"/>
        <w:keepNext w:val="0"/>
        <w:keepLines w:val="0"/>
        <w:pageBreakBefore w:val="0"/>
        <w:widowControl/>
        <w:kinsoku/>
        <w:wordWrap/>
        <w:overflowPunct/>
        <w:topLinePunct w:val="0"/>
        <w:autoSpaceDE/>
        <w:autoSpaceDN/>
        <w:bidi w:val="0"/>
        <w:adjustRightInd/>
        <w:snapToGrid/>
        <w:spacing w:line="37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47645D20">
      <w:pPr>
        <w:pStyle w:val="13"/>
        <w:keepNext w:val="0"/>
        <w:keepLines w:val="0"/>
        <w:pageBreakBefore w:val="0"/>
        <w:widowControl/>
        <w:kinsoku/>
        <w:wordWrap/>
        <w:overflowPunct/>
        <w:topLinePunct w:val="0"/>
        <w:autoSpaceDE/>
        <w:autoSpaceDN/>
        <w:bidi w:val="0"/>
        <w:adjustRightInd/>
        <w:snapToGrid/>
        <w:spacing w:line="37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采购包预算金额（元）: </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0000.00</w:t>
      </w:r>
    </w:p>
    <w:p w14:paraId="1EE6E50D">
      <w:pPr>
        <w:pStyle w:val="13"/>
        <w:keepNext w:val="0"/>
        <w:keepLines w:val="0"/>
        <w:pageBreakBefore w:val="0"/>
        <w:widowControl/>
        <w:kinsoku/>
        <w:wordWrap/>
        <w:overflowPunct/>
        <w:topLinePunct w:val="0"/>
        <w:autoSpaceDE/>
        <w:autoSpaceDN/>
        <w:bidi w:val="0"/>
        <w:adjustRightInd/>
        <w:snapToGrid/>
        <w:spacing w:line="37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0000.00</w:t>
      </w:r>
    </w:p>
    <w:p w14:paraId="79997B66">
      <w:pPr>
        <w:pStyle w:val="13"/>
        <w:keepNext w:val="0"/>
        <w:keepLines w:val="0"/>
        <w:pageBreakBefore w:val="0"/>
        <w:widowControl/>
        <w:kinsoku/>
        <w:wordWrap/>
        <w:overflowPunct/>
        <w:topLinePunct w:val="0"/>
        <w:autoSpaceDE/>
        <w:autoSpaceDN/>
        <w:bidi w:val="0"/>
        <w:adjustRightInd/>
        <w:snapToGrid/>
        <w:spacing w:line="37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采购包保证金金额（元）: </w:t>
      </w:r>
      <w:r>
        <w:rPr>
          <w:rFonts w:hint="eastAsia" w:ascii="宋体" w:hAnsi="宋体" w:eastAsia="宋体" w:cs="宋体"/>
          <w:color w:val="auto"/>
          <w:sz w:val="24"/>
          <w:szCs w:val="24"/>
          <w:highlight w:val="none"/>
          <w:lang w:val="en-US" w:eastAsia="zh-CN"/>
        </w:rPr>
        <w:t>0.00</w:t>
      </w:r>
    </w:p>
    <w:p w14:paraId="4C716FE5">
      <w:pPr>
        <w:pStyle w:val="13"/>
        <w:keepNext w:val="0"/>
        <w:keepLines w:val="0"/>
        <w:pageBreakBefore w:val="0"/>
        <w:widowControl/>
        <w:kinsoku/>
        <w:wordWrap/>
        <w:overflowPunct/>
        <w:topLinePunct w:val="0"/>
        <w:autoSpaceDE/>
        <w:autoSpaceDN/>
        <w:bidi w:val="0"/>
        <w:adjustRightInd/>
        <w:snapToGrid/>
        <w:spacing w:line="370" w:lineRule="exact"/>
        <w:ind w:firstLine="480" w:firstLineChars="200"/>
        <w:jc w:val="left"/>
        <w:textAlignment w:val="auto"/>
        <w:rPr>
          <w:rFonts w:hint="eastAsia" w:ascii="宋体" w:hAnsi="宋体" w:eastAsia="宋体" w:cs="宋体"/>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tbl>
      <w:tblPr>
        <w:tblStyle w:val="10"/>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720"/>
        <w:gridCol w:w="1720"/>
        <w:gridCol w:w="730"/>
        <w:gridCol w:w="1297"/>
        <w:gridCol w:w="1297"/>
        <w:gridCol w:w="830"/>
        <w:gridCol w:w="897"/>
        <w:gridCol w:w="897"/>
      </w:tblGrid>
      <w:tr w14:paraId="3751B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 w:type="pct"/>
            <w:noWrap w:val="0"/>
            <w:vAlign w:val="center"/>
          </w:tcPr>
          <w:p w14:paraId="7562B38A">
            <w:pPr>
              <w:pStyle w:val="13"/>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73" w:type="pct"/>
            <w:noWrap w:val="0"/>
            <w:vAlign w:val="center"/>
          </w:tcPr>
          <w:p w14:paraId="7EC1F8B9">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品目编号及品目名称</w:t>
            </w:r>
          </w:p>
        </w:tc>
        <w:tc>
          <w:tcPr>
            <w:tcW w:w="873" w:type="pct"/>
            <w:noWrap w:val="0"/>
            <w:vAlign w:val="center"/>
          </w:tcPr>
          <w:p w14:paraId="357D954D">
            <w:pPr>
              <w:pStyle w:val="13"/>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371" w:type="pct"/>
            <w:noWrap w:val="0"/>
            <w:vAlign w:val="center"/>
          </w:tcPr>
          <w:p w14:paraId="0BC04C88">
            <w:pPr>
              <w:pStyle w:val="13"/>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658" w:type="pct"/>
            <w:noWrap w:val="0"/>
            <w:vAlign w:val="center"/>
          </w:tcPr>
          <w:p w14:paraId="6FE5803B">
            <w:pPr>
              <w:pStyle w:val="13"/>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标的金额 （元）</w:t>
            </w:r>
          </w:p>
        </w:tc>
        <w:tc>
          <w:tcPr>
            <w:tcW w:w="658" w:type="pct"/>
            <w:noWrap w:val="0"/>
            <w:vAlign w:val="center"/>
          </w:tcPr>
          <w:p w14:paraId="2438DBF9">
            <w:pPr>
              <w:pStyle w:val="13"/>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 （元）</w:t>
            </w:r>
          </w:p>
        </w:tc>
        <w:tc>
          <w:tcPr>
            <w:tcW w:w="421" w:type="pct"/>
            <w:noWrap w:val="0"/>
            <w:vAlign w:val="center"/>
          </w:tcPr>
          <w:p w14:paraId="5A430259">
            <w:pPr>
              <w:pStyle w:val="13"/>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455" w:type="pct"/>
            <w:noWrap w:val="0"/>
            <w:vAlign w:val="center"/>
          </w:tcPr>
          <w:p w14:paraId="48DDDDC4">
            <w:pPr>
              <w:pStyle w:val="13"/>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中小企业划分标准所属行业</w:t>
            </w:r>
          </w:p>
        </w:tc>
        <w:tc>
          <w:tcPr>
            <w:tcW w:w="455" w:type="pct"/>
            <w:noWrap w:val="0"/>
            <w:vAlign w:val="center"/>
          </w:tcPr>
          <w:p w14:paraId="0BB63B98">
            <w:pPr>
              <w:pStyle w:val="13"/>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r>
      <w:tr w14:paraId="088CF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 w:type="pct"/>
            <w:noWrap w:val="0"/>
            <w:vAlign w:val="center"/>
          </w:tcPr>
          <w:p w14:paraId="4CBC9AFF">
            <w:pPr>
              <w:pStyle w:val="13"/>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73" w:type="pct"/>
            <w:shd w:val="clear" w:color="auto" w:fill="auto"/>
            <w:noWrap w:val="0"/>
            <w:vAlign w:val="center"/>
          </w:tcPr>
          <w:p w14:paraId="36B13350">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A08060303</w:t>
            </w:r>
          </w:p>
          <w:p w14:paraId="28D30071">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应用软件</w:t>
            </w:r>
          </w:p>
        </w:tc>
        <w:tc>
          <w:tcPr>
            <w:tcW w:w="873" w:type="pct"/>
            <w:shd w:val="clear" w:color="auto" w:fill="auto"/>
            <w:noWrap w:val="0"/>
            <w:vAlign w:val="center"/>
          </w:tcPr>
          <w:p w14:paraId="72CC75B4">
            <w:pPr>
              <w:pStyle w:val="13"/>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highlight w:val="none"/>
                <w:lang w:val="en-US" w:eastAsia="zh-Hans" w:bidi="ar-SA"/>
              </w:rPr>
            </w:pPr>
            <w:r>
              <w:rPr>
                <w:rFonts w:hint="eastAsia" w:ascii="宋体" w:hAnsi="宋体" w:eastAsia="宋体" w:cs="宋体"/>
                <w:color w:val="auto"/>
                <w:sz w:val="24"/>
                <w:szCs w:val="24"/>
                <w:highlight w:val="none"/>
              </w:rPr>
              <w:t>智能制造实训基地-机房改造及管理提升</w:t>
            </w:r>
          </w:p>
        </w:tc>
        <w:tc>
          <w:tcPr>
            <w:tcW w:w="371" w:type="pct"/>
            <w:shd w:val="clear" w:color="auto" w:fill="auto"/>
            <w:noWrap w:val="0"/>
            <w:vAlign w:val="center"/>
          </w:tcPr>
          <w:p w14:paraId="253F9BBD">
            <w:pPr>
              <w:pStyle w:val="13"/>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highlight w:val="none"/>
                <w:lang w:val="en-US" w:eastAsia="zh-Hans" w:bidi="ar-SA"/>
              </w:rPr>
            </w:pPr>
            <w:r>
              <w:rPr>
                <w:rFonts w:hint="eastAsia" w:ascii="宋体" w:hAnsi="宋体" w:eastAsia="宋体" w:cs="宋体"/>
                <w:color w:val="auto"/>
                <w:sz w:val="24"/>
                <w:szCs w:val="24"/>
                <w:highlight w:val="none"/>
              </w:rPr>
              <w:t>1</w:t>
            </w:r>
          </w:p>
        </w:tc>
        <w:tc>
          <w:tcPr>
            <w:tcW w:w="658" w:type="pct"/>
            <w:shd w:val="clear" w:color="auto" w:fill="auto"/>
            <w:noWrap w:val="0"/>
            <w:vAlign w:val="center"/>
          </w:tcPr>
          <w:p w14:paraId="2ADE9540">
            <w:pPr>
              <w:pStyle w:val="13"/>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0000.00</w:t>
            </w:r>
          </w:p>
        </w:tc>
        <w:tc>
          <w:tcPr>
            <w:tcW w:w="658" w:type="pct"/>
            <w:shd w:val="clear" w:color="auto" w:fill="auto"/>
            <w:noWrap w:val="0"/>
            <w:vAlign w:val="center"/>
          </w:tcPr>
          <w:p w14:paraId="00ACDD78">
            <w:pPr>
              <w:pStyle w:val="13"/>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highlight w:val="none"/>
                <w:lang w:val="en-US" w:eastAsia="zh-Hans" w:bidi="ar-SA"/>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0000.00</w:t>
            </w:r>
          </w:p>
        </w:tc>
        <w:tc>
          <w:tcPr>
            <w:tcW w:w="421" w:type="pct"/>
            <w:shd w:val="clear" w:color="auto" w:fill="auto"/>
            <w:noWrap w:val="0"/>
            <w:vAlign w:val="center"/>
          </w:tcPr>
          <w:p w14:paraId="1EB7FC28">
            <w:pPr>
              <w:pStyle w:val="13"/>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批</w:t>
            </w:r>
          </w:p>
        </w:tc>
        <w:tc>
          <w:tcPr>
            <w:tcW w:w="455" w:type="pct"/>
            <w:shd w:val="clear" w:color="auto" w:fill="auto"/>
            <w:noWrap w:val="0"/>
            <w:vAlign w:val="center"/>
          </w:tcPr>
          <w:p w14:paraId="44E59805">
            <w:pPr>
              <w:pStyle w:val="13"/>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highlight w:val="none"/>
                <w:lang w:val="en-US" w:eastAsia="zh-CN" w:bidi="ar-SA"/>
              </w:rPr>
            </w:pPr>
            <w:r>
              <w:rPr>
                <w:rFonts w:hint="default" w:ascii="宋体" w:hAnsi="宋体" w:eastAsia="宋体" w:cs="宋体"/>
                <w:b w:val="0"/>
                <w:bCs w:val="0"/>
                <w:color w:val="auto"/>
                <w:sz w:val="24"/>
                <w:szCs w:val="24"/>
                <w:highlight w:val="none"/>
                <w:lang w:val="en-US" w:eastAsia="zh-CN"/>
              </w:rPr>
              <w:t>软件和信息技术服务业</w:t>
            </w:r>
          </w:p>
        </w:tc>
        <w:tc>
          <w:tcPr>
            <w:tcW w:w="455" w:type="pct"/>
            <w:shd w:val="clear" w:color="auto" w:fill="auto"/>
            <w:noWrap w:val="0"/>
            <w:vAlign w:val="center"/>
          </w:tcPr>
          <w:p w14:paraId="1A3ED615">
            <w:pPr>
              <w:pStyle w:val="13"/>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4"/>
                <w:szCs w:val="24"/>
                <w:highlight w:val="none"/>
                <w:lang w:val="en-US" w:eastAsia="zh-Hans" w:bidi="ar-SA"/>
              </w:rPr>
            </w:pPr>
            <w:r>
              <w:rPr>
                <w:rFonts w:hint="eastAsia" w:ascii="宋体" w:hAnsi="宋体" w:eastAsia="宋体" w:cs="宋体"/>
                <w:color w:val="auto"/>
                <w:sz w:val="24"/>
                <w:szCs w:val="24"/>
                <w:highlight w:val="none"/>
              </w:rPr>
              <w:t>否</w:t>
            </w:r>
          </w:p>
        </w:tc>
      </w:tr>
    </w:tbl>
    <w:p w14:paraId="5D01C8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right="226"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vertAlign w:val="baseline"/>
        </w:rPr>
        <w:t>合同履行期限：自合同生效之日起至合同约定的合同义务履行完毕。</w:t>
      </w:r>
    </w:p>
    <w:p w14:paraId="482BBF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14" w:leftChars="0" w:right="226" w:hanging="14" w:hangingChars="6"/>
        <w:textAlignment w:val="baseline"/>
        <w:rPr>
          <w:rFonts w:hint="eastAsia" w:asciiTheme="minorEastAsia" w:hAnsiTheme="minorEastAsia" w:eastAsiaTheme="minorEastAsia" w:cstheme="minorEastAsia"/>
          <w:color w:val="auto"/>
          <w:sz w:val="24"/>
          <w:szCs w:val="24"/>
        </w:rPr>
      </w:pPr>
      <w:r>
        <w:rPr>
          <w:rStyle w:val="12"/>
          <w:rFonts w:hint="eastAsia" w:asciiTheme="minorEastAsia" w:hAnsiTheme="minorEastAsia" w:eastAsiaTheme="minorEastAsia" w:cstheme="minorEastAsia"/>
          <w:b/>
          <w:bCs/>
          <w:i w:val="0"/>
          <w:iCs w:val="0"/>
          <w:caps w:val="0"/>
          <w:color w:val="auto"/>
          <w:spacing w:val="0"/>
          <w:sz w:val="24"/>
          <w:szCs w:val="24"/>
          <w:shd w:val="clear" w:fill="FFFFFF"/>
          <w:vertAlign w:val="baseline"/>
        </w:rPr>
        <w:t>二、申请人的资格要求：</w:t>
      </w:r>
    </w:p>
    <w:p w14:paraId="3161FAB6">
      <w:pPr>
        <w:widowControl/>
        <w:spacing w:line="380" w:lineRule="exact"/>
        <w:ind w:firstLine="480"/>
        <w:jc w:val="left"/>
        <w:rPr>
          <w:rFonts w:hint="eastAsia" w:ascii="宋体" w:hAnsi="宋体" w:cs="宋体"/>
          <w:color w:val="auto"/>
          <w:kern w:val="0"/>
          <w:sz w:val="24"/>
        </w:rPr>
      </w:pPr>
      <w:r>
        <w:rPr>
          <w:rFonts w:hint="eastAsia" w:ascii="宋体" w:hAnsi="宋体" w:cs="宋体"/>
          <w:color w:val="auto"/>
          <w:sz w:val="24"/>
          <w:szCs w:val="24"/>
          <w:lang w:val="en-US" w:eastAsia="zh-CN"/>
        </w:rPr>
        <w:t>1、</w:t>
      </w:r>
      <w:r>
        <w:rPr>
          <w:rFonts w:hint="eastAsia" w:ascii="宋体" w:hAnsi="宋体" w:eastAsia="宋体" w:cs="宋体"/>
          <w:color w:val="auto"/>
          <w:kern w:val="0"/>
          <w:sz w:val="24"/>
          <w:szCs w:val="24"/>
          <w:highlight w:val="none"/>
        </w:rPr>
        <w:t>一般资格条件：符合政府采购法第二十二条第一款规定的条件,具体详见招标文件第四章。</w:t>
      </w:r>
    </w:p>
    <w:p w14:paraId="0B54FCF6">
      <w:pPr>
        <w:widowControl/>
        <w:spacing w:line="380" w:lineRule="exact"/>
        <w:ind w:firstLine="480"/>
        <w:jc w:val="left"/>
        <w:rPr>
          <w:rFonts w:hint="eastAsia" w:ascii="宋体" w:hAnsi="宋体" w:eastAsia="宋体" w:cs="宋体"/>
          <w:color w:val="auto"/>
          <w:kern w:val="0"/>
          <w:sz w:val="24"/>
          <w:szCs w:val="24"/>
          <w:highlight w:val="none"/>
        </w:rPr>
      </w:pPr>
      <w:r>
        <w:rPr>
          <w:rFonts w:hint="eastAsia" w:ascii="宋体" w:hAnsi="宋体" w:cs="宋体"/>
          <w:color w:val="auto"/>
          <w:sz w:val="24"/>
          <w:szCs w:val="24"/>
          <w:lang w:val="en-US" w:eastAsia="zh-CN"/>
        </w:rPr>
        <w:t>2、</w:t>
      </w:r>
      <w:r>
        <w:rPr>
          <w:rFonts w:hint="eastAsia" w:ascii="宋体" w:hAnsi="宋体" w:eastAsia="宋体" w:cs="宋体"/>
          <w:color w:val="auto"/>
          <w:kern w:val="0"/>
          <w:sz w:val="24"/>
          <w:szCs w:val="24"/>
          <w:highlight w:val="none"/>
        </w:rPr>
        <w:t>特定条件：</w:t>
      </w:r>
    </w:p>
    <w:p w14:paraId="6F54C6CE">
      <w:pPr>
        <w:pStyle w:val="8"/>
        <w:widowControl/>
        <w:spacing w:before="0" w:beforeAutospacing="0" w:after="0" w:afterAutospacing="0" w:line="380" w:lineRule="exact"/>
        <w:ind w:firstLine="384"/>
        <w:rPr>
          <w:rStyle w:val="12"/>
          <w:rFonts w:hint="eastAsia" w:ascii="宋体" w:hAnsi="宋体" w:cs="宋体"/>
          <w:highlight w:val="none"/>
        </w:rPr>
      </w:pPr>
      <w:r>
        <w:rPr>
          <w:rStyle w:val="12"/>
          <w:rFonts w:hint="eastAsia" w:ascii="宋体" w:hAnsi="宋体" w:cs="宋体"/>
          <w:highlight w:val="none"/>
        </w:rPr>
        <w:t>采购包1：</w:t>
      </w:r>
    </w:p>
    <w:tbl>
      <w:tblPr>
        <w:tblStyle w:val="10"/>
        <w:tblW w:w="5118" w:type="pct"/>
        <w:tblCellSpacing w:w="0"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4"/>
        <w:gridCol w:w="8962"/>
      </w:tblGrid>
      <w:tr w14:paraId="1A6B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blHeader/>
          <w:tblCellSpacing w:w="0" w:type="dxa"/>
        </w:trPr>
        <w:tc>
          <w:tcPr>
            <w:tcW w:w="467" w:type="pct"/>
            <w:noWrap w:val="0"/>
            <w:vAlign w:val="center"/>
          </w:tcPr>
          <w:p w14:paraId="2D7D38B1">
            <w:pPr>
              <w:pStyle w:val="8"/>
              <w:widowControl/>
              <w:spacing w:before="0" w:beforeAutospacing="0" w:after="0" w:afterAutospacing="0" w:line="380" w:lineRule="exact"/>
              <w:jc w:val="center"/>
              <w:rPr>
                <w:rFonts w:hint="eastAsia" w:ascii="宋体" w:hAnsi="宋体" w:cs="宋体"/>
                <w:b/>
                <w:bCs/>
                <w:highlight w:val="none"/>
              </w:rPr>
            </w:pPr>
            <w:r>
              <w:rPr>
                <w:rFonts w:hint="eastAsia" w:ascii="宋体" w:hAnsi="宋体" w:cs="宋体"/>
                <w:b/>
                <w:bCs/>
                <w:highlight w:val="none"/>
              </w:rPr>
              <w:t>明细</w:t>
            </w:r>
          </w:p>
        </w:tc>
        <w:tc>
          <w:tcPr>
            <w:tcW w:w="4532" w:type="pct"/>
            <w:noWrap w:val="0"/>
            <w:vAlign w:val="center"/>
          </w:tcPr>
          <w:p w14:paraId="386A8ADD">
            <w:pPr>
              <w:pStyle w:val="8"/>
              <w:widowControl/>
              <w:spacing w:before="0" w:beforeAutospacing="0" w:after="0" w:afterAutospacing="0" w:line="380" w:lineRule="exact"/>
              <w:jc w:val="center"/>
              <w:rPr>
                <w:rFonts w:hint="eastAsia" w:ascii="宋体" w:hAnsi="宋体" w:cs="宋体"/>
                <w:b/>
                <w:bCs/>
                <w:highlight w:val="none"/>
              </w:rPr>
            </w:pPr>
            <w:r>
              <w:rPr>
                <w:rFonts w:hint="eastAsia" w:ascii="宋体" w:hAnsi="宋体" w:cs="宋体"/>
                <w:b/>
                <w:bCs/>
                <w:highlight w:val="none"/>
              </w:rPr>
              <w:t>描述</w:t>
            </w:r>
          </w:p>
        </w:tc>
      </w:tr>
      <w:tr w14:paraId="4BCD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blCellSpacing w:w="0" w:type="dxa"/>
        </w:trPr>
        <w:tc>
          <w:tcPr>
            <w:tcW w:w="924" w:type="dxa"/>
            <w:noWrap w:val="0"/>
            <w:vAlign w:val="center"/>
          </w:tcPr>
          <w:p w14:paraId="68EC3C69">
            <w:pPr>
              <w:keepNext w:val="0"/>
              <w:keepLines w:val="0"/>
              <w:pageBreakBefore w:val="0"/>
              <w:widowControl/>
              <w:kinsoku/>
              <w:wordWrap w:val="0"/>
              <w:overflowPunct/>
              <w:topLinePunct w:val="0"/>
              <w:autoSpaceDE/>
              <w:autoSpaceDN/>
              <w:bidi w:val="0"/>
              <w:spacing w:line="420" w:lineRule="exact"/>
              <w:jc w:val="center"/>
              <w:textAlignment w:val="auto"/>
              <w:rPr>
                <w:rFonts w:hint="eastAsia" w:ascii="宋体" w:hAnsi="宋体" w:cs="宋体"/>
                <w:sz w:val="24"/>
                <w:highlight w:val="none"/>
              </w:rPr>
            </w:pPr>
            <w:r>
              <w:rPr>
                <w:rFonts w:hint="eastAsia" w:ascii="宋体" w:hAnsi="宋体" w:eastAsia="宋体" w:cs="宋体"/>
                <w:color w:val="auto"/>
                <w:sz w:val="24"/>
                <w:highlight w:val="none"/>
                <w:lang w:val="en-US" w:eastAsia="zh-CN"/>
              </w:rPr>
              <w:t>资格承诺函</w:t>
            </w:r>
          </w:p>
        </w:tc>
        <w:tc>
          <w:tcPr>
            <w:tcW w:w="8962" w:type="dxa"/>
            <w:noWrap w:val="0"/>
            <w:vAlign w:val="top"/>
          </w:tcPr>
          <w:p w14:paraId="3A71E655">
            <w:pPr>
              <w:pStyle w:val="13"/>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cs="宋体"/>
                <w:sz w:val="24"/>
                <w:highlight w:val="none"/>
              </w:rPr>
            </w:pPr>
            <w:r>
              <w:rPr>
                <w:rFonts w:hint="eastAsia" w:ascii="宋体" w:hAnsi="宋体" w:eastAsia="宋体" w:cs="宋体"/>
                <w:sz w:val="24"/>
                <w:szCs w:val="24"/>
              </w:rPr>
              <w:t>①根据《福建省财政厅关于印发推行政府采购供应商资格承诺制指导意见的通知》(闽财购[2024]6号)，参加本项目投标的供应商提供《政府采购供应商资格承诺函》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供应商应对其承诺内容的真实性、合法性、有效性负责。供应商可自行选择是否提供本承诺函，若不提供本承诺函的，应按采购文件要求提供相应的证明材料。②采用资格承诺制的供应商，须根据投标(响应)格式文件要求提供资格承诺函，否则，视为未按照采购文件规定提交供应商的资格及资信文件，按资格审查不合格处理。(若采购文件中的有关条款与本条款有矛盾之处以此处为准)</w:t>
            </w:r>
          </w:p>
        </w:tc>
      </w:tr>
      <w:tr w14:paraId="44FB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blCellSpacing w:w="0" w:type="dxa"/>
        </w:trPr>
        <w:tc>
          <w:tcPr>
            <w:tcW w:w="924" w:type="dxa"/>
            <w:noWrap w:val="0"/>
            <w:vAlign w:val="top"/>
          </w:tcPr>
          <w:p w14:paraId="2C81D999">
            <w:pPr>
              <w:pStyle w:val="13"/>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cs="宋体"/>
                <w:sz w:val="24"/>
                <w:highlight w:val="none"/>
              </w:rPr>
            </w:pPr>
            <w:r>
              <w:rPr>
                <w:rFonts w:hint="eastAsia" w:ascii="宋体" w:hAnsi="宋体" w:eastAsia="宋体" w:cs="宋体"/>
                <w:sz w:val="24"/>
                <w:szCs w:val="24"/>
              </w:rPr>
              <w:t>本采购包属于专门面向中小企业采购。</w:t>
            </w:r>
          </w:p>
        </w:tc>
        <w:tc>
          <w:tcPr>
            <w:tcW w:w="8962" w:type="dxa"/>
            <w:noWrap w:val="0"/>
            <w:vAlign w:val="top"/>
          </w:tcPr>
          <w:p w14:paraId="026FF0E6">
            <w:pPr>
              <w:pStyle w:val="13"/>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cs="宋体"/>
                <w:sz w:val="24"/>
                <w:highlight w:val="none"/>
              </w:rPr>
            </w:pPr>
            <w:r>
              <w:rPr>
                <w:rFonts w:hint="eastAsia" w:ascii="宋体" w:hAnsi="宋体" w:eastAsia="宋体" w:cs="宋体"/>
                <w:sz w:val="24"/>
                <w:szCs w:val="24"/>
              </w:rPr>
              <w:t>①本项目专门面向符合财政部、工信部文件（财库〔2020〕46号）规定的中、小、微企业，投标人须提供《中小企业声明函》（</w:t>
            </w:r>
            <w:r>
              <w:rPr>
                <w:rFonts w:hint="eastAsia" w:ascii="宋体" w:hAnsi="宋体" w:eastAsia="宋体" w:cs="宋体"/>
                <w:sz w:val="24"/>
                <w:szCs w:val="24"/>
                <w:lang w:val="en-US" w:eastAsia="zh-CN"/>
              </w:rPr>
              <w:t>货物</w:t>
            </w:r>
            <w:r>
              <w:rPr>
                <w:rFonts w:hint="eastAsia" w:ascii="宋体" w:hAnsi="宋体" w:eastAsia="宋体" w:cs="宋体"/>
                <w:sz w:val="24"/>
                <w:szCs w:val="24"/>
              </w:rPr>
              <w:t>）。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残疾人福利性单位声明函》。※投标人应按照招标文件第七章规定提供。注：享受扶持政策获得政府采购合同的，小微企业不得将合同分包给大中型企业，中型企业不得将合同分包给大型企业。注：采购标的对应的中小企业划分标准所属行业详见“采购标的一览表”。</w:t>
            </w:r>
          </w:p>
        </w:tc>
      </w:tr>
      <w:tr w14:paraId="2CF4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blCellSpacing w:w="0" w:type="dxa"/>
        </w:trPr>
        <w:tc>
          <w:tcPr>
            <w:tcW w:w="924" w:type="dxa"/>
            <w:noWrap w:val="0"/>
            <w:vAlign w:val="center"/>
          </w:tcPr>
          <w:p w14:paraId="41E3EF3F">
            <w:pPr>
              <w:pStyle w:val="13"/>
              <w:spacing w:line="400" w:lineRule="exact"/>
              <w:jc w:val="center"/>
              <w:rPr>
                <w:rFonts w:hint="eastAsia" w:ascii="宋体" w:hAnsi="宋体" w:cs="宋体"/>
                <w:sz w:val="24"/>
                <w:highlight w:val="none"/>
              </w:rPr>
            </w:pPr>
            <w:r>
              <w:rPr>
                <w:rFonts w:ascii="宋体" w:hAnsi="宋体" w:cs="宋体"/>
                <w:kern w:val="2"/>
                <w:sz w:val="24"/>
                <w:szCs w:val="24"/>
                <w:highlight w:val="none"/>
              </w:rPr>
              <w:t>其他资格证明文件</w:t>
            </w:r>
          </w:p>
        </w:tc>
        <w:tc>
          <w:tcPr>
            <w:tcW w:w="8962" w:type="dxa"/>
            <w:noWrap w:val="0"/>
            <w:vAlign w:val="top"/>
          </w:tcPr>
          <w:p w14:paraId="028E3C07">
            <w:pPr>
              <w:pStyle w:val="13"/>
              <w:spacing w:line="400" w:lineRule="exact"/>
              <w:rPr>
                <w:rFonts w:hint="eastAsia" w:ascii="宋体" w:hAnsi="宋体" w:cs="宋体"/>
                <w:sz w:val="24"/>
                <w:highlight w:val="none"/>
              </w:rPr>
            </w:pPr>
            <w:r>
              <w:rPr>
                <w:rFonts w:hint="eastAsia" w:ascii="宋体" w:hAnsi="宋体" w:cs="宋体"/>
                <w:kern w:val="2"/>
                <w:sz w:val="24"/>
                <w:szCs w:val="24"/>
                <w:highlight w:val="none"/>
                <w:lang w:val="en-US" w:eastAsia="zh-CN"/>
              </w:rPr>
              <w:t>投标人</w:t>
            </w:r>
            <w:r>
              <w:rPr>
                <w:rFonts w:ascii="宋体" w:hAnsi="宋体" w:cs="宋体"/>
                <w:kern w:val="2"/>
                <w:sz w:val="24"/>
                <w:szCs w:val="24"/>
                <w:highlight w:val="none"/>
              </w:rPr>
              <w:t>所投产品如属国家强制性要求3C的，</w:t>
            </w:r>
            <w:r>
              <w:rPr>
                <w:rFonts w:hint="eastAsia" w:ascii="宋体" w:hAnsi="宋体" w:cs="宋体"/>
                <w:kern w:val="2"/>
                <w:sz w:val="24"/>
                <w:szCs w:val="24"/>
                <w:highlight w:val="none"/>
                <w:lang w:val="en-US" w:eastAsia="zh-CN"/>
              </w:rPr>
              <w:t>投标人</w:t>
            </w:r>
            <w:r>
              <w:rPr>
                <w:rFonts w:ascii="宋体" w:hAnsi="宋体" w:cs="宋体"/>
                <w:kern w:val="2"/>
                <w:sz w:val="24"/>
                <w:szCs w:val="24"/>
                <w:highlight w:val="none"/>
              </w:rPr>
              <w:t>须提供所投产品满足国家强制性3C要求的承诺函，并对其真实性负责，承诺函格式自拟，否则视为无效</w:t>
            </w:r>
            <w:r>
              <w:rPr>
                <w:rFonts w:hint="eastAsia" w:ascii="宋体" w:hAnsi="宋体" w:cs="宋体"/>
                <w:kern w:val="2"/>
                <w:sz w:val="24"/>
                <w:szCs w:val="24"/>
                <w:highlight w:val="none"/>
                <w:lang w:val="en-US" w:eastAsia="zh-CN"/>
              </w:rPr>
              <w:t>投标</w:t>
            </w:r>
            <w:r>
              <w:rPr>
                <w:rFonts w:ascii="宋体" w:hAnsi="宋体" w:cs="宋体"/>
                <w:kern w:val="2"/>
                <w:sz w:val="24"/>
                <w:szCs w:val="24"/>
                <w:highlight w:val="none"/>
              </w:rPr>
              <w:t>。</w:t>
            </w:r>
          </w:p>
        </w:tc>
      </w:tr>
    </w:tbl>
    <w:p w14:paraId="0D655C64">
      <w:pPr>
        <w:widowControl/>
        <w:spacing w:line="380" w:lineRule="exact"/>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是否接受联合体投标：不接受。</w:t>
      </w:r>
    </w:p>
    <w:p w14:paraId="4A6360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14" w:leftChars="0" w:right="226" w:hanging="14" w:hangingChars="6"/>
        <w:textAlignment w:val="baseline"/>
        <w:rPr>
          <w:rFonts w:hint="eastAsia" w:asciiTheme="minorEastAsia" w:hAnsiTheme="minorEastAsia" w:eastAsiaTheme="minorEastAsia" w:cstheme="minorEastAsia"/>
          <w:color w:val="auto"/>
          <w:sz w:val="24"/>
          <w:szCs w:val="24"/>
        </w:rPr>
      </w:pPr>
      <w:r>
        <w:rPr>
          <w:rStyle w:val="12"/>
          <w:rFonts w:hint="eastAsia" w:asciiTheme="minorEastAsia" w:hAnsiTheme="minorEastAsia" w:eastAsiaTheme="minorEastAsia" w:cstheme="minorEastAsia"/>
          <w:b/>
          <w:bCs/>
          <w:i w:val="0"/>
          <w:iCs w:val="0"/>
          <w:caps w:val="0"/>
          <w:color w:val="auto"/>
          <w:spacing w:val="0"/>
          <w:sz w:val="24"/>
          <w:szCs w:val="24"/>
          <w:shd w:val="clear" w:fill="FFFFFF"/>
          <w:vertAlign w:val="baseline"/>
        </w:rPr>
        <w:t>三、获取招标文件</w:t>
      </w:r>
    </w:p>
    <w:p w14:paraId="63977A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14" w:leftChars="0" w:right="226" w:hanging="14" w:hangingChars="6"/>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vertAlign w:val="baseline"/>
        </w:rPr>
        <w:t>时间：2026年</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06</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月</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22</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日</w:t>
      </w:r>
      <w:r>
        <w:rPr>
          <w:rFonts w:hint="eastAsia" w:asciiTheme="minorEastAsia" w:hAnsiTheme="minorEastAsia" w:eastAsiaTheme="minorEastAsia" w:cstheme="minorEastAsia"/>
          <w:i w:val="0"/>
          <w:iCs w:val="0"/>
          <w:caps w:val="0"/>
          <w:color w:val="auto"/>
          <w:spacing w:val="0"/>
          <w:sz w:val="24"/>
          <w:szCs w:val="24"/>
          <w:u w:val="none"/>
          <w:shd w:val="clear" w:fill="FFFFFF"/>
          <w:vertAlign w:val="baseline"/>
        </w:rPr>
        <w:t>至2026年</w:t>
      </w:r>
      <w:r>
        <w:rPr>
          <w:rFonts w:hint="eastAsia" w:asciiTheme="minorEastAsia" w:hAnsiTheme="minorEastAsia" w:cstheme="minorEastAsia"/>
          <w:i w:val="0"/>
          <w:iCs w:val="0"/>
          <w:caps w:val="0"/>
          <w:color w:val="auto"/>
          <w:spacing w:val="0"/>
          <w:sz w:val="24"/>
          <w:szCs w:val="24"/>
          <w:u w:val="none"/>
          <w:shd w:val="clear" w:fill="FFFFFF"/>
          <w:vertAlign w:val="baseline"/>
          <w:lang w:val="en-US" w:eastAsia="zh-CN"/>
        </w:rPr>
        <w:t>06</w:t>
      </w:r>
      <w:r>
        <w:rPr>
          <w:rFonts w:hint="eastAsia" w:asciiTheme="minorEastAsia" w:hAnsiTheme="minorEastAsia" w:eastAsiaTheme="minorEastAsia" w:cstheme="minorEastAsia"/>
          <w:i w:val="0"/>
          <w:iCs w:val="0"/>
          <w:caps w:val="0"/>
          <w:color w:val="auto"/>
          <w:spacing w:val="0"/>
          <w:sz w:val="24"/>
          <w:szCs w:val="24"/>
          <w:u w:val="none"/>
          <w:shd w:val="clear" w:fill="FFFFFF"/>
          <w:vertAlign w:val="baseline"/>
        </w:rPr>
        <w:t>月</w:t>
      </w:r>
      <w:r>
        <w:rPr>
          <w:rFonts w:hint="eastAsia" w:asciiTheme="minorEastAsia" w:hAnsiTheme="minorEastAsia" w:cstheme="minorEastAsia"/>
          <w:i w:val="0"/>
          <w:iCs w:val="0"/>
          <w:caps w:val="0"/>
          <w:color w:val="auto"/>
          <w:spacing w:val="0"/>
          <w:sz w:val="24"/>
          <w:szCs w:val="24"/>
          <w:u w:val="none"/>
          <w:shd w:val="clear" w:fill="FFFFFF"/>
          <w:vertAlign w:val="baseline"/>
          <w:lang w:val="en-US" w:eastAsia="zh-CN"/>
        </w:rPr>
        <w:t>29</w:t>
      </w:r>
      <w:r>
        <w:rPr>
          <w:rFonts w:hint="eastAsia" w:asciiTheme="minorEastAsia" w:hAnsiTheme="minorEastAsia" w:eastAsiaTheme="minorEastAsia" w:cstheme="minorEastAsia"/>
          <w:i w:val="0"/>
          <w:iCs w:val="0"/>
          <w:caps w:val="0"/>
          <w:color w:val="auto"/>
          <w:spacing w:val="0"/>
          <w:sz w:val="24"/>
          <w:szCs w:val="24"/>
          <w:u w:val="none"/>
          <w:shd w:val="clear" w:fill="FFFFFF"/>
          <w:vertAlign w:val="baseline"/>
        </w:rPr>
        <w:t>日，</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每天8:30至12:00，14:30至17:30。（北京时间，法定节假日除外）</w:t>
      </w:r>
    </w:p>
    <w:p w14:paraId="38A9E7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14" w:leftChars="0" w:right="226" w:hanging="14" w:hangingChars="6"/>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vertAlign w:val="baseline"/>
        </w:rPr>
        <w:t>地点：福建省福州市鼓楼区西洪路528号15号楼3层303</w:t>
      </w:r>
      <w:r>
        <w:rPr>
          <w:rFonts w:hint="eastAsia" w:asciiTheme="minorEastAsia" w:hAnsiTheme="minorEastAsia" w:cstheme="minorEastAsia"/>
          <w:i w:val="0"/>
          <w:iCs w:val="0"/>
          <w:caps w:val="0"/>
          <w:color w:val="auto"/>
          <w:spacing w:val="0"/>
          <w:sz w:val="24"/>
          <w:szCs w:val="24"/>
          <w:shd w:val="clear" w:fill="FFFFFF"/>
          <w:vertAlign w:val="baseline"/>
          <w:lang w:eastAsia="zh-CN"/>
        </w:rPr>
        <w:t>单元</w:t>
      </w:r>
    </w:p>
    <w:p w14:paraId="19DC42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14" w:leftChars="0" w:right="226" w:hanging="14" w:hangingChars="6"/>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vertAlign w:val="baseline"/>
        </w:rPr>
        <w:t>方式：直接至代理公司获取招标文件的，须至代理公司填写获取招标文件登记表；邮件获取招标文件的，须将公司全称、联系人、联系电话、所报项目名称和项目编号通过邮件形式发送至代理公司邮箱（电子邮箱：3350140381@qq.com），未办理报名手续的不予以书面变更通知及不受理投标。投标人投标时名称须与报名时的名称一致，除能提供工商管理部门出具的单位名称变更证明外，否则投标将被拒绝。</w:t>
      </w:r>
    </w:p>
    <w:p w14:paraId="78DB4F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14" w:leftChars="0" w:right="226" w:hanging="14" w:hangingChars="6"/>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vertAlign w:val="baseline"/>
        </w:rPr>
        <w:t>售价：</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00元人民币，售后不退。</w:t>
      </w:r>
    </w:p>
    <w:p w14:paraId="598DB1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14" w:leftChars="0" w:right="226" w:hanging="14" w:hangingChars="6"/>
        <w:textAlignment w:val="baseline"/>
        <w:rPr>
          <w:rFonts w:hint="eastAsia" w:asciiTheme="minorEastAsia" w:hAnsiTheme="minorEastAsia" w:eastAsiaTheme="minorEastAsia" w:cstheme="minorEastAsia"/>
          <w:color w:val="auto"/>
          <w:sz w:val="24"/>
          <w:szCs w:val="24"/>
        </w:rPr>
      </w:pPr>
      <w:r>
        <w:rPr>
          <w:rStyle w:val="12"/>
          <w:rFonts w:hint="eastAsia" w:asciiTheme="minorEastAsia" w:hAnsiTheme="minorEastAsia" w:eastAsiaTheme="minorEastAsia" w:cstheme="minorEastAsia"/>
          <w:b/>
          <w:bCs/>
          <w:i w:val="0"/>
          <w:iCs w:val="0"/>
          <w:caps w:val="0"/>
          <w:color w:val="auto"/>
          <w:spacing w:val="0"/>
          <w:sz w:val="24"/>
          <w:szCs w:val="24"/>
          <w:shd w:val="clear" w:fill="FFFFFF"/>
          <w:vertAlign w:val="baseline"/>
        </w:rPr>
        <w:t>四、提交投标文件截止时间、开标时间和地点</w:t>
      </w:r>
    </w:p>
    <w:p w14:paraId="2C45AF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14" w:leftChars="0" w:right="226" w:hanging="14" w:hangingChars="6"/>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vertAlign w:val="baseline"/>
        </w:rPr>
        <w:t>提交投标文件截止时间：</w:t>
      </w:r>
      <w:r>
        <w:rPr>
          <w:rFonts w:hint="eastAsia" w:ascii="宋体" w:hAnsi="宋体" w:cs="宋体"/>
          <w:color w:val="auto"/>
          <w:kern w:val="2"/>
          <w:sz w:val="24"/>
          <w:szCs w:val="24"/>
          <w:highlight w:val="none"/>
          <w:lang w:eastAsia="zh-CN"/>
        </w:rPr>
        <w:t>2026年</w:t>
      </w:r>
      <w:r>
        <w:rPr>
          <w:rFonts w:hint="eastAsia" w:ascii="宋体" w:hAnsi="宋体" w:cs="宋体"/>
          <w:color w:val="auto"/>
          <w:kern w:val="2"/>
          <w:sz w:val="24"/>
          <w:szCs w:val="24"/>
          <w:highlight w:val="none"/>
          <w:lang w:val="en-US" w:eastAsia="zh-CN"/>
        </w:rPr>
        <w:t>07</w:t>
      </w:r>
      <w:r>
        <w:rPr>
          <w:rFonts w:hint="eastAsia" w:ascii="宋体" w:hAnsi="宋体" w:cs="宋体"/>
          <w:color w:val="auto"/>
          <w:kern w:val="2"/>
          <w:sz w:val="24"/>
          <w:szCs w:val="24"/>
          <w:highlight w:val="none"/>
          <w:lang w:eastAsia="zh-CN"/>
        </w:rPr>
        <w:t>月</w:t>
      </w:r>
      <w:r>
        <w:rPr>
          <w:rFonts w:hint="eastAsia" w:ascii="宋体" w:hAnsi="宋体" w:cs="宋体"/>
          <w:color w:val="auto"/>
          <w:kern w:val="2"/>
          <w:sz w:val="24"/>
          <w:szCs w:val="24"/>
          <w:highlight w:val="none"/>
          <w:lang w:val="en-US" w:eastAsia="zh-CN"/>
        </w:rPr>
        <w:t>14</w:t>
      </w:r>
      <w:r>
        <w:rPr>
          <w:rFonts w:hint="eastAsia" w:ascii="宋体" w:hAnsi="宋体" w:cs="宋体"/>
          <w:color w:val="auto"/>
          <w:kern w:val="2"/>
          <w:sz w:val="24"/>
          <w:szCs w:val="24"/>
          <w:highlight w:val="none"/>
          <w:lang w:eastAsia="zh-CN"/>
        </w:rPr>
        <w:t>日09时</w:t>
      </w:r>
      <w:r>
        <w:rPr>
          <w:rFonts w:hint="eastAsia" w:ascii="宋体" w:hAnsi="宋体" w:cs="宋体"/>
          <w:color w:val="auto"/>
          <w:kern w:val="2"/>
          <w:sz w:val="24"/>
          <w:szCs w:val="24"/>
          <w:highlight w:val="none"/>
          <w:lang w:val="en-US" w:eastAsia="zh-CN"/>
        </w:rPr>
        <w:t>0</w:t>
      </w:r>
      <w:r>
        <w:rPr>
          <w:rFonts w:hint="eastAsia" w:ascii="宋体" w:hAnsi="宋体" w:cs="宋体"/>
          <w:color w:val="auto"/>
          <w:kern w:val="2"/>
          <w:sz w:val="24"/>
          <w:szCs w:val="24"/>
          <w:highlight w:val="none"/>
          <w:lang w:eastAsia="zh-CN"/>
        </w:rPr>
        <w:t>0分</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（北京时间）</w:t>
      </w:r>
    </w:p>
    <w:p w14:paraId="413A0C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14" w:leftChars="0" w:right="226" w:hanging="14" w:hangingChars="6"/>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vertAlign w:val="baseline"/>
        </w:rPr>
        <w:t>开标时间：</w:t>
      </w:r>
      <w:r>
        <w:rPr>
          <w:rFonts w:hint="eastAsia" w:ascii="宋体" w:hAnsi="宋体" w:cs="宋体"/>
          <w:color w:val="auto"/>
          <w:kern w:val="2"/>
          <w:sz w:val="24"/>
          <w:szCs w:val="24"/>
          <w:highlight w:val="none"/>
          <w:lang w:eastAsia="zh-CN"/>
        </w:rPr>
        <w:t>2026年</w:t>
      </w:r>
      <w:r>
        <w:rPr>
          <w:rFonts w:hint="eastAsia" w:ascii="宋体" w:hAnsi="宋体" w:cs="宋体"/>
          <w:color w:val="auto"/>
          <w:kern w:val="2"/>
          <w:sz w:val="24"/>
          <w:szCs w:val="24"/>
          <w:highlight w:val="none"/>
          <w:lang w:val="en-US" w:eastAsia="zh-CN"/>
        </w:rPr>
        <w:t>07</w:t>
      </w:r>
      <w:r>
        <w:rPr>
          <w:rFonts w:hint="eastAsia" w:ascii="宋体" w:hAnsi="宋体" w:cs="宋体"/>
          <w:color w:val="auto"/>
          <w:kern w:val="2"/>
          <w:sz w:val="24"/>
          <w:szCs w:val="24"/>
          <w:highlight w:val="none"/>
          <w:lang w:eastAsia="zh-CN"/>
        </w:rPr>
        <w:t>月</w:t>
      </w:r>
      <w:r>
        <w:rPr>
          <w:rFonts w:hint="eastAsia" w:ascii="宋体" w:hAnsi="宋体" w:cs="宋体"/>
          <w:color w:val="auto"/>
          <w:kern w:val="2"/>
          <w:sz w:val="24"/>
          <w:szCs w:val="24"/>
          <w:highlight w:val="none"/>
          <w:lang w:val="en-US" w:eastAsia="zh-CN"/>
        </w:rPr>
        <w:t>14</w:t>
      </w:r>
      <w:r>
        <w:rPr>
          <w:rFonts w:hint="eastAsia" w:ascii="宋体" w:hAnsi="宋体" w:cs="宋体"/>
          <w:color w:val="auto"/>
          <w:kern w:val="2"/>
          <w:sz w:val="24"/>
          <w:szCs w:val="24"/>
          <w:highlight w:val="none"/>
          <w:lang w:eastAsia="zh-CN"/>
        </w:rPr>
        <w:t>日09时</w:t>
      </w:r>
      <w:r>
        <w:rPr>
          <w:rFonts w:hint="eastAsia" w:ascii="宋体" w:hAnsi="宋体" w:cs="宋体"/>
          <w:color w:val="auto"/>
          <w:kern w:val="2"/>
          <w:sz w:val="24"/>
          <w:szCs w:val="24"/>
          <w:highlight w:val="none"/>
          <w:lang w:val="en-US" w:eastAsia="zh-CN"/>
        </w:rPr>
        <w:t>0</w:t>
      </w:r>
      <w:r>
        <w:rPr>
          <w:rFonts w:hint="eastAsia" w:ascii="宋体" w:hAnsi="宋体" w:cs="宋体"/>
          <w:color w:val="auto"/>
          <w:kern w:val="2"/>
          <w:sz w:val="24"/>
          <w:szCs w:val="24"/>
          <w:highlight w:val="none"/>
          <w:lang w:eastAsia="zh-CN"/>
        </w:rPr>
        <w:t>0分</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（北京时间）</w:t>
      </w:r>
    </w:p>
    <w:p w14:paraId="12B83E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14" w:leftChars="0" w:right="226" w:hanging="14" w:hangingChars="6"/>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vertAlign w:val="baseline"/>
        </w:rPr>
        <w:t>地点：福建省福州市鼓楼区西洪路528号15号楼3层303单元</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开标室</w:t>
      </w:r>
    </w:p>
    <w:p w14:paraId="582C1B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14" w:leftChars="0" w:right="226" w:hanging="14" w:hangingChars="6"/>
        <w:textAlignment w:val="baseline"/>
        <w:rPr>
          <w:rFonts w:hint="eastAsia" w:asciiTheme="minorEastAsia" w:hAnsiTheme="minorEastAsia" w:eastAsiaTheme="minorEastAsia" w:cstheme="minorEastAsia"/>
          <w:color w:val="auto"/>
          <w:sz w:val="24"/>
          <w:szCs w:val="24"/>
        </w:rPr>
      </w:pPr>
      <w:r>
        <w:rPr>
          <w:rStyle w:val="12"/>
          <w:rFonts w:hint="eastAsia" w:asciiTheme="minorEastAsia" w:hAnsiTheme="minorEastAsia" w:eastAsiaTheme="minorEastAsia" w:cstheme="minorEastAsia"/>
          <w:b/>
          <w:bCs/>
          <w:i w:val="0"/>
          <w:iCs w:val="0"/>
          <w:caps w:val="0"/>
          <w:color w:val="auto"/>
          <w:spacing w:val="0"/>
          <w:sz w:val="24"/>
          <w:szCs w:val="24"/>
          <w:shd w:val="clear" w:fill="FFFFFF"/>
          <w:vertAlign w:val="baseline"/>
        </w:rPr>
        <w:t>五、公告期限</w:t>
      </w:r>
    </w:p>
    <w:p w14:paraId="1539DB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14" w:leftChars="0" w:right="226" w:hanging="14" w:hangingChars="6"/>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vertAlign w:val="baseline"/>
        </w:rPr>
        <w:t>自本公告发布之日起5个工作日。</w:t>
      </w:r>
    </w:p>
    <w:p w14:paraId="481E12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14" w:leftChars="0" w:right="226" w:hanging="14" w:hangingChars="6"/>
        <w:textAlignment w:val="baseline"/>
        <w:rPr>
          <w:rFonts w:hint="eastAsia" w:asciiTheme="minorEastAsia" w:hAnsiTheme="minorEastAsia" w:eastAsiaTheme="minorEastAsia" w:cstheme="minorEastAsia"/>
          <w:color w:val="auto"/>
          <w:sz w:val="24"/>
          <w:szCs w:val="24"/>
        </w:rPr>
      </w:pPr>
      <w:r>
        <w:rPr>
          <w:rStyle w:val="12"/>
          <w:rFonts w:hint="eastAsia" w:asciiTheme="minorEastAsia" w:hAnsiTheme="minorEastAsia" w:eastAsiaTheme="minorEastAsia" w:cstheme="minorEastAsia"/>
          <w:b/>
          <w:bCs/>
          <w:i w:val="0"/>
          <w:iCs w:val="0"/>
          <w:caps w:val="0"/>
          <w:color w:val="auto"/>
          <w:spacing w:val="0"/>
          <w:sz w:val="24"/>
          <w:szCs w:val="24"/>
          <w:shd w:val="clear" w:fill="FFFFFF"/>
          <w:vertAlign w:val="baseline"/>
        </w:rPr>
        <w:t>六、其他补充事宜</w:t>
      </w:r>
    </w:p>
    <w:p w14:paraId="24FF3D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right="226"/>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i w:val="0"/>
          <w:iCs w:val="0"/>
          <w:caps w:val="0"/>
          <w:color w:val="auto"/>
          <w:spacing w:val="0"/>
          <w:sz w:val="24"/>
          <w:szCs w:val="24"/>
          <w:shd w:val="clear" w:fill="FFFFFF"/>
          <w:vertAlign w:val="baseline"/>
          <w:lang w:val="en-US" w:eastAsia="zh-CN"/>
        </w:rPr>
        <w:t>1</w:t>
      </w:r>
      <w:r>
        <w:rPr>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、招标文件费用和中标服务费转入账</w:t>
      </w:r>
      <w:r>
        <w:rPr>
          <w:rFonts w:hint="eastAsia" w:asciiTheme="minorEastAsia" w:hAnsiTheme="minorEastAsia" w:cstheme="minorEastAsia"/>
          <w:b w:val="0"/>
          <w:bCs w:val="0"/>
          <w:i w:val="0"/>
          <w:iCs w:val="0"/>
          <w:caps w:val="0"/>
          <w:color w:val="auto"/>
          <w:spacing w:val="0"/>
          <w:sz w:val="24"/>
          <w:szCs w:val="24"/>
          <w:shd w:val="clear" w:fill="FFFFFF"/>
          <w:vertAlign w:val="baseline"/>
          <w:lang w:val="en-US" w:eastAsia="zh-CN"/>
        </w:rPr>
        <w:t>户</w:t>
      </w:r>
      <w:r>
        <w:rPr>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w:t>
      </w:r>
    </w:p>
    <w:tbl>
      <w:tblPr>
        <w:tblStyle w:val="10"/>
        <w:tblW w:w="4912"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75"/>
      </w:tblGrid>
      <w:tr w14:paraId="405A64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0" w:hRule="atLeast"/>
          <w:jc w:val="center"/>
        </w:trPr>
        <w:tc>
          <w:tcPr>
            <w:tcW w:w="5000" w:type="pct"/>
            <w:tcBorders>
              <w:top w:val="single" w:color="auto" w:sz="8" w:space="0"/>
              <w:left w:val="single" w:color="auto" w:sz="8" w:space="0"/>
              <w:bottom w:val="single" w:color="auto" w:sz="8" w:space="0"/>
              <w:right w:val="single" w:color="auto" w:sz="8" w:space="0"/>
            </w:tcBorders>
            <w:shd w:val="clear" w:color="auto" w:fill="auto"/>
            <w:tcMar>
              <w:top w:w="0" w:type="dxa"/>
              <w:left w:w="105" w:type="dxa"/>
              <w:bottom w:w="0" w:type="dxa"/>
              <w:right w:w="105" w:type="dxa"/>
            </w:tcMar>
            <w:vAlign w:val="top"/>
          </w:tcPr>
          <w:p w14:paraId="06C8CC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vertAlign w:val="baseline"/>
              </w:rPr>
              <w:t>银行账户</w:t>
            </w:r>
          </w:p>
        </w:tc>
      </w:tr>
      <w:tr w14:paraId="7936DF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5000" w:type="pct"/>
            <w:tcBorders>
              <w:top w:val="nil"/>
              <w:left w:val="single" w:color="000000" w:sz="8" w:space="0"/>
              <w:bottom w:val="single" w:color="000000" w:sz="8" w:space="0"/>
              <w:right w:val="single" w:color="000000" w:sz="8" w:space="0"/>
            </w:tcBorders>
            <w:shd w:val="clear" w:color="auto" w:fill="auto"/>
            <w:tcMar>
              <w:top w:w="0" w:type="dxa"/>
              <w:left w:w="105" w:type="dxa"/>
              <w:bottom w:w="0" w:type="dxa"/>
              <w:right w:w="105" w:type="dxa"/>
            </w:tcMar>
            <w:vAlign w:val="top"/>
          </w:tcPr>
          <w:p w14:paraId="221219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vertAlign w:val="baseline"/>
              </w:rPr>
              <w:t>开户名称：福建杰俊招标代理有限公司</w:t>
            </w:r>
          </w:p>
        </w:tc>
      </w:tr>
      <w:tr w14:paraId="2185B8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5000" w:type="pct"/>
            <w:tcBorders>
              <w:top w:val="nil"/>
              <w:left w:val="single" w:color="000000" w:sz="8" w:space="0"/>
              <w:bottom w:val="single" w:color="000000" w:sz="8" w:space="0"/>
              <w:right w:val="single" w:color="000000" w:sz="8" w:space="0"/>
            </w:tcBorders>
            <w:shd w:val="clear" w:color="auto" w:fill="auto"/>
            <w:tcMar>
              <w:top w:w="0" w:type="dxa"/>
              <w:left w:w="105" w:type="dxa"/>
              <w:bottom w:w="0" w:type="dxa"/>
              <w:right w:w="105" w:type="dxa"/>
            </w:tcMar>
            <w:vAlign w:val="top"/>
          </w:tcPr>
          <w:p w14:paraId="7EA954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vertAlign w:val="baseline"/>
              </w:rPr>
              <w:t>开户银行：兴业银行股份有限公司福州华林支行</w:t>
            </w:r>
          </w:p>
        </w:tc>
      </w:tr>
      <w:tr w14:paraId="292CDF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5" w:hRule="atLeast"/>
          <w:jc w:val="center"/>
        </w:trPr>
        <w:tc>
          <w:tcPr>
            <w:tcW w:w="5000" w:type="pct"/>
            <w:tcBorders>
              <w:top w:val="nil"/>
              <w:left w:val="single" w:color="000000" w:sz="8" w:space="0"/>
              <w:bottom w:val="single" w:color="000000" w:sz="8" w:space="0"/>
              <w:right w:val="single" w:color="000000" w:sz="8" w:space="0"/>
            </w:tcBorders>
            <w:shd w:val="clear" w:color="auto" w:fill="auto"/>
            <w:tcMar>
              <w:top w:w="0" w:type="dxa"/>
              <w:left w:w="105" w:type="dxa"/>
              <w:bottom w:w="0" w:type="dxa"/>
              <w:right w:w="105" w:type="dxa"/>
            </w:tcMar>
            <w:vAlign w:val="top"/>
          </w:tcPr>
          <w:p w14:paraId="22D868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vertAlign w:val="baseline"/>
              </w:rPr>
              <w:t>银行账号：117130100100316627</w:t>
            </w:r>
          </w:p>
        </w:tc>
      </w:tr>
    </w:tbl>
    <w:p w14:paraId="48B6F0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226" w:firstLine="0" w:firstLineChars="0"/>
        <w:textAlignment w:val="baseline"/>
        <w:rPr>
          <w:rFonts w:hint="eastAsia" w:asciiTheme="minorEastAsia" w:hAnsiTheme="minorEastAsia" w:eastAsiaTheme="minorEastAsia" w:cstheme="minorEastAsia"/>
          <w:color w:val="auto"/>
          <w:sz w:val="24"/>
          <w:szCs w:val="24"/>
        </w:rPr>
      </w:pPr>
      <w:r>
        <w:rPr>
          <w:rStyle w:val="12"/>
          <w:rFonts w:hint="eastAsia" w:asciiTheme="minorEastAsia" w:hAnsiTheme="minorEastAsia" w:eastAsiaTheme="minorEastAsia" w:cstheme="minorEastAsia"/>
          <w:b/>
          <w:bCs/>
          <w:i w:val="0"/>
          <w:iCs w:val="0"/>
          <w:caps w:val="0"/>
          <w:color w:val="auto"/>
          <w:spacing w:val="0"/>
          <w:sz w:val="24"/>
          <w:szCs w:val="24"/>
          <w:shd w:val="clear" w:fill="FFFFFF"/>
          <w:vertAlign w:val="baseline"/>
        </w:rPr>
        <w:t>七、对本次招标提出询问，请按以下方式联系。</w:t>
      </w:r>
    </w:p>
    <w:p w14:paraId="08F65EDA">
      <w:pPr>
        <w:keepNext w:val="0"/>
        <w:keepLines w:val="0"/>
        <w:pageBreakBefore w:val="0"/>
        <w:widowControl w:val="0"/>
        <w:numPr>
          <w:ilvl w:val="0"/>
          <w:numId w:val="0"/>
        </w:numPr>
        <w:kinsoku w:val="0"/>
        <w:overflowPunct w:val="0"/>
        <w:topLinePunct w:val="0"/>
        <w:autoSpaceDE/>
        <w:autoSpaceDN/>
        <w:bidi w:val="0"/>
        <w:adjustRightInd/>
        <w:snapToGrid/>
        <w:spacing w:line="400" w:lineRule="exact"/>
        <w:rPr>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pPr>
      <w:r>
        <w:rPr>
          <w:rFonts w:hint="eastAsia" w:asciiTheme="minorEastAsia" w:hAnsiTheme="minorEastAsia" w:eastAsiaTheme="minorEastAsia" w:cstheme="minorEastAsia"/>
          <w:b/>
          <w:bCs/>
          <w:i w:val="0"/>
          <w:iCs w:val="0"/>
          <w:caps w:val="0"/>
          <w:color w:val="auto"/>
          <w:spacing w:val="0"/>
          <w:sz w:val="24"/>
          <w:szCs w:val="24"/>
          <w:shd w:val="clear" w:fill="FFFFFF"/>
          <w:vertAlign w:val="baseline"/>
        </w:rPr>
        <w:t>1</w:t>
      </w:r>
      <w:r>
        <w:rPr>
          <w:rFonts w:hint="eastAsia" w:asciiTheme="minorEastAsia" w:hAnsiTheme="minorEastAsia" w:cstheme="minorEastAsia"/>
          <w:b/>
          <w:bCs/>
          <w:i w:val="0"/>
          <w:iCs w:val="0"/>
          <w:caps w:val="0"/>
          <w:color w:val="auto"/>
          <w:spacing w:val="0"/>
          <w:sz w:val="24"/>
          <w:szCs w:val="24"/>
          <w:shd w:val="clear" w:fill="FFFFFF"/>
          <w:vertAlign w:val="baseline"/>
          <w:lang w:eastAsia="zh-CN"/>
        </w:rPr>
        <w:t>、</w:t>
      </w:r>
      <w:r>
        <w:rPr>
          <w:rFonts w:hint="eastAsia" w:asciiTheme="minorEastAsia" w:hAnsiTheme="minorEastAsia" w:cstheme="minorEastAsia"/>
          <w:b/>
          <w:bCs/>
          <w:i w:val="0"/>
          <w:iCs w:val="0"/>
          <w:caps w:val="0"/>
          <w:color w:val="auto"/>
          <w:spacing w:val="0"/>
          <w:sz w:val="24"/>
          <w:szCs w:val="24"/>
          <w:shd w:val="clear" w:fill="FFFFFF"/>
          <w:vertAlign w:val="baseline"/>
          <w:lang w:val="en-US" w:eastAsia="zh-CN"/>
        </w:rPr>
        <w:t>采购</w:t>
      </w:r>
      <w:r>
        <w:rPr>
          <w:rFonts w:hint="eastAsia" w:asciiTheme="minorEastAsia" w:hAnsiTheme="minorEastAsia" w:eastAsiaTheme="minorEastAsia" w:cstheme="minorEastAsia"/>
          <w:b/>
          <w:bCs/>
          <w:i w:val="0"/>
          <w:iCs w:val="0"/>
          <w:caps w:val="0"/>
          <w:color w:val="auto"/>
          <w:spacing w:val="0"/>
          <w:sz w:val="24"/>
          <w:szCs w:val="24"/>
          <w:shd w:val="clear" w:fill="FFFFFF"/>
          <w:vertAlign w:val="baseline"/>
        </w:rPr>
        <w:t>人信息：</w:t>
      </w:r>
      <w:r>
        <w:rPr>
          <w:rFonts w:hint="eastAsia" w:ascii="宋体" w:hAnsi="宋体" w:eastAsia="宋体" w:cs="宋体"/>
          <w:b/>
          <w:bCs/>
          <w:color w:val="auto"/>
          <w:kern w:val="0"/>
          <w:sz w:val="24"/>
          <w:szCs w:val="24"/>
          <w:highlight w:val="none"/>
          <w:lang w:val="en-US" w:eastAsia="zh-CN"/>
        </w:rPr>
        <w:t>福州职业技术学院</w:t>
      </w:r>
    </w:p>
    <w:p w14:paraId="0F3AB654">
      <w:pPr>
        <w:pStyle w:val="13"/>
        <w:keepNext w:val="0"/>
        <w:keepLines w:val="0"/>
        <w:pageBreakBefore w:val="0"/>
        <w:widowControl/>
        <w:kinsoku/>
        <w:wordWrap/>
        <w:overflowPunct/>
        <w:topLinePunct w:val="0"/>
        <w:autoSpaceDE/>
        <w:autoSpaceDN/>
        <w:bidi w:val="0"/>
        <w:adjustRightInd/>
        <w:snapToGrid/>
        <w:spacing w:line="420" w:lineRule="exact"/>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cs="宋体"/>
          <w:color w:val="auto"/>
          <w:kern w:val="0"/>
          <w:sz w:val="24"/>
          <w:highlight w:val="none"/>
          <w:lang w:val="en-US" w:eastAsia="zh-CN"/>
        </w:rPr>
        <w:t>地址</w:t>
      </w:r>
      <w:r>
        <w:rPr>
          <w:rFonts w:hint="eastAsia" w:ascii="宋体" w:hAnsi="宋体" w:eastAsia="宋体" w:cs="宋体"/>
          <w:color w:val="auto"/>
          <w:kern w:val="0"/>
          <w:sz w:val="24"/>
          <w:highlight w:val="no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rPr>
        <w:t>福州市闽侯上街联榕路8号</w:t>
      </w:r>
    </w:p>
    <w:p w14:paraId="34640C15">
      <w:pPr>
        <w:pStyle w:val="13"/>
        <w:keepNext w:val="0"/>
        <w:keepLines w:val="0"/>
        <w:pageBreakBefore w:val="0"/>
        <w:widowControl/>
        <w:kinsoku/>
        <w:wordWrap/>
        <w:overflowPunct/>
        <w:topLinePunct w:val="0"/>
        <w:autoSpaceDE/>
        <w:autoSpaceDN/>
        <w:bidi w:val="0"/>
        <w:adjustRightInd/>
        <w:snapToGrid/>
        <w:spacing w:line="420" w:lineRule="exact"/>
        <w:jc w:val="left"/>
        <w:textAlignment w:val="auto"/>
        <w:outlineLvl w:val="9"/>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联系人：郑老师 </w:t>
      </w:r>
    </w:p>
    <w:p w14:paraId="49E56F5F">
      <w:pPr>
        <w:pStyle w:val="13"/>
        <w:keepNext w:val="0"/>
        <w:keepLines w:val="0"/>
        <w:pageBreakBefore w:val="0"/>
        <w:widowControl/>
        <w:kinsoku/>
        <w:wordWrap/>
        <w:overflowPunct/>
        <w:topLinePunct w:val="0"/>
        <w:autoSpaceDE/>
        <w:autoSpaceDN/>
        <w:bidi w:val="0"/>
        <w:adjustRightInd/>
        <w:snapToGrid/>
        <w:spacing w:line="420" w:lineRule="exact"/>
        <w:jc w:val="left"/>
        <w:textAlignment w:val="auto"/>
        <w:outlineLvl w:val="9"/>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联系电话：</w:t>
      </w:r>
      <w:r>
        <w:rPr>
          <w:rFonts w:hint="eastAsia" w:ascii="宋体" w:hAnsi="宋体" w:cs="宋体"/>
          <w:i w:val="0"/>
          <w:iCs w:val="0"/>
          <w:caps w:val="0"/>
          <w:color w:val="auto"/>
          <w:spacing w:val="0"/>
          <w:sz w:val="24"/>
          <w:szCs w:val="24"/>
          <w:highlight w:val="none"/>
          <w:u w:val="none"/>
          <w:shd w:val="clear" w:color="auto" w:fill="FFFFFF"/>
          <w:lang w:val="en-US" w:eastAsia="zh-CN"/>
        </w:rPr>
        <w:t>0591-83760305</w:t>
      </w:r>
    </w:p>
    <w:p w14:paraId="1213A256">
      <w:pPr>
        <w:keepNext w:val="0"/>
        <w:keepLines w:val="0"/>
        <w:pageBreakBefore w:val="0"/>
        <w:widowControl w:val="0"/>
        <w:kinsoku w:val="0"/>
        <w:overflowPunct w:val="0"/>
        <w:topLinePunct w:val="0"/>
        <w:autoSpaceDE/>
        <w:autoSpaceDN/>
        <w:bidi w:val="0"/>
        <w:adjustRightInd/>
        <w:snapToGrid/>
        <w:spacing w:line="400" w:lineRule="exact"/>
        <w:rPr>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pPr>
      <w:r>
        <w:rPr>
          <w:rFonts w:hint="eastAsia" w:asciiTheme="minorEastAsia" w:hAnsiTheme="minorEastAsia" w:eastAsiaTheme="minorEastAsia" w:cstheme="minorEastAsia"/>
          <w:b/>
          <w:bCs/>
          <w:i w:val="0"/>
          <w:iCs w:val="0"/>
          <w:caps w:val="0"/>
          <w:color w:val="auto"/>
          <w:spacing w:val="0"/>
          <w:kern w:val="2"/>
          <w:sz w:val="24"/>
          <w:szCs w:val="24"/>
          <w:shd w:val="clear" w:fill="FFFFFF"/>
          <w:vertAlign w:val="baseline"/>
          <w:lang w:val="en-US" w:eastAsia="zh-CN" w:bidi="ar-SA"/>
        </w:rPr>
        <w:t>2</w:t>
      </w:r>
      <w:r>
        <w:rPr>
          <w:rFonts w:hint="eastAsia" w:asciiTheme="minorEastAsia" w:hAnsiTheme="minorEastAsia" w:cstheme="minorEastAsia"/>
          <w:b/>
          <w:bCs/>
          <w:i w:val="0"/>
          <w:iCs w:val="0"/>
          <w:caps w:val="0"/>
          <w:color w:val="auto"/>
          <w:spacing w:val="0"/>
          <w:kern w:val="2"/>
          <w:sz w:val="24"/>
          <w:szCs w:val="24"/>
          <w:shd w:val="clear" w:fill="FFFFFF"/>
          <w:vertAlign w:val="baseline"/>
          <w:lang w:val="en-US" w:eastAsia="zh-CN" w:bidi="ar-SA"/>
        </w:rPr>
        <w:t>、</w:t>
      </w:r>
      <w:r>
        <w:rPr>
          <w:rFonts w:hint="eastAsia" w:asciiTheme="minorEastAsia" w:hAnsiTheme="minorEastAsia" w:eastAsiaTheme="minorEastAsia" w:cstheme="minorEastAsia"/>
          <w:b/>
          <w:bCs/>
          <w:i w:val="0"/>
          <w:iCs w:val="0"/>
          <w:caps w:val="0"/>
          <w:color w:val="auto"/>
          <w:spacing w:val="0"/>
          <w:sz w:val="24"/>
          <w:szCs w:val="24"/>
          <w:shd w:val="clear" w:fill="FFFFFF"/>
          <w:vertAlign w:val="baseline"/>
        </w:rPr>
        <w:t>代理机构信息：福建杰俊招标代理有限公司</w:t>
      </w:r>
    </w:p>
    <w:p w14:paraId="30D186FE">
      <w:pPr>
        <w:keepNext w:val="0"/>
        <w:keepLines w:val="0"/>
        <w:pageBreakBefore w:val="0"/>
        <w:widowControl w:val="0"/>
        <w:kinsoku w:val="0"/>
        <w:overflowPunct w:val="0"/>
        <w:topLinePunct w:val="0"/>
        <w:autoSpaceDE/>
        <w:autoSpaceDN/>
        <w:bidi w:val="0"/>
        <w:adjustRightInd/>
        <w:snapToGrid/>
        <w:spacing w:line="400" w:lineRule="exact"/>
        <w:rPr>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pPr>
      <w:r>
        <w:rPr>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地址：福建省福州市鼓楼区西洪路528号15号楼3层303</w:t>
      </w:r>
      <w:r>
        <w:rPr>
          <w:rFonts w:hint="eastAsia" w:ascii="宋体" w:hAnsi="宋体" w:eastAsia="宋体" w:cs="宋体"/>
          <w:color w:val="auto"/>
          <w:kern w:val="0"/>
          <w:sz w:val="24"/>
          <w:szCs w:val="24"/>
          <w:highlight w:val="none"/>
          <w:lang w:val="en-US" w:eastAsia="zh-CN"/>
        </w:rPr>
        <w:t>单元</w:t>
      </w:r>
    </w:p>
    <w:p w14:paraId="33E6C958">
      <w:pPr>
        <w:keepNext w:val="0"/>
        <w:keepLines w:val="0"/>
        <w:pageBreakBefore w:val="0"/>
        <w:kinsoku/>
        <w:overflowPunct/>
        <w:topLinePunct w:val="0"/>
        <w:autoSpaceDE/>
        <w:autoSpaceDN/>
        <w:bidi w:val="0"/>
        <w:adjustRightInd/>
        <w:snapToGrid/>
        <w:spacing w:line="400" w:lineRule="exact"/>
        <w:jc w:val="left"/>
        <w:rPr>
          <w:rFonts w:hint="eastAsia" w:asciiTheme="minorEastAsia" w:hAnsiTheme="minorEastAsia" w:cstheme="minorEastAsia"/>
          <w:i w:val="0"/>
          <w:iCs w:val="0"/>
          <w:caps w:val="0"/>
          <w:color w:val="auto"/>
          <w:spacing w:val="0"/>
          <w:sz w:val="24"/>
          <w:szCs w:val="24"/>
          <w:shd w:val="clear" w:fill="FFFFFF"/>
          <w:vertAlign w:val="baseline"/>
          <w:lang w:eastAsia="zh-CN"/>
        </w:rPr>
      </w:pPr>
      <w:r>
        <w:rPr>
          <w:rFonts w:hint="eastAsia" w:asciiTheme="minorEastAsia" w:hAnsiTheme="minorEastAsia" w:cstheme="minorEastAsia"/>
          <w:i w:val="0"/>
          <w:iCs w:val="0"/>
          <w:caps w:val="0"/>
          <w:color w:val="auto"/>
          <w:spacing w:val="0"/>
          <w:sz w:val="24"/>
          <w:szCs w:val="24"/>
          <w:shd w:val="clear" w:fill="FFFFFF"/>
          <w:vertAlign w:val="baseline"/>
          <w:lang w:eastAsia="zh-CN"/>
        </w:rPr>
        <w:t>联系人：</w:t>
      </w:r>
      <w:r>
        <w:rPr>
          <w:rFonts w:hint="eastAsia" w:ascii="宋体" w:hAnsi="宋体" w:cs="宋体"/>
          <w:b w:val="0"/>
          <w:bCs w:val="0"/>
          <w:color w:val="auto"/>
          <w:sz w:val="24"/>
          <w:szCs w:val="24"/>
          <w:highlight w:val="none"/>
          <w:lang w:val="en-US" w:eastAsia="zh-CN"/>
        </w:rPr>
        <w:t>庄佳敏、</w:t>
      </w:r>
      <w:r>
        <w:rPr>
          <w:rFonts w:hint="eastAsia" w:ascii="宋体" w:hAnsi="宋体" w:eastAsia="宋体" w:cs="宋体"/>
          <w:color w:val="auto"/>
          <w:sz w:val="24"/>
          <w:szCs w:val="24"/>
          <w:highlight w:val="none"/>
        </w:rPr>
        <w:t>吴蕊</w:t>
      </w:r>
    </w:p>
    <w:p w14:paraId="4545D128">
      <w:pPr>
        <w:keepNext w:val="0"/>
        <w:keepLines w:val="0"/>
        <w:pageBreakBefore w:val="0"/>
        <w:kinsoku/>
        <w:overflowPunct/>
        <w:topLinePunct w:val="0"/>
        <w:autoSpaceDE/>
        <w:autoSpaceDN/>
        <w:bidi w:val="0"/>
        <w:adjustRightInd/>
        <w:snapToGrid/>
        <w:spacing w:line="400" w:lineRule="exact"/>
        <w:jc w:val="left"/>
        <w:rPr>
          <w:rFonts w:hint="eastAsia" w:asciiTheme="minorEastAsia" w:hAnsiTheme="minorEastAsia" w:cstheme="minorEastAsia"/>
          <w:i w:val="0"/>
          <w:iCs w:val="0"/>
          <w:caps w:val="0"/>
          <w:color w:val="auto"/>
          <w:spacing w:val="0"/>
          <w:sz w:val="24"/>
          <w:szCs w:val="24"/>
          <w:shd w:val="clear" w:fill="FFFFFF"/>
          <w:vertAlign w:val="baseline"/>
          <w:lang w:eastAsia="zh-CN"/>
        </w:rPr>
      </w:pPr>
      <w:r>
        <w:rPr>
          <w:rFonts w:hint="eastAsia" w:asciiTheme="minorEastAsia" w:hAnsiTheme="minorEastAsia" w:cstheme="minorEastAsia"/>
          <w:i w:val="0"/>
          <w:iCs w:val="0"/>
          <w:caps w:val="0"/>
          <w:color w:val="auto"/>
          <w:spacing w:val="0"/>
          <w:sz w:val="24"/>
          <w:szCs w:val="24"/>
          <w:shd w:val="clear" w:fill="FFFFFF"/>
          <w:vertAlign w:val="baseline"/>
          <w:lang w:eastAsia="zh-CN"/>
        </w:rPr>
        <w:t>联系电话：0591-87279932</w:t>
      </w:r>
    </w:p>
    <w:p w14:paraId="50186298">
      <w:pPr>
        <w:keepNext w:val="0"/>
        <w:keepLines w:val="0"/>
        <w:pageBreakBefore w:val="0"/>
        <w:kinsoku/>
        <w:overflowPunct/>
        <w:topLinePunct w:val="0"/>
        <w:autoSpaceDE/>
        <w:autoSpaceDN/>
        <w:bidi w:val="0"/>
        <w:adjustRightInd/>
        <w:snapToGrid/>
        <w:spacing w:line="400" w:lineRule="exact"/>
        <w:jc w:val="right"/>
        <w:rPr>
          <w:rFonts w:hint="eastAsia" w:asciiTheme="minorEastAsia" w:hAnsiTheme="minorEastAsia" w:cstheme="minorEastAsia"/>
          <w:i w:val="0"/>
          <w:iCs w:val="0"/>
          <w:caps w:val="0"/>
          <w:color w:val="auto"/>
          <w:spacing w:val="0"/>
          <w:sz w:val="24"/>
          <w:szCs w:val="24"/>
          <w:shd w:val="clear" w:fill="FFFFFF"/>
          <w:vertAlign w:val="baseline"/>
          <w:lang w:eastAsia="zh-CN"/>
        </w:rPr>
      </w:pPr>
      <w:r>
        <w:rPr>
          <w:rFonts w:hint="eastAsia" w:asciiTheme="minorEastAsia" w:hAnsiTheme="minorEastAsia" w:cstheme="minorEastAsia"/>
          <w:i w:val="0"/>
          <w:iCs w:val="0"/>
          <w:caps w:val="0"/>
          <w:color w:val="auto"/>
          <w:spacing w:val="0"/>
          <w:sz w:val="24"/>
          <w:szCs w:val="24"/>
          <w:shd w:val="clear" w:fill="FFFFFF"/>
          <w:vertAlign w:val="baseline"/>
          <w:lang w:eastAsia="zh-CN"/>
        </w:rPr>
        <w:t>福建杰俊招标代理有限公司</w:t>
      </w:r>
    </w:p>
    <w:p w14:paraId="7253B2E1">
      <w:pPr>
        <w:keepNext w:val="0"/>
        <w:keepLines w:val="0"/>
        <w:pageBreakBefore w:val="0"/>
        <w:kinsoku/>
        <w:overflowPunct/>
        <w:topLinePunct w:val="0"/>
        <w:autoSpaceDE/>
        <w:autoSpaceDN/>
        <w:bidi w:val="0"/>
        <w:adjustRightInd/>
        <w:snapToGrid/>
        <w:spacing w:line="400" w:lineRule="exact"/>
        <w:jc w:val="right"/>
        <w:rPr>
          <w:rFonts w:hint="default" w:asciiTheme="minorEastAsia" w:hAnsiTheme="minorEastAsia" w:cstheme="minorEastAsia"/>
          <w:i w:val="0"/>
          <w:iCs w:val="0"/>
          <w:caps w:val="0"/>
          <w:color w:val="auto"/>
          <w:spacing w:val="0"/>
          <w:sz w:val="24"/>
          <w:szCs w:val="24"/>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fill="FFFFFF"/>
          <w:vertAlign w:val="baseline"/>
          <w:lang w:val="en-US" w:eastAsia="zh-CN"/>
        </w:rPr>
        <w:t>2026年06月22日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45D88"/>
    <w:rsid w:val="03655CA8"/>
    <w:rsid w:val="082B2FC5"/>
    <w:rsid w:val="0C1B5A9E"/>
    <w:rsid w:val="0C811679"/>
    <w:rsid w:val="0CA80C10"/>
    <w:rsid w:val="1C705992"/>
    <w:rsid w:val="1D5E5F4B"/>
    <w:rsid w:val="1DA07148"/>
    <w:rsid w:val="1DD1016E"/>
    <w:rsid w:val="1DF246F1"/>
    <w:rsid w:val="1F58270D"/>
    <w:rsid w:val="217F0C3B"/>
    <w:rsid w:val="27EC31AA"/>
    <w:rsid w:val="280538D2"/>
    <w:rsid w:val="29900C39"/>
    <w:rsid w:val="2DD7228D"/>
    <w:rsid w:val="35066A3B"/>
    <w:rsid w:val="3A5615A4"/>
    <w:rsid w:val="4B945D88"/>
    <w:rsid w:val="4C6E1790"/>
    <w:rsid w:val="59656A9B"/>
    <w:rsid w:val="5C1E3DBB"/>
    <w:rsid w:val="6268733B"/>
    <w:rsid w:val="654330B0"/>
    <w:rsid w:val="65960F3B"/>
    <w:rsid w:val="6BB303B8"/>
    <w:rsid w:val="6FAF14A2"/>
    <w:rsid w:val="745A4707"/>
    <w:rsid w:val="75B77690"/>
    <w:rsid w:val="787466AD"/>
    <w:rsid w:val="7B29767B"/>
    <w:rsid w:val="7EDC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kern w:val="0"/>
      <w:sz w:val="24"/>
      <w:szCs w:val="20"/>
    </w:rPr>
  </w:style>
  <w:style w:type="paragraph" w:styleId="5">
    <w:name w:val="Body Text Indent"/>
    <w:basedOn w:val="1"/>
    <w:next w:val="6"/>
    <w:qFormat/>
    <w:uiPriority w:val="0"/>
    <w:pPr>
      <w:spacing w:line="500" w:lineRule="atLeast"/>
      <w:ind w:firstLine="600" w:firstLineChars="200"/>
    </w:pPr>
    <w:rPr>
      <w:rFonts w:ascii="仿宋_GB2312" w:hAnsi="宋体" w:eastAsia="仿宋_GB2312"/>
      <w:kern w:val="44"/>
      <w:sz w:val="30"/>
      <w:szCs w:val="24"/>
      <w:lang w:val="en-GB"/>
    </w:rPr>
  </w:style>
  <w:style w:type="paragraph" w:styleId="6">
    <w:name w:val="envelope return"/>
    <w:basedOn w:val="1"/>
    <w:qFormat/>
    <w:uiPriority w:val="0"/>
    <w:pPr>
      <w:snapToGrid w:val="0"/>
    </w:pPr>
    <w:rPr>
      <w:rFonts w:ascii="Arial" w:hAnsi="Arial"/>
    </w:rPr>
  </w:style>
  <w:style w:type="paragraph" w:styleId="7">
    <w:name w:val="Plain Text"/>
    <w:basedOn w:val="1"/>
    <w:qFormat/>
    <w:uiPriority w:val="0"/>
    <w:rPr>
      <w:rFonts w:ascii="宋体" w:hAnsi="Courier New"/>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next w:val="4"/>
    <w:qFormat/>
    <w:uiPriority w:val="0"/>
    <w:pPr>
      <w:ind w:firstLine="420" w:firstLineChars="200"/>
    </w:pPr>
  </w:style>
  <w:style w:type="character" w:styleId="12">
    <w:name w:val="Strong"/>
    <w:basedOn w:val="11"/>
    <w:qFormat/>
    <w:uiPriority w:val="0"/>
    <w:rPr>
      <w:b/>
    </w:rPr>
  </w:style>
  <w:style w:type="paragraph" w:customStyle="1" w:styleId="13">
    <w:name w:val="null3"/>
    <w:qFormat/>
    <w:uiPriority w:val="0"/>
    <w:rPr>
      <w:rFonts w:hint="eastAsia" w:ascii="Calibri" w:hAnsi="Calibri" w:eastAsia="宋体" w:cs="Times New Roman"/>
      <w:lang w:val="en-US" w:eastAsia="zh-Hans" w:bidi="ar-SA"/>
    </w:r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paragraph" w:customStyle="1" w:styleId="15">
    <w:name w:val="无间隔1"/>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1978</Words>
  <Characters>2177</Characters>
  <Lines>0</Lines>
  <Paragraphs>0</Paragraphs>
  <TotalTime>0</TotalTime>
  <ScaleCrop>false</ScaleCrop>
  <LinksUpToDate>false</LinksUpToDate>
  <CharactersWithSpaces>2209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2025-04-01T08:46:00Z</dcterms:created>
  <dc:creator>ㅤ</dc:creator>
  <cp:lastModifiedBy>Z</cp:lastModifiedBy>
  <dcterms:modified xsi:type="dcterms:W3CDTF">2026-06-22T02:21:46Z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A0FF33E5332F414E86B906795BA6C989_11</vt:lpwstr>
  </property>
  <property fmtid="{D5CDD505-2E9C-101B-9397-08002B2CF9AE}" pid="4" name="KSOTemplateDocerSaveRecord">
    <vt:lpwstr>eyJoZGlkIjoiODQ0ZWVjOTRjMGQwN2UwYmU1MDU3NjY2M2FjMGZlNWEiLCJ1c2VySWQiOiIzODIzMjQ3MDIifQ==</vt:lpwstr>
  </property>
</Properties>
</file>