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7CE6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BFCA4E3">
      <w:pPr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福州职业技术</w:t>
      </w:r>
      <w:r>
        <w:rPr>
          <w:rFonts w:hint="eastAsia" w:ascii="宋体" w:hAnsi="宋体" w:cs="宋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大学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关于教科网服务采购（2027-2028）实行单一来源采购方式的公示</w:t>
      </w:r>
    </w:p>
    <w:p w14:paraId="3A2FAD9B">
      <w:pPr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43FCF4F8">
      <w:pPr>
        <w:pStyle w:val="21"/>
        <w:widowControl/>
        <w:shd w:val="clear" w:color="auto" w:fill="FFFFFF"/>
        <w:spacing w:beforeAutospacing="0" w:afterAutospacing="0" w:line="360" w:lineRule="auto"/>
        <w:rPr>
          <w:rFonts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  <w:shd w:val="clear" w:color="auto" w:fill="FFFFFF"/>
        </w:rPr>
        <w:t>一、项目信息</w:t>
      </w:r>
    </w:p>
    <w:p w14:paraId="57A803AB">
      <w:pPr>
        <w:pStyle w:val="21"/>
        <w:widowControl/>
        <w:shd w:val="clear" w:color="auto" w:fill="FFFFFF"/>
        <w:spacing w:beforeAutospacing="0" w:afterAutospacing="0" w:line="360" w:lineRule="auto"/>
        <w:ind w:firstLine="555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shd w:val="clear" w:color="auto" w:fill="FFFFFF"/>
        </w:rPr>
        <w:t>采购人：福州职业技术</w:t>
      </w:r>
      <w:r>
        <w:rPr>
          <w:rFonts w:hint="eastAsia" w:ascii="宋体" w:hAnsi="宋体" w:eastAsia="宋体" w:cs="宋体"/>
          <w:shd w:val="clear" w:color="auto" w:fill="FFFFFF"/>
          <w:lang w:eastAsia="zh-CN"/>
        </w:rPr>
        <w:t>大学</w:t>
      </w:r>
    </w:p>
    <w:p w14:paraId="603EEEA4">
      <w:pPr>
        <w:pStyle w:val="21"/>
        <w:widowControl/>
        <w:shd w:val="clear" w:color="auto" w:fill="FFFFFF"/>
        <w:spacing w:beforeAutospacing="0" w:afterAutospacing="0" w:line="360" w:lineRule="auto"/>
        <w:ind w:firstLine="555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shd w:val="clear" w:color="auto" w:fill="FFFFFF"/>
        </w:rPr>
        <w:t>项目名称：教科网服务采购(2027-2028)</w:t>
      </w:r>
    </w:p>
    <w:p w14:paraId="516955CC">
      <w:pPr>
        <w:pStyle w:val="21"/>
        <w:widowControl/>
        <w:shd w:val="clear" w:color="auto" w:fill="FFFFFF"/>
        <w:spacing w:beforeAutospacing="0" w:afterAutospacing="0" w:line="360" w:lineRule="auto"/>
        <w:ind w:firstLine="555"/>
        <w:rPr>
          <w:rFonts w:hint="eastAsia" w:ascii="宋体" w:hAnsi="宋体" w:eastAsia="宋体" w:cs="宋体"/>
          <w:highlight w:val="none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highlight w:val="none"/>
          <w:shd w:val="clear" w:color="auto" w:fill="FFFFFF"/>
        </w:rPr>
        <w:t>拟采购的货物或服务的说明：</w:t>
      </w:r>
    </w:p>
    <w:p w14:paraId="4A2F0EB5">
      <w:pPr>
        <w:pStyle w:val="21"/>
        <w:widowControl/>
        <w:shd w:val="clear" w:color="auto" w:fill="FFFFFF"/>
        <w:spacing w:beforeAutospacing="0" w:afterAutospacing="0" w:line="360" w:lineRule="auto"/>
        <w:ind w:firstLine="555"/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>教科网服务采购(2027-2028)、2年、预算金额：218457.6元</w:t>
      </w:r>
    </w:p>
    <w:p w14:paraId="5381325D">
      <w:pPr>
        <w:pStyle w:val="21"/>
        <w:widowControl/>
        <w:shd w:val="clear" w:color="auto" w:fill="FFFFFF"/>
        <w:spacing w:beforeAutospacing="0" w:afterAutospacing="0" w:line="360" w:lineRule="auto"/>
        <w:ind w:firstLine="555"/>
        <w:rPr>
          <w:rFonts w:hint="default" w:ascii="宋体" w:hAnsi="宋体" w:eastAsia="宋体" w:cs="宋体"/>
          <w:highlight w:val="none"/>
          <w:lang w:val="en-US" w:eastAsia="zh-CN"/>
        </w:rPr>
      </w:pPr>
      <w:r>
        <w:rPr>
          <w:rFonts w:hint="default" w:ascii="宋体" w:hAnsi="宋体" w:eastAsia="宋体" w:cs="宋体"/>
          <w:highlight w:val="none"/>
          <w:lang w:val="en-US" w:eastAsia="zh-CN"/>
        </w:rPr>
        <w:t>拟采购的货物或服务的预算金额：</w:t>
      </w:r>
      <w:r>
        <w:rPr>
          <w:rFonts w:hint="eastAsia" w:ascii="宋体" w:hAnsi="宋体" w:eastAsia="宋体" w:cs="宋体"/>
          <w:highlight w:val="none"/>
          <w:lang w:val="en-US" w:eastAsia="zh-CN"/>
        </w:rPr>
        <w:t>218457.6</w:t>
      </w:r>
      <w:r>
        <w:rPr>
          <w:rFonts w:hint="default" w:ascii="宋体" w:hAnsi="宋体" w:eastAsia="宋体" w:cs="宋体"/>
          <w:highlight w:val="none"/>
          <w:lang w:val="en-US" w:eastAsia="zh-CN"/>
        </w:rPr>
        <w:t>元</w:t>
      </w:r>
    </w:p>
    <w:p w14:paraId="0EABC584">
      <w:pPr>
        <w:pStyle w:val="21"/>
        <w:widowControl/>
        <w:shd w:val="clear" w:color="auto" w:fill="FFFFFF"/>
        <w:spacing w:beforeAutospacing="0" w:afterAutospacing="0" w:line="360" w:lineRule="auto"/>
        <w:ind w:firstLine="555"/>
        <w:rPr>
          <w:rFonts w:hint="default" w:ascii="宋体" w:hAnsi="宋体" w:eastAsia="宋体" w:cs="宋体"/>
          <w:highlight w:val="none"/>
          <w:lang w:val="en-US" w:eastAsia="zh-CN"/>
        </w:rPr>
      </w:pPr>
      <w:r>
        <w:rPr>
          <w:rFonts w:hint="default" w:ascii="宋体" w:hAnsi="宋体" w:eastAsia="宋体" w:cs="宋体"/>
          <w:highlight w:val="none"/>
          <w:lang w:val="en-US" w:eastAsia="zh-CN"/>
        </w:rPr>
        <w:t>采用单一来源采购方式的原因及说明：只能从唯一供应商处采购</w:t>
      </w:r>
    </w:p>
    <w:p w14:paraId="34689EFD">
      <w:pPr>
        <w:pStyle w:val="21"/>
        <w:widowControl/>
        <w:shd w:val="clear" w:color="auto" w:fill="FFFFFF"/>
        <w:spacing w:beforeAutospacing="0" w:afterAutospacing="0" w:line="360" w:lineRule="auto"/>
        <w:rPr>
          <w:rFonts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  <w:shd w:val="clear" w:color="auto" w:fill="FFFFFF"/>
        </w:rPr>
        <w:t>二、拟定供应商信息</w:t>
      </w:r>
    </w:p>
    <w:p w14:paraId="50320E43">
      <w:pPr>
        <w:pStyle w:val="21"/>
        <w:widowControl/>
        <w:shd w:val="clear" w:color="auto" w:fill="FFFFFF"/>
        <w:spacing w:beforeAutospacing="0" w:afterAutospacing="0" w:line="360" w:lineRule="auto"/>
        <w:ind w:firstLine="555"/>
        <w:rPr>
          <w:rFonts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shd w:val="clear" w:color="auto" w:fill="FFFFFF"/>
        </w:rPr>
        <w:t>名称：</w:t>
      </w:r>
      <w:r>
        <w:rPr>
          <w:rFonts w:hint="eastAsia" w:ascii="宋体" w:hAnsi="宋体" w:eastAsia="宋体" w:cs="宋体"/>
          <w:shd w:val="clear" w:color="auto" w:fill="FFFFFF"/>
          <w:lang w:eastAsia="zh-CN"/>
        </w:rPr>
        <w:t>赛尔网络有限公司</w:t>
      </w:r>
    </w:p>
    <w:p w14:paraId="12C84F86">
      <w:pPr>
        <w:pStyle w:val="21"/>
        <w:widowControl/>
        <w:shd w:val="clear" w:color="auto" w:fill="FFFFFF"/>
        <w:spacing w:beforeAutospacing="0" w:afterAutospacing="0" w:line="360" w:lineRule="auto"/>
        <w:ind w:firstLine="555"/>
        <w:rPr>
          <w:rFonts w:ascii="宋体" w:hAnsi="宋体" w:eastAsia="宋体" w:cs="宋体"/>
          <w:shd w:val="clear" w:color="auto" w:fill="FFFFFF"/>
        </w:rPr>
      </w:pPr>
      <w:r>
        <w:rPr>
          <w:rFonts w:hint="eastAsia" w:ascii="宋体" w:hAnsi="宋体" w:eastAsia="宋体" w:cs="宋体"/>
          <w:shd w:val="clear" w:color="auto" w:fill="FFFFFF"/>
        </w:rPr>
        <w:t>地址：北京市海淀区中关村东路1号院清华科技园8号楼B座赛尔大厦</w:t>
      </w:r>
    </w:p>
    <w:p w14:paraId="3CC0C022">
      <w:pPr>
        <w:pStyle w:val="21"/>
        <w:widowControl/>
        <w:shd w:val="clear" w:color="auto" w:fill="FFFFFF"/>
        <w:spacing w:beforeAutospacing="0" w:afterAutospacing="0" w:line="360" w:lineRule="auto"/>
        <w:rPr>
          <w:rFonts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  <w:shd w:val="clear" w:color="auto" w:fill="FFFFFF"/>
        </w:rPr>
        <w:t>三、公示期限</w:t>
      </w:r>
    </w:p>
    <w:p w14:paraId="1E362B4A">
      <w:pPr>
        <w:pStyle w:val="21"/>
        <w:widowControl/>
        <w:shd w:val="clear" w:color="auto" w:fill="FFFFFF"/>
        <w:spacing w:beforeAutospacing="0" w:afterAutospacing="0" w:line="360" w:lineRule="auto"/>
        <w:ind w:firstLine="555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shd w:val="clear" w:color="auto" w:fill="FFFFFF"/>
        </w:rPr>
        <w:t>202</w:t>
      </w:r>
      <w:r>
        <w:rPr>
          <w:rFonts w:hint="eastAsia" w:ascii="宋体" w:hAnsi="宋体" w:eastAsia="宋体" w:cs="宋体"/>
          <w:shd w:val="clear" w:color="auto" w:fill="FFFFFF"/>
          <w:lang w:val="en-US" w:eastAsia="zh-CN"/>
        </w:rPr>
        <w:t>6</w:t>
      </w:r>
      <w:r>
        <w:rPr>
          <w:rFonts w:hint="eastAsia" w:ascii="宋体" w:hAnsi="宋体" w:eastAsia="宋体" w:cs="宋体"/>
          <w:shd w:val="clear" w:color="auto" w:fill="FFFFFF"/>
        </w:rPr>
        <w:t>年</w:t>
      </w:r>
      <w:r>
        <w:rPr>
          <w:rFonts w:hint="eastAsia" w:ascii="宋体" w:hAnsi="宋体" w:eastAsia="宋体" w:cs="宋体"/>
          <w:shd w:val="clear" w:color="auto" w:fill="FFFFFF"/>
          <w:lang w:val="en-US" w:eastAsia="zh-CN"/>
        </w:rPr>
        <w:t>10</w:t>
      </w:r>
      <w:r>
        <w:rPr>
          <w:rFonts w:hint="eastAsia" w:ascii="宋体" w:hAnsi="宋体" w:eastAsia="宋体" w:cs="宋体"/>
          <w:shd w:val="clear" w:color="auto" w:fill="FFFFFF"/>
        </w:rPr>
        <w:t>月</w:t>
      </w:r>
      <w:r>
        <w:rPr>
          <w:rFonts w:hint="eastAsia" w:ascii="宋体" w:hAnsi="宋体" w:eastAsia="宋体" w:cs="宋体"/>
          <w:shd w:val="clear" w:color="auto" w:fill="FFFFFF"/>
          <w:lang w:val="en-US" w:eastAsia="zh-CN"/>
        </w:rPr>
        <w:t>15</w:t>
      </w:r>
      <w:r>
        <w:rPr>
          <w:rFonts w:hint="eastAsia" w:ascii="宋体" w:hAnsi="宋体" w:eastAsia="宋体" w:cs="宋体"/>
          <w:shd w:val="clear" w:color="auto" w:fill="FFFFFF"/>
        </w:rPr>
        <w:t>日至202</w:t>
      </w:r>
      <w:r>
        <w:rPr>
          <w:rFonts w:hint="eastAsia" w:ascii="宋体" w:hAnsi="宋体" w:eastAsia="宋体" w:cs="宋体"/>
          <w:shd w:val="clear" w:color="auto" w:fill="FFFFFF"/>
          <w:lang w:val="en-US" w:eastAsia="zh-CN"/>
        </w:rPr>
        <w:t>6</w:t>
      </w:r>
      <w:r>
        <w:rPr>
          <w:rFonts w:hint="eastAsia" w:ascii="宋体" w:hAnsi="宋体" w:eastAsia="宋体" w:cs="宋体"/>
          <w:shd w:val="clear" w:color="auto" w:fill="FFFFFF"/>
        </w:rPr>
        <w:t>年</w:t>
      </w:r>
      <w:r>
        <w:rPr>
          <w:rFonts w:hint="eastAsia" w:ascii="宋体" w:hAnsi="宋体" w:eastAsia="宋体" w:cs="宋体"/>
          <w:shd w:val="clear" w:color="auto" w:fill="FFFFFF"/>
          <w:lang w:val="en-US" w:eastAsia="zh-CN"/>
        </w:rPr>
        <w:t>10</w:t>
      </w:r>
      <w:r>
        <w:rPr>
          <w:rFonts w:hint="eastAsia" w:ascii="宋体" w:hAnsi="宋体" w:eastAsia="宋体" w:cs="宋体"/>
          <w:shd w:val="clear" w:color="auto" w:fill="FFFFFF"/>
        </w:rPr>
        <w:t>月</w:t>
      </w:r>
      <w:r>
        <w:rPr>
          <w:rFonts w:hint="eastAsia" w:ascii="宋体" w:hAnsi="宋体" w:eastAsia="宋体" w:cs="宋体"/>
          <w:shd w:val="clear" w:color="auto" w:fill="FFFFFF"/>
          <w:lang w:val="en-US" w:eastAsia="zh-CN"/>
        </w:rPr>
        <w:t>22</w:t>
      </w:r>
      <w:r>
        <w:rPr>
          <w:rFonts w:hint="eastAsia" w:ascii="宋体" w:hAnsi="宋体" w:eastAsia="宋体" w:cs="宋体"/>
          <w:shd w:val="clear" w:color="auto" w:fill="FFFFFF"/>
        </w:rPr>
        <w:t>日</w:t>
      </w:r>
    </w:p>
    <w:p w14:paraId="643D7ABC">
      <w:pPr>
        <w:pStyle w:val="21"/>
        <w:widowControl/>
        <w:shd w:val="clear" w:color="auto" w:fill="FFFFFF"/>
        <w:spacing w:beforeAutospacing="0" w:afterAutospacing="0" w:line="360" w:lineRule="auto"/>
        <w:rPr>
          <w:rFonts w:hint="eastAsia" w:ascii="宋体" w:hAnsi="宋体" w:eastAsia="宋体" w:cs="宋体"/>
          <w:b/>
          <w:bCs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shd w:val="clear" w:color="auto" w:fill="FFFFFF"/>
          <w:lang w:val="en-US" w:eastAsia="zh-CN"/>
        </w:rPr>
        <w:t>四、其他补充事宜：</w:t>
      </w:r>
    </w:p>
    <w:p w14:paraId="50C2CDA1">
      <w:pPr>
        <w:pStyle w:val="21"/>
        <w:widowControl/>
        <w:shd w:val="clear" w:color="auto" w:fill="FFFFFF"/>
        <w:spacing w:beforeAutospacing="0" w:afterAutospacing="0" w:line="360" w:lineRule="auto"/>
        <w:ind w:firstLine="555"/>
        <w:rPr>
          <w:rFonts w:hint="eastAsia" w:ascii="宋体" w:hAnsi="宋体" w:eastAsia="宋体" w:cs="宋体"/>
          <w:shd w:val="clear" w:color="auto" w:fill="FFFFFF"/>
        </w:rPr>
      </w:pPr>
      <w:r>
        <w:rPr>
          <w:rFonts w:hint="eastAsia" w:ascii="宋体" w:hAnsi="宋体" w:eastAsia="宋体" w:cs="宋体"/>
          <w:shd w:val="clear" w:color="auto" w:fill="FFFFFF"/>
          <w:lang w:val="en-US" w:eastAsia="zh-CN"/>
        </w:rPr>
        <w:t>1、论证专家信息(姓名、工作单位、职称)</w:t>
      </w:r>
    </w:p>
    <w:tbl>
      <w:tblPr>
        <w:tblStyle w:val="23"/>
        <w:tblW w:w="7260" w:type="dxa"/>
        <w:tblInd w:w="448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02"/>
        <w:gridCol w:w="3733"/>
        <w:gridCol w:w="1725"/>
      </w:tblGrid>
      <w:tr w14:paraId="6C6097D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6" w:hRule="atLeast"/>
        </w:trPr>
        <w:tc>
          <w:tcPr>
            <w:tcW w:w="18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31C55F">
            <w:pPr>
              <w:pStyle w:val="21"/>
              <w:widowControl/>
              <w:shd w:val="clear" w:color="auto" w:fill="FFFFFF"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  <w:lang w:val="en-US" w:eastAsia="zh-CN"/>
              </w:rPr>
              <w:t>姓 名</w:t>
            </w:r>
          </w:p>
        </w:tc>
        <w:tc>
          <w:tcPr>
            <w:tcW w:w="373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92F8AC">
            <w:pPr>
              <w:pStyle w:val="21"/>
              <w:widowControl/>
              <w:shd w:val="clear" w:color="auto" w:fill="FFFFFF"/>
              <w:spacing w:beforeAutospacing="0" w:afterAutospacing="0" w:line="360" w:lineRule="auto"/>
              <w:ind w:firstLine="555"/>
              <w:jc w:val="center"/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  <w:lang w:val="en-US" w:eastAsia="zh-CN"/>
              </w:rPr>
              <w:t>工作单位</w:t>
            </w:r>
          </w:p>
        </w:tc>
        <w:tc>
          <w:tcPr>
            <w:tcW w:w="172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288866">
            <w:pPr>
              <w:pStyle w:val="21"/>
              <w:widowControl/>
              <w:shd w:val="clear" w:color="auto" w:fill="FFFFFF"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  <w:lang w:val="en-US" w:eastAsia="zh-CN"/>
              </w:rPr>
              <w:t>职称</w:t>
            </w:r>
          </w:p>
        </w:tc>
      </w:tr>
      <w:tr w14:paraId="0E32482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9" w:hRule="atLeast"/>
        </w:trPr>
        <w:tc>
          <w:tcPr>
            <w:tcW w:w="18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98950C">
            <w:pPr>
              <w:pStyle w:val="21"/>
              <w:widowControl/>
              <w:shd w:val="clear" w:color="auto" w:fill="FFFFFF"/>
              <w:spacing w:beforeAutospacing="0" w:afterAutospacing="0" w:line="360" w:lineRule="auto"/>
              <w:ind w:firstLine="555"/>
              <w:jc w:val="both"/>
              <w:rPr>
                <w:rFonts w:hint="eastAsia" w:ascii="宋体" w:hAnsi="宋体" w:eastAsia="宋体" w:cs="宋体"/>
                <w:shd w:val="clear" w:color="auto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郑娜</w:t>
            </w:r>
          </w:p>
        </w:tc>
        <w:tc>
          <w:tcPr>
            <w:tcW w:w="3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56F414">
            <w:pPr>
              <w:pStyle w:val="21"/>
              <w:widowControl/>
              <w:shd w:val="clear" w:color="auto" w:fill="FFFFFF"/>
              <w:spacing w:beforeAutospacing="0" w:afterAutospacing="0" w:line="360" w:lineRule="auto"/>
              <w:ind w:firstLine="555"/>
              <w:jc w:val="center"/>
              <w:rPr>
                <w:rFonts w:hint="eastAsia" w:ascii="宋体" w:hAnsi="宋体" w:eastAsia="宋体" w:cs="宋体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福建理工大学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E95FEB">
            <w:pPr>
              <w:pStyle w:val="21"/>
              <w:widowControl/>
              <w:shd w:val="clear" w:color="auto" w:fill="FFFFFF"/>
              <w:spacing w:beforeAutospacing="0" w:afterAutospacing="0" w:line="360" w:lineRule="auto"/>
              <w:jc w:val="center"/>
              <w:rPr>
                <w:rFonts w:hint="default" w:ascii="宋体" w:hAnsi="宋体" w:eastAsia="宋体" w:cs="宋体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hd w:val="clear" w:color="auto" w:fill="FFFFFF"/>
                <w:lang w:val="en-US" w:eastAsia="zh-CN"/>
              </w:rPr>
              <w:t>助研</w:t>
            </w:r>
          </w:p>
        </w:tc>
      </w:tr>
      <w:tr w14:paraId="7E7E6DB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4" w:hRule="atLeast"/>
        </w:trPr>
        <w:tc>
          <w:tcPr>
            <w:tcW w:w="18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D30971">
            <w:pPr>
              <w:pStyle w:val="21"/>
              <w:widowControl/>
              <w:shd w:val="clear" w:color="auto" w:fill="FFFFFF"/>
              <w:spacing w:beforeAutospacing="0" w:afterAutospacing="0" w:line="360" w:lineRule="auto"/>
              <w:ind w:firstLine="555"/>
              <w:jc w:val="both"/>
              <w:rPr>
                <w:rFonts w:hint="default" w:ascii="宋体" w:hAnsi="宋体" w:eastAsia="宋体" w:cs="宋体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hd w:val="clear" w:color="auto" w:fill="FFFFFF"/>
                <w:lang w:val="en-US" w:eastAsia="zh-CN"/>
              </w:rPr>
              <w:t>林冬</w:t>
            </w:r>
          </w:p>
        </w:tc>
        <w:tc>
          <w:tcPr>
            <w:tcW w:w="3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ED36DD">
            <w:pPr>
              <w:pStyle w:val="21"/>
              <w:widowControl/>
              <w:shd w:val="clear" w:color="auto" w:fill="FFFFFF"/>
              <w:spacing w:beforeAutospacing="0" w:afterAutospacing="0" w:line="360" w:lineRule="auto"/>
              <w:ind w:firstLine="555"/>
              <w:jc w:val="center"/>
              <w:rPr>
                <w:rFonts w:hint="eastAsia" w:ascii="宋体" w:hAnsi="宋体" w:eastAsia="宋体" w:cs="宋体"/>
                <w:shd w:val="clear" w:color="auto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福建省老年医院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A0012F">
            <w:pPr>
              <w:pStyle w:val="21"/>
              <w:widowControl/>
              <w:shd w:val="clear" w:color="auto" w:fill="FFFFFF"/>
              <w:spacing w:beforeAutospacing="0" w:afterAutospacing="0" w:line="360" w:lineRule="auto"/>
              <w:jc w:val="center"/>
              <w:rPr>
                <w:rFonts w:hint="eastAsia" w:ascii="宋体" w:hAnsi="宋体" w:eastAsia="宋体" w:cs="宋体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hd w:val="clear" w:color="auto" w:fill="FFFFFF"/>
                <w:lang w:val="en-US" w:eastAsia="zh-CN"/>
              </w:rPr>
              <w:t>高工</w:t>
            </w:r>
          </w:p>
        </w:tc>
      </w:tr>
      <w:tr w14:paraId="040683F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8" w:hRule="atLeast"/>
        </w:trPr>
        <w:tc>
          <w:tcPr>
            <w:tcW w:w="18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2B364B">
            <w:pPr>
              <w:pStyle w:val="21"/>
              <w:widowControl/>
              <w:shd w:val="clear" w:color="auto" w:fill="FFFFFF"/>
              <w:spacing w:beforeAutospacing="0" w:afterAutospacing="0" w:line="360" w:lineRule="auto"/>
              <w:ind w:firstLine="555"/>
              <w:jc w:val="both"/>
              <w:rPr>
                <w:rFonts w:hint="eastAsia" w:ascii="宋体" w:hAnsi="宋体" w:eastAsia="宋体" w:cs="宋体"/>
                <w:shd w:val="clear" w:color="auto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张志武</w:t>
            </w:r>
          </w:p>
        </w:tc>
        <w:tc>
          <w:tcPr>
            <w:tcW w:w="373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2844EF">
            <w:pPr>
              <w:pStyle w:val="21"/>
              <w:widowControl/>
              <w:shd w:val="clear" w:color="auto" w:fill="FFFFFF"/>
              <w:spacing w:beforeAutospacing="0" w:afterAutospacing="0" w:line="360" w:lineRule="auto"/>
              <w:ind w:firstLine="555"/>
              <w:jc w:val="center"/>
              <w:rPr>
                <w:rFonts w:hint="eastAsia" w:ascii="宋体" w:hAnsi="宋体" w:eastAsia="宋体" w:cs="宋体"/>
                <w:shd w:val="clear" w:color="auto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福建省公安信息中心</w:t>
            </w:r>
          </w:p>
        </w:tc>
        <w:tc>
          <w:tcPr>
            <w:tcW w:w="17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AC4DF0">
            <w:pPr>
              <w:pStyle w:val="21"/>
              <w:widowControl/>
              <w:shd w:val="clear" w:color="auto" w:fill="FFFFFF"/>
              <w:spacing w:beforeAutospacing="0" w:afterAutospacing="0" w:line="360" w:lineRule="auto"/>
              <w:jc w:val="center"/>
              <w:rPr>
                <w:rFonts w:hint="default" w:ascii="宋体" w:hAnsi="宋体" w:eastAsia="宋体" w:cs="宋体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hd w:val="clear" w:color="auto" w:fill="FFFFFF"/>
                <w:lang w:val="en-US" w:eastAsia="zh-CN"/>
              </w:rPr>
              <w:t>高工</w:t>
            </w:r>
          </w:p>
        </w:tc>
      </w:tr>
    </w:tbl>
    <w:p w14:paraId="446E33B4">
      <w:pPr>
        <w:pStyle w:val="21"/>
        <w:widowControl/>
        <w:shd w:val="clear" w:color="auto" w:fill="FFFFFF"/>
        <w:spacing w:beforeAutospacing="0" w:afterAutospacing="0" w:line="360" w:lineRule="auto"/>
        <w:ind w:firstLine="555"/>
        <w:rPr>
          <w:rFonts w:hint="eastAsia" w:ascii="宋体" w:hAnsi="宋体" w:eastAsia="宋体" w:cs="宋体"/>
          <w:shd w:val="clear" w:color="auto" w:fill="FFFFFF"/>
        </w:rPr>
      </w:pPr>
      <w:r>
        <w:rPr>
          <w:rFonts w:hint="eastAsia" w:ascii="宋体" w:hAnsi="宋体" w:eastAsia="宋体" w:cs="宋体"/>
          <w:shd w:val="clear" w:color="auto" w:fill="FFFFFF"/>
          <w:lang w:val="en-US" w:eastAsia="zh-CN"/>
        </w:rPr>
        <w:t>2、专家论证意见：详见附件</w:t>
      </w:r>
    </w:p>
    <w:p w14:paraId="19041629">
      <w:pPr>
        <w:pStyle w:val="21"/>
        <w:widowControl/>
        <w:shd w:val="clear" w:color="auto" w:fill="FFFFFF"/>
        <w:spacing w:beforeAutospacing="0" w:afterAutospacing="0" w:line="360" w:lineRule="auto"/>
        <w:rPr>
          <w:rFonts w:hint="eastAsia" w:ascii="宋体" w:hAnsi="宋体" w:eastAsia="宋体" w:cs="宋体"/>
          <w:b/>
          <w:bCs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shd w:val="clear" w:color="auto" w:fill="FFFFFF"/>
          <w:lang w:val="en-US" w:eastAsia="zh-CN"/>
        </w:rPr>
        <w:t>五、联系方式</w:t>
      </w:r>
    </w:p>
    <w:p w14:paraId="20C391D8">
      <w:pPr>
        <w:pStyle w:val="21"/>
        <w:widowControl/>
        <w:shd w:val="clear" w:color="auto" w:fill="FFFFFF"/>
        <w:spacing w:beforeAutospacing="0" w:afterAutospacing="0" w:line="360" w:lineRule="auto"/>
        <w:ind w:firstLine="570"/>
        <w:rPr>
          <w:rFonts w:hint="eastAsia" w:ascii="宋体" w:hAnsi="宋体" w:eastAsiaTheme="minorEastAsia"/>
          <w:szCs w:val="21"/>
          <w:lang w:eastAsia="zh-CN"/>
        </w:rPr>
      </w:pPr>
      <w:r>
        <w:rPr>
          <w:rFonts w:hint="eastAsia" w:ascii="宋体" w:hAnsi="宋体" w:eastAsia="宋体" w:cs="宋体"/>
          <w:shd w:val="clear" w:color="auto" w:fill="FFFFFF"/>
        </w:rPr>
        <w:t>1.采购人：</w:t>
      </w:r>
      <w:r>
        <w:rPr>
          <w:rFonts w:hint="eastAsia" w:ascii="宋体" w:hAnsi="宋体"/>
          <w:szCs w:val="21"/>
        </w:rPr>
        <w:t>福州职业技术</w:t>
      </w:r>
      <w:r>
        <w:rPr>
          <w:rFonts w:hint="eastAsia" w:ascii="宋体" w:hAnsi="宋体"/>
          <w:szCs w:val="21"/>
          <w:lang w:eastAsia="zh-CN"/>
        </w:rPr>
        <w:t>大学</w:t>
      </w:r>
    </w:p>
    <w:p w14:paraId="24CFD1CB">
      <w:pPr>
        <w:pStyle w:val="21"/>
        <w:widowControl/>
        <w:shd w:val="clear" w:color="auto" w:fill="FFFFFF"/>
        <w:spacing w:beforeAutospacing="0" w:afterAutospacing="0" w:line="360" w:lineRule="auto"/>
        <w:ind w:firstLine="570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shd w:val="clear" w:color="auto" w:fill="FFFFFF"/>
        </w:rPr>
        <w:t>联系人：陈翔</w:t>
      </w:r>
    </w:p>
    <w:p w14:paraId="1EBC5A2C">
      <w:pPr>
        <w:pStyle w:val="21"/>
        <w:widowControl/>
        <w:shd w:val="clear" w:color="auto" w:fill="FFFFFF"/>
        <w:spacing w:beforeAutospacing="0" w:afterAutospacing="0" w:line="360" w:lineRule="auto"/>
        <w:ind w:firstLine="57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shd w:val="clear" w:color="auto" w:fill="FFFFFF"/>
        </w:rPr>
        <w:t>联系地址：</w:t>
      </w:r>
      <w:r>
        <w:rPr>
          <w:rFonts w:hint="eastAsia" w:ascii="宋体" w:hAnsi="宋体"/>
          <w:bCs/>
        </w:rPr>
        <w:t>福州市闽侯上街联榕路8号</w:t>
      </w:r>
    </w:p>
    <w:p w14:paraId="7E00157D">
      <w:pPr>
        <w:pStyle w:val="21"/>
        <w:widowControl/>
        <w:shd w:val="clear" w:color="auto" w:fill="FFFFFF"/>
        <w:spacing w:beforeAutospacing="0" w:afterAutospacing="0" w:line="360" w:lineRule="auto"/>
        <w:ind w:firstLine="57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shd w:val="clear" w:color="auto" w:fill="FFFFFF"/>
        </w:rPr>
        <w:t>联系电话：0591-83760311</w:t>
      </w:r>
    </w:p>
    <w:p w14:paraId="6C94F115">
      <w:pPr>
        <w:pStyle w:val="21"/>
        <w:widowControl/>
        <w:shd w:val="clear" w:color="auto" w:fill="FFFFFF"/>
        <w:spacing w:beforeAutospacing="0" w:afterAutospacing="0" w:line="360" w:lineRule="auto"/>
        <w:ind w:firstLine="570"/>
        <w:rPr>
          <w:rFonts w:ascii="宋体" w:hAnsi="宋体" w:eastAsia="宋体" w:cs="宋体"/>
          <w:shd w:val="clear" w:color="auto" w:fill="FFFFFF"/>
        </w:rPr>
      </w:pPr>
      <w:r>
        <w:rPr>
          <w:rFonts w:hint="eastAsia" w:ascii="宋体" w:hAnsi="宋体" w:eastAsia="宋体" w:cs="宋体"/>
          <w:shd w:val="clear" w:color="auto" w:fill="FFFFFF"/>
        </w:rPr>
        <w:t>2.采购代理机构：福建省宏瑞招标代理有限公司</w:t>
      </w:r>
    </w:p>
    <w:p w14:paraId="271DF4D2">
      <w:pPr>
        <w:pStyle w:val="21"/>
        <w:widowControl/>
        <w:shd w:val="clear" w:color="auto" w:fill="FFFFFF"/>
        <w:spacing w:beforeAutospacing="0" w:afterAutospacing="0" w:line="360" w:lineRule="auto"/>
        <w:ind w:left="57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shd w:val="clear" w:color="auto" w:fill="FFFFFF"/>
        </w:rPr>
        <w:t>联 系 人：林月如</w:t>
      </w:r>
    </w:p>
    <w:p w14:paraId="7E085CF0">
      <w:pPr>
        <w:pStyle w:val="21"/>
        <w:widowControl/>
        <w:shd w:val="clear" w:color="auto" w:fill="FFFFFF"/>
        <w:spacing w:beforeAutospacing="0" w:afterAutospacing="0" w:line="360" w:lineRule="auto"/>
        <w:ind w:firstLine="570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shd w:val="clear" w:color="auto" w:fill="FFFFFF"/>
        </w:rPr>
        <w:t>联系地址：</w:t>
      </w:r>
      <w:r>
        <w:rPr>
          <w:rFonts w:hint="eastAsia" w:ascii="宋体" w:hAnsi="宋体" w:eastAsia="宋体" w:cs="宋体"/>
        </w:rPr>
        <w:t>福州市鼓楼区西洪路518号综合楼402-404单元</w:t>
      </w:r>
    </w:p>
    <w:p w14:paraId="5B89FC7A">
      <w:pPr>
        <w:pStyle w:val="21"/>
        <w:widowControl/>
        <w:shd w:val="clear" w:color="auto" w:fill="FFFFFF"/>
        <w:spacing w:beforeAutospacing="0" w:afterAutospacing="0" w:line="360" w:lineRule="auto"/>
        <w:ind w:firstLine="570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shd w:val="clear" w:color="auto" w:fill="FFFFFF"/>
        </w:rPr>
        <w:t>联系电话：17750207868</w:t>
      </w:r>
    </w:p>
    <w:p w14:paraId="5FB21C64">
      <w:pPr>
        <w:pStyle w:val="21"/>
        <w:widowControl/>
        <w:shd w:val="clear" w:color="auto" w:fill="FFFFFF"/>
        <w:spacing w:beforeAutospacing="0" w:afterAutospacing="0" w:line="360" w:lineRule="auto"/>
        <w:rPr>
          <w:rFonts w:hint="eastAsia" w:ascii="宋体" w:hAnsi="宋体" w:eastAsia="宋体" w:cs="宋体"/>
          <w:b/>
          <w:bCs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shd w:val="clear" w:color="auto" w:fill="FFFFFF"/>
          <w:lang w:val="en-US" w:eastAsia="zh-CN"/>
        </w:rPr>
        <w:t>六、发布媒介</w:t>
      </w:r>
    </w:p>
    <w:p w14:paraId="5B592A60">
      <w:pPr>
        <w:pStyle w:val="21"/>
        <w:widowControl/>
        <w:shd w:val="clear" w:color="auto" w:fill="FFFFFF"/>
        <w:spacing w:beforeAutospacing="0" w:afterAutospacing="0" w:line="360" w:lineRule="auto"/>
        <w:ind w:firstLine="570"/>
        <w:rPr>
          <w:rFonts w:hint="eastAsia" w:ascii="宋体" w:hAnsi="宋体" w:eastAsia="宋体" w:cs="宋体"/>
          <w:shd w:val="clear" w:color="auto" w:fill="FFFFFF"/>
        </w:rPr>
      </w:pPr>
      <w:r>
        <w:rPr>
          <w:rFonts w:hint="eastAsia" w:ascii="宋体" w:hAnsi="宋体" w:eastAsia="宋体" w:cs="宋体"/>
          <w:shd w:val="clear" w:color="auto" w:fill="FFFFFF"/>
          <w:lang w:val="en-US" w:eastAsia="zh-CN"/>
        </w:rPr>
        <w:t>福州职业技术学院（www.fvti.cn）</w:t>
      </w:r>
    </w:p>
    <w:p w14:paraId="6E2C4E50">
      <w:pPr>
        <w:pStyle w:val="21"/>
        <w:widowControl/>
        <w:shd w:val="clear" w:color="auto" w:fill="FFFFFF"/>
        <w:spacing w:beforeAutospacing="0" w:afterAutospacing="0" w:line="360" w:lineRule="auto"/>
        <w:ind w:firstLine="570"/>
        <w:rPr>
          <w:rFonts w:hint="eastAsia" w:ascii="宋体" w:hAnsi="宋体" w:eastAsia="宋体" w:cs="宋体"/>
          <w:shd w:val="clear" w:color="auto" w:fill="FFFFFF"/>
        </w:rPr>
      </w:pPr>
      <w:r>
        <w:rPr>
          <w:rFonts w:hint="eastAsia" w:ascii="宋体" w:hAnsi="宋体" w:eastAsia="宋体" w:cs="宋体"/>
          <w:shd w:val="clear" w:color="auto" w:fill="FFFFFF"/>
        </w:rPr>
        <w:t>福建省国资采购平台</w:t>
      </w:r>
      <w:r>
        <w:rPr>
          <w:rFonts w:hint="eastAsia" w:ascii="宋体" w:hAnsi="宋体" w:eastAsia="宋体" w:cs="宋体"/>
          <w:shd w:val="clear" w:color="auto" w:fill="FFFFFF"/>
          <w:lang w:val="en-US" w:eastAsia="zh-CN"/>
        </w:rPr>
        <w:t>(https://ygcg.fjcqjy.com)</w:t>
      </w:r>
    </w:p>
    <w:p w14:paraId="51EEC8B0">
      <w:pPr>
        <w:pStyle w:val="21"/>
        <w:widowControl/>
        <w:shd w:val="clear" w:color="auto" w:fill="FFFFFF"/>
        <w:spacing w:beforeAutospacing="0" w:afterAutospacing="0" w:line="360" w:lineRule="auto"/>
        <w:ind w:firstLine="570"/>
        <w:rPr>
          <w:rFonts w:hint="eastAsia" w:ascii="宋体" w:hAnsi="宋体" w:eastAsia="宋体" w:cs="宋体"/>
          <w:shd w:val="clear" w:color="auto" w:fill="FFFFFF"/>
        </w:rPr>
      </w:pPr>
      <w:r>
        <w:rPr>
          <w:rFonts w:hint="eastAsia" w:ascii="宋体" w:hAnsi="宋体" w:eastAsia="宋体" w:cs="宋体"/>
          <w:shd w:val="clear" w:color="auto" w:fill="FFFFFF"/>
          <w:lang w:val="en-US" w:eastAsia="zh-CN"/>
        </w:rPr>
        <w:t>工采通电子招投标交易平台（https://easy-prt.com/home）</w:t>
      </w:r>
    </w:p>
    <w:p w14:paraId="3A6E7B3B">
      <w:pPr>
        <w:pStyle w:val="21"/>
        <w:widowControl/>
        <w:shd w:val="clear" w:color="auto" w:fill="FFFFFF"/>
        <w:spacing w:beforeAutospacing="0" w:afterAutospacing="0" w:line="360" w:lineRule="auto"/>
        <w:ind w:firstLine="570"/>
        <w:rPr>
          <w:rFonts w:hint="eastAsia" w:ascii="宋体" w:hAnsi="宋体" w:eastAsia="宋体" w:cs="宋体"/>
          <w:shd w:val="clear" w:color="auto" w:fill="FFFFFF"/>
          <w:lang w:val="en-US" w:eastAsia="zh-CN"/>
        </w:rPr>
      </w:pPr>
    </w:p>
    <w:p w14:paraId="52CD1A7D">
      <w:pPr>
        <w:pStyle w:val="21"/>
        <w:widowControl/>
        <w:shd w:val="clear" w:color="auto" w:fill="FFFFFF"/>
        <w:spacing w:beforeAutospacing="0" w:afterAutospacing="0" w:line="360" w:lineRule="auto"/>
        <w:ind w:firstLine="570"/>
        <w:rPr>
          <w:rFonts w:hint="eastAsia" w:ascii="宋体" w:hAnsi="宋体" w:eastAsia="宋体" w:cs="宋体"/>
          <w:shd w:val="clear" w:color="auto" w:fill="FFFFFF"/>
          <w:lang w:val="en-US" w:eastAsia="zh-CN"/>
        </w:rPr>
      </w:pPr>
    </w:p>
    <w:p w14:paraId="51AF0A3A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993AE94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4204834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D4F0579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9726AE1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08DA523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9D54F3E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DD0144D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C8E4E44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0155D2D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274E6DB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548956B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2E7CDEE3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055DF35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0E2153C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5141992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078D1EDB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F377FBA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312DEFC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1FC187E">
      <w:pPr>
        <w:pStyle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9A3F09B">
      <w:pPr>
        <w:pStyle w:val="9"/>
        <w:ind w:left="0" w:leftChars="0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6067425" cy="8982075"/>
            <wp:effectExtent l="0" t="0" r="9525" b="952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898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BAE26">
      <w:pPr>
        <w:pStyle w:val="9"/>
        <w:ind w:left="0" w:leftChars="0" w:firstLine="0" w:firstLineChars="0"/>
      </w:pPr>
      <w:r>
        <w:drawing>
          <wp:inline distT="0" distB="0" distL="114300" distR="114300">
            <wp:extent cx="6067425" cy="8952230"/>
            <wp:effectExtent l="0" t="0" r="9525" b="127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895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E5293">
      <w:pPr>
        <w:pStyle w:val="9"/>
        <w:ind w:left="0" w:leftChars="0"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962650" cy="9039225"/>
            <wp:effectExtent l="0" t="0" r="0" b="952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903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headerReference r:id="rId3" w:type="first"/>
      <w:footerReference r:id="rId5" w:type="first"/>
      <w:footerReference r:id="rId4" w:type="default"/>
      <w:pgSz w:w="11849" w:h="16781"/>
      <w:pgMar w:top="1134" w:right="1134" w:bottom="1134" w:left="1134" w:header="845" w:footer="567" w:gutter="0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4B013D">
    <w:pPr>
      <w:pStyle w:val="1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1" name="文本框 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645FC8">
                          <w:pPr>
                            <w:pStyle w:val="1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jnFM6yQEAAJs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E645FC8">
                    <w:pPr>
                      <w:pStyle w:val="1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681DCB">
    <w:pPr>
      <w:pStyle w:val="16"/>
      <w:jc w:val="right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2955925</wp:posOffset>
              </wp:positionH>
              <wp:positionV relativeFrom="paragraph">
                <wp:posOffset>0</wp:posOffset>
              </wp:positionV>
              <wp:extent cx="257175" cy="122555"/>
              <wp:effectExtent l="0" t="0" r="0" b="0"/>
              <wp:wrapNone/>
              <wp:docPr id="197" name="文本框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7175" cy="122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5051CE">
                          <w:pPr>
                            <w:pStyle w:val="1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32.75pt;margin-top:0pt;height:9.65pt;width:20.25pt;mso-position-horizontal-relative:margin;z-index:251660288;mso-width-relative:page;mso-height-relative:page;" filled="f" stroked="f" coordsize="21600,21600" o:gfxdata="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ZGYLh1QAAAAcBAAAPAAAAAAAAAAEAIAAAACIAAABk&#10;cnMvZG93bnJldi54bWxQSwECFAAUAAAACACHTuJAdtmoitABAACdAwAADgAAAAAAAAABACAAAAAk&#10;AQAAZHJzL2Uyb0RvYy54bWxQSwUGAAAAAAYABgBZAQAAZ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15051CE">
                    <w:pPr>
                      <w:pStyle w:val="1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917936">
    <w:pPr>
      <w:pStyle w:val="17"/>
      <w:pBdr>
        <w:bottom w:val="none" w:color="auto" w:sz="0" w:space="1"/>
      </w:pBdr>
      <w:jc w:val="left"/>
      <w:rPr>
        <w:rFonts w:hint="eastAsia" w:ascii="黑体" w:hAnsi="黑体" w:eastAsia="黑体" w:cs="黑体"/>
        <w:sz w:val="18"/>
        <w:szCs w:val="20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xOTEyMGY0MjkwZjkwZTFiODRhOGU0NTQxODYxMmIifQ=="/>
  </w:docVars>
  <w:rsids>
    <w:rsidRoot w:val="00000000"/>
    <w:rsid w:val="008E2A0E"/>
    <w:rsid w:val="00A3038C"/>
    <w:rsid w:val="00C61DB9"/>
    <w:rsid w:val="01215FF6"/>
    <w:rsid w:val="01E70628"/>
    <w:rsid w:val="02151639"/>
    <w:rsid w:val="02640CC2"/>
    <w:rsid w:val="02663C42"/>
    <w:rsid w:val="027A3928"/>
    <w:rsid w:val="02895B83"/>
    <w:rsid w:val="02B250DA"/>
    <w:rsid w:val="02E01C47"/>
    <w:rsid w:val="02E96621"/>
    <w:rsid w:val="0368705F"/>
    <w:rsid w:val="03771E7F"/>
    <w:rsid w:val="03890102"/>
    <w:rsid w:val="03CF5817"/>
    <w:rsid w:val="03D64DF8"/>
    <w:rsid w:val="047F723D"/>
    <w:rsid w:val="05350ED4"/>
    <w:rsid w:val="05A36F5B"/>
    <w:rsid w:val="05C375FE"/>
    <w:rsid w:val="05EA4B8A"/>
    <w:rsid w:val="060774EA"/>
    <w:rsid w:val="06562220"/>
    <w:rsid w:val="0687687D"/>
    <w:rsid w:val="06A92350"/>
    <w:rsid w:val="06C90C44"/>
    <w:rsid w:val="0701257B"/>
    <w:rsid w:val="075A1006"/>
    <w:rsid w:val="078F745F"/>
    <w:rsid w:val="079C5EB0"/>
    <w:rsid w:val="07A50D69"/>
    <w:rsid w:val="07BE1E2B"/>
    <w:rsid w:val="081B102B"/>
    <w:rsid w:val="0834033F"/>
    <w:rsid w:val="08600EA9"/>
    <w:rsid w:val="08732C15"/>
    <w:rsid w:val="08843074"/>
    <w:rsid w:val="08B576D2"/>
    <w:rsid w:val="098B0432"/>
    <w:rsid w:val="09D45935"/>
    <w:rsid w:val="09F71624"/>
    <w:rsid w:val="0A3208AE"/>
    <w:rsid w:val="0B2D79F3"/>
    <w:rsid w:val="0B723658"/>
    <w:rsid w:val="0B756CA4"/>
    <w:rsid w:val="0B8E420A"/>
    <w:rsid w:val="0C937D2A"/>
    <w:rsid w:val="0CB47CA0"/>
    <w:rsid w:val="0CD94944"/>
    <w:rsid w:val="0D0606D7"/>
    <w:rsid w:val="0DF76096"/>
    <w:rsid w:val="0DFA7935"/>
    <w:rsid w:val="0E677DDF"/>
    <w:rsid w:val="0E9D6C3E"/>
    <w:rsid w:val="0EB9334C"/>
    <w:rsid w:val="0F4277E5"/>
    <w:rsid w:val="0FA47B58"/>
    <w:rsid w:val="0FAB538A"/>
    <w:rsid w:val="10D51973"/>
    <w:rsid w:val="11254CC9"/>
    <w:rsid w:val="11934328"/>
    <w:rsid w:val="12045226"/>
    <w:rsid w:val="1239185F"/>
    <w:rsid w:val="126857B5"/>
    <w:rsid w:val="130D3C66"/>
    <w:rsid w:val="139132F7"/>
    <w:rsid w:val="14261483"/>
    <w:rsid w:val="14641FAC"/>
    <w:rsid w:val="149B6B6A"/>
    <w:rsid w:val="149E726C"/>
    <w:rsid w:val="14D233B9"/>
    <w:rsid w:val="15E16C1D"/>
    <w:rsid w:val="16113A6D"/>
    <w:rsid w:val="1686445B"/>
    <w:rsid w:val="168C441F"/>
    <w:rsid w:val="168D0557"/>
    <w:rsid w:val="16922E00"/>
    <w:rsid w:val="16F43E00"/>
    <w:rsid w:val="17285513"/>
    <w:rsid w:val="17EC02EE"/>
    <w:rsid w:val="17EE22B8"/>
    <w:rsid w:val="18023A4E"/>
    <w:rsid w:val="184E0BCE"/>
    <w:rsid w:val="18624A54"/>
    <w:rsid w:val="186407CC"/>
    <w:rsid w:val="1864257A"/>
    <w:rsid w:val="18B51028"/>
    <w:rsid w:val="18F82A0F"/>
    <w:rsid w:val="19BF7295"/>
    <w:rsid w:val="19C71013"/>
    <w:rsid w:val="19DD25E4"/>
    <w:rsid w:val="1A0E61DF"/>
    <w:rsid w:val="1A141D7E"/>
    <w:rsid w:val="1A2024D1"/>
    <w:rsid w:val="1A5D54D3"/>
    <w:rsid w:val="1A9F5AEC"/>
    <w:rsid w:val="1AC75042"/>
    <w:rsid w:val="1ACD08AB"/>
    <w:rsid w:val="1B0911B7"/>
    <w:rsid w:val="1B0E37E0"/>
    <w:rsid w:val="1B6034CD"/>
    <w:rsid w:val="1B925650"/>
    <w:rsid w:val="1BA01B1B"/>
    <w:rsid w:val="1BA82FED"/>
    <w:rsid w:val="1BF9747E"/>
    <w:rsid w:val="1C907DE2"/>
    <w:rsid w:val="1C9B3543"/>
    <w:rsid w:val="1D491D3F"/>
    <w:rsid w:val="1DA029F5"/>
    <w:rsid w:val="1E29229C"/>
    <w:rsid w:val="1E3E73CA"/>
    <w:rsid w:val="1E5E7A6C"/>
    <w:rsid w:val="1E7352C5"/>
    <w:rsid w:val="1F093E7B"/>
    <w:rsid w:val="1F5C21FD"/>
    <w:rsid w:val="1FA616CA"/>
    <w:rsid w:val="20801F1B"/>
    <w:rsid w:val="20891CE6"/>
    <w:rsid w:val="215772E8"/>
    <w:rsid w:val="21723F5A"/>
    <w:rsid w:val="217D645B"/>
    <w:rsid w:val="22001566"/>
    <w:rsid w:val="22407BB4"/>
    <w:rsid w:val="22521696"/>
    <w:rsid w:val="22A55C69"/>
    <w:rsid w:val="22DD5403"/>
    <w:rsid w:val="23353491"/>
    <w:rsid w:val="236C229F"/>
    <w:rsid w:val="238D507B"/>
    <w:rsid w:val="23B87C1E"/>
    <w:rsid w:val="244D65B8"/>
    <w:rsid w:val="24681644"/>
    <w:rsid w:val="24967849"/>
    <w:rsid w:val="24F627AC"/>
    <w:rsid w:val="251315B0"/>
    <w:rsid w:val="251B0465"/>
    <w:rsid w:val="251E1D03"/>
    <w:rsid w:val="25761B3F"/>
    <w:rsid w:val="25E04694"/>
    <w:rsid w:val="261C66B1"/>
    <w:rsid w:val="261E645E"/>
    <w:rsid w:val="263C4B36"/>
    <w:rsid w:val="26773DC1"/>
    <w:rsid w:val="26802C75"/>
    <w:rsid w:val="26BB3CAD"/>
    <w:rsid w:val="26BB5A5B"/>
    <w:rsid w:val="26D60AE7"/>
    <w:rsid w:val="26FE003E"/>
    <w:rsid w:val="270311B0"/>
    <w:rsid w:val="276C4FA7"/>
    <w:rsid w:val="277F117F"/>
    <w:rsid w:val="278C564A"/>
    <w:rsid w:val="27EC60E8"/>
    <w:rsid w:val="27F136FF"/>
    <w:rsid w:val="28367A36"/>
    <w:rsid w:val="28834C9E"/>
    <w:rsid w:val="296248B4"/>
    <w:rsid w:val="29D82DC8"/>
    <w:rsid w:val="2A30050E"/>
    <w:rsid w:val="2A355B25"/>
    <w:rsid w:val="2A636B36"/>
    <w:rsid w:val="2AA8279A"/>
    <w:rsid w:val="2B1E0CAF"/>
    <w:rsid w:val="2B797161"/>
    <w:rsid w:val="2B983BB0"/>
    <w:rsid w:val="2BD177EF"/>
    <w:rsid w:val="2CB65087"/>
    <w:rsid w:val="2CD26976"/>
    <w:rsid w:val="2CE43832"/>
    <w:rsid w:val="2D70133E"/>
    <w:rsid w:val="2E04418C"/>
    <w:rsid w:val="2E9A4AF0"/>
    <w:rsid w:val="2EF20488"/>
    <w:rsid w:val="30316D8E"/>
    <w:rsid w:val="30444D13"/>
    <w:rsid w:val="30556F21"/>
    <w:rsid w:val="30662EDC"/>
    <w:rsid w:val="30DF4A3C"/>
    <w:rsid w:val="31215055"/>
    <w:rsid w:val="314825E1"/>
    <w:rsid w:val="319B6BB5"/>
    <w:rsid w:val="31E247E4"/>
    <w:rsid w:val="31F42769"/>
    <w:rsid w:val="3227669B"/>
    <w:rsid w:val="32F02F31"/>
    <w:rsid w:val="33435332"/>
    <w:rsid w:val="33977850"/>
    <w:rsid w:val="33A1422B"/>
    <w:rsid w:val="33F56325"/>
    <w:rsid w:val="343E58D0"/>
    <w:rsid w:val="34AA710F"/>
    <w:rsid w:val="34B95720"/>
    <w:rsid w:val="34E6283D"/>
    <w:rsid w:val="351729F7"/>
    <w:rsid w:val="3529272A"/>
    <w:rsid w:val="35A63D7A"/>
    <w:rsid w:val="35AB75E3"/>
    <w:rsid w:val="35D54660"/>
    <w:rsid w:val="362353CB"/>
    <w:rsid w:val="36356EAC"/>
    <w:rsid w:val="36793DDB"/>
    <w:rsid w:val="369E0EF6"/>
    <w:rsid w:val="36AC53C0"/>
    <w:rsid w:val="36D71473"/>
    <w:rsid w:val="377203B8"/>
    <w:rsid w:val="379C5435"/>
    <w:rsid w:val="37D72911"/>
    <w:rsid w:val="383B4C4E"/>
    <w:rsid w:val="38AA3B82"/>
    <w:rsid w:val="39227C01"/>
    <w:rsid w:val="39972358"/>
    <w:rsid w:val="399D36E6"/>
    <w:rsid w:val="39A607ED"/>
    <w:rsid w:val="39D709A6"/>
    <w:rsid w:val="3A3951BD"/>
    <w:rsid w:val="3A5E2E76"/>
    <w:rsid w:val="3B506C62"/>
    <w:rsid w:val="3B547DD5"/>
    <w:rsid w:val="3BA96372"/>
    <w:rsid w:val="3BE92C13"/>
    <w:rsid w:val="3C6504EB"/>
    <w:rsid w:val="3C7424C0"/>
    <w:rsid w:val="3CC72F54"/>
    <w:rsid w:val="3D0E1A10"/>
    <w:rsid w:val="3D4A76E1"/>
    <w:rsid w:val="3D5B544A"/>
    <w:rsid w:val="3D6A7D83"/>
    <w:rsid w:val="3D7B789B"/>
    <w:rsid w:val="3DC4168B"/>
    <w:rsid w:val="3DF53AF1"/>
    <w:rsid w:val="3E281D66"/>
    <w:rsid w:val="3EAF1EF2"/>
    <w:rsid w:val="3EED2A1A"/>
    <w:rsid w:val="3F9D7F9C"/>
    <w:rsid w:val="3FBA0B4E"/>
    <w:rsid w:val="3FC63871"/>
    <w:rsid w:val="400973E0"/>
    <w:rsid w:val="40B437EF"/>
    <w:rsid w:val="40CA2AB3"/>
    <w:rsid w:val="41160006"/>
    <w:rsid w:val="411E09D0"/>
    <w:rsid w:val="416845DA"/>
    <w:rsid w:val="41EE0F83"/>
    <w:rsid w:val="42134546"/>
    <w:rsid w:val="42295B17"/>
    <w:rsid w:val="42312C1E"/>
    <w:rsid w:val="423D15C3"/>
    <w:rsid w:val="426947F7"/>
    <w:rsid w:val="42841667"/>
    <w:rsid w:val="43560B8E"/>
    <w:rsid w:val="435766B4"/>
    <w:rsid w:val="4383394D"/>
    <w:rsid w:val="43C401ED"/>
    <w:rsid w:val="44022AC4"/>
    <w:rsid w:val="4427077C"/>
    <w:rsid w:val="44782D86"/>
    <w:rsid w:val="44BE5E84"/>
    <w:rsid w:val="44F4612F"/>
    <w:rsid w:val="4508235C"/>
    <w:rsid w:val="455C4456"/>
    <w:rsid w:val="45877724"/>
    <w:rsid w:val="45C9518D"/>
    <w:rsid w:val="45EE1552"/>
    <w:rsid w:val="46445615"/>
    <w:rsid w:val="46806AD2"/>
    <w:rsid w:val="469A5235"/>
    <w:rsid w:val="46EE37D3"/>
    <w:rsid w:val="47105A29"/>
    <w:rsid w:val="47D76015"/>
    <w:rsid w:val="47F45C2F"/>
    <w:rsid w:val="4832149E"/>
    <w:rsid w:val="484418FD"/>
    <w:rsid w:val="4856518C"/>
    <w:rsid w:val="48CC544E"/>
    <w:rsid w:val="48DE0DEA"/>
    <w:rsid w:val="49325BF9"/>
    <w:rsid w:val="49C70D9C"/>
    <w:rsid w:val="49D22F38"/>
    <w:rsid w:val="4A1B043B"/>
    <w:rsid w:val="4A431740"/>
    <w:rsid w:val="4A4A0D21"/>
    <w:rsid w:val="4A5E5D08"/>
    <w:rsid w:val="4A6707E5"/>
    <w:rsid w:val="4A8D1E31"/>
    <w:rsid w:val="4B247FD7"/>
    <w:rsid w:val="4B425E9C"/>
    <w:rsid w:val="4B501B3B"/>
    <w:rsid w:val="4B8502EA"/>
    <w:rsid w:val="4BB548C0"/>
    <w:rsid w:val="4C76269E"/>
    <w:rsid w:val="4CA566E2"/>
    <w:rsid w:val="4CD82614"/>
    <w:rsid w:val="4CE865CF"/>
    <w:rsid w:val="4CEA0599"/>
    <w:rsid w:val="4CF65190"/>
    <w:rsid w:val="4D6B16DA"/>
    <w:rsid w:val="4DE60D60"/>
    <w:rsid w:val="4E143B1F"/>
    <w:rsid w:val="4EA76545"/>
    <w:rsid w:val="4EB726FD"/>
    <w:rsid w:val="4ECC7F56"/>
    <w:rsid w:val="4EE12DB6"/>
    <w:rsid w:val="4F551F4A"/>
    <w:rsid w:val="4F7505EE"/>
    <w:rsid w:val="4F7C5E20"/>
    <w:rsid w:val="4F9C7B5B"/>
    <w:rsid w:val="4FF0236A"/>
    <w:rsid w:val="500970B2"/>
    <w:rsid w:val="50137E07"/>
    <w:rsid w:val="50D94670"/>
    <w:rsid w:val="515F1555"/>
    <w:rsid w:val="51786173"/>
    <w:rsid w:val="517F5754"/>
    <w:rsid w:val="519A7A59"/>
    <w:rsid w:val="51ED5E1F"/>
    <w:rsid w:val="52344790"/>
    <w:rsid w:val="525A1D1D"/>
    <w:rsid w:val="526E7576"/>
    <w:rsid w:val="532760A3"/>
    <w:rsid w:val="532A7941"/>
    <w:rsid w:val="5359611A"/>
    <w:rsid w:val="53822B1F"/>
    <w:rsid w:val="53AD3661"/>
    <w:rsid w:val="545E3D46"/>
    <w:rsid w:val="54CA0FB5"/>
    <w:rsid w:val="54EA7388"/>
    <w:rsid w:val="54F16968"/>
    <w:rsid w:val="54FA3343"/>
    <w:rsid w:val="55102B67"/>
    <w:rsid w:val="55562C6F"/>
    <w:rsid w:val="55C951EF"/>
    <w:rsid w:val="55CE6CAA"/>
    <w:rsid w:val="55D50038"/>
    <w:rsid w:val="56262642"/>
    <w:rsid w:val="56ED186B"/>
    <w:rsid w:val="57346FE0"/>
    <w:rsid w:val="5778511F"/>
    <w:rsid w:val="57A06424"/>
    <w:rsid w:val="59135066"/>
    <w:rsid w:val="592D3CE7"/>
    <w:rsid w:val="5A184997"/>
    <w:rsid w:val="5A736072"/>
    <w:rsid w:val="5AF440A0"/>
    <w:rsid w:val="5B084A0C"/>
    <w:rsid w:val="5B305D11"/>
    <w:rsid w:val="5B555777"/>
    <w:rsid w:val="5BC052E6"/>
    <w:rsid w:val="5BD62414"/>
    <w:rsid w:val="5C3435DF"/>
    <w:rsid w:val="5C6914DA"/>
    <w:rsid w:val="5C936557"/>
    <w:rsid w:val="5D0336DD"/>
    <w:rsid w:val="5DCB1D21"/>
    <w:rsid w:val="5E714676"/>
    <w:rsid w:val="5EE96902"/>
    <w:rsid w:val="5F0674B4"/>
    <w:rsid w:val="5FAE7D9C"/>
    <w:rsid w:val="600D4872"/>
    <w:rsid w:val="60B55EFE"/>
    <w:rsid w:val="60D13AF2"/>
    <w:rsid w:val="60E6759D"/>
    <w:rsid w:val="632535C7"/>
    <w:rsid w:val="63312626"/>
    <w:rsid w:val="63A834C2"/>
    <w:rsid w:val="64295ED2"/>
    <w:rsid w:val="647C1FC7"/>
    <w:rsid w:val="648D1ADE"/>
    <w:rsid w:val="64C319A4"/>
    <w:rsid w:val="64D8544F"/>
    <w:rsid w:val="64F16511"/>
    <w:rsid w:val="657333CA"/>
    <w:rsid w:val="659D3FA3"/>
    <w:rsid w:val="65E676F8"/>
    <w:rsid w:val="65FA13F5"/>
    <w:rsid w:val="66032EEA"/>
    <w:rsid w:val="66911D59"/>
    <w:rsid w:val="672C7CD4"/>
    <w:rsid w:val="67B330E1"/>
    <w:rsid w:val="67B43282"/>
    <w:rsid w:val="67FC76A6"/>
    <w:rsid w:val="686E16D4"/>
    <w:rsid w:val="6897464D"/>
    <w:rsid w:val="68B41D2F"/>
    <w:rsid w:val="691B1DAE"/>
    <w:rsid w:val="69A41DA4"/>
    <w:rsid w:val="6A102F95"/>
    <w:rsid w:val="6AB57FE0"/>
    <w:rsid w:val="6AD14E92"/>
    <w:rsid w:val="6B7E66C6"/>
    <w:rsid w:val="6B8754D9"/>
    <w:rsid w:val="6BA71EAA"/>
    <w:rsid w:val="6BBB054D"/>
    <w:rsid w:val="6BC02799"/>
    <w:rsid w:val="6C30496C"/>
    <w:rsid w:val="6C475DE9"/>
    <w:rsid w:val="6C661592"/>
    <w:rsid w:val="6C7C0DB6"/>
    <w:rsid w:val="6CAF67BE"/>
    <w:rsid w:val="6D2D0302"/>
    <w:rsid w:val="6D7970A3"/>
    <w:rsid w:val="6D9409EF"/>
    <w:rsid w:val="6EC30F1E"/>
    <w:rsid w:val="6F3B6D06"/>
    <w:rsid w:val="6F6B6EC0"/>
    <w:rsid w:val="6F7C731F"/>
    <w:rsid w:val="6FA02AAB"/>
    <w:rsid w:val="700A66D9"/>
    <w:rsid w:val="704A7659"/>
    <w:rsid w:val="708C3591"/>
    <w:rsid w:val="70D50E7A"/>
    <w:rsid w:val="70D94738"/>
    <w:rsid w:val="71793B16"/>
    <w:rsid w:val="72312642"/>
    <w:rsid w:val="72457E9C"/>
    <w:rsid w:val="734B14E2"/>
    <w:rsid w:val="739015EB"/>
    <w:rsid w:val="739622F0"/>
    <w:rsid w:val="73CD1EF7"/>
    <w:rsid w:val="73FB5DD0"/>
    <w:rsid w:val="742C4E6F"/>
    <w:rsid w:val="748A428C"/>
    <w:rsid w:val="75275C40"/>
    <w:rsid w:val="757F5473"/>
    <w:rsid w:val="75B73F5A"/>
    <w:rsid w:val="761B3CEB"/>
    <w:rsid w:val="761C7166"/>
    <w:rsid w:val="763B4EE8"/>
    <w:rsid w:val="76432944"/>
    <w:rsid w:val="76CA6BC2"/>
    <w:rsid w:val="76E42DE4"/>
    <w:rsid w:val="76EA1012"/>
    <w:rsid w:val="77731007"/>
    <w:rsid w:val="77811976"/>
    <w:rsid w:val="77A17922"/>
    <w:rsid w:val="78250553"/>
    <w:rsid w:val="786B4497"/>
    <w:rsid w:val="78B90C9C"/>
    <w:rsid w:val="79426EE3"/>
    <w:rsid w:val="7973709D"/>
    <w:rsid w:val="79962C10"/>
    <w:rsid w:val="7A1E081D"/>
    <w:rsid w:val="7A6B246A"/>
    <w:rsid w:val="7AA37E55"/>
    <w:rsid w:val="7ABA2DBB"/>
    <w:rsid w:val="7AEA5A84"/>
    <w:rsid w:val="7B6F7658"/>
    <w:rsid w:val="7BCB1DFC"/>
    <w:rsid w:val="7BDA78A7"/>
    <w:rsid w:val="7BE129E3"/>
    <w:rsid w:val="7BFD3595"/>
    <w:rsid w:val="7DD24CD9"/>
    <w:rsid w:val="7E096221"/>
    <w:rsid w:val="7E235535"/>
    <w:rsid w:val="7E2A1DA8"/>
    <w:rsid w:val="7E2E3EDA"/>
    <w:rsid w:val="7E3F51C7"/>
    <w:rsid w:val="7E7C2E97"/>
    <w:rsid w:val="7EF02F3D"/>
    <w:rsid w:val="7EF56893"/>
    <w:rsid w:val="7F203823"/>
    <w:rsid w:val="7F3B68AE"/>
    <w:rsid w:val="7F437511"/>
    <w:rsid w:val="7F722E84"/>
    <w:rsid w:val="7F871AF4"/>
    <w:rsid w:val="7F8813C8"/>
    <w:rsid w:val="7FA550B3"/>
    <w:rsid w:val="7FB82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semiHidden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39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0"/>
      </w:numPr>
      <w:spacing w:line="480" w:lineRule="auto"/>
      <w:jc w:val="center"/>
      <w:outlineLvl w:val="0"/>
    </w:pPr>
    <w:rPr>
      <w:rFonts w:ascii="Times New Roman" w:hAnsi="Times New Roman" w:eastAsia="宋体"/>
      <w:b/>
      <w:kern w:val="44"/>
      <w:sz w:val="28"/>
      <w:szCs w:val="2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480" w:lineRule="auto"/>
      <w:jc w:val="center"/>
      <w:outlineLvl w:val="1"/>
    </w:pPr>
    <w:rPr>
      <w:rFonts w:ascii="Times New Roman" w:hAnsi="Times New Roman" w:eastAsia="宋体"/>
      <w:b/>
      <w:sz w:val="28"/>
      <w:szCs w:val="24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480" w:lineRule="auto"/>
      <w:jc w:val="center"/>
      <w:outlineLvl w:val="2"/>
    </w:pPr>
    <w:rPr>
      <w:rFonts w:ascii="Times New Roman" w:hAnsi="Times New Roman" w:eastAsia="宋体"/>
      <w:b/>
      <w:sz w:val="28"/>
      <w:szCs w:val="24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480" w:lineRule="auto"/>
      <w:jc w:val="center"/>
      <w:outlineLvl w:val="3"/>
    </w:pPr>
    <w:rPr>
      <w:rFonts w:ascii="Times New Roman" w:hAnsi="Times New Roman" w:eastAsia="宋体"/>
      <w:b/>
      <w:sz w:val="28"/>
      <w:szCs w:val="24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480" w:lineRule="auto"/>
      <w:jc w:val="center"/>
      <w:outlineLvl w:val="4"/>
    </w:pPr>
    <w:rPr>
      <w:rFonts w:ascii="Times New Roman" w:hAnsi="Times New Roman" w:eastAsia="宋体"/>
      <w:b/>
      <w:sz w:val="28"/>
      <w:szCs w:val="24"/>
    </w:rPr>
  </w:style>
  <w:style w:type="paragraph" w:styleId="7">
    <w:name w:val="heading 6"/>
    <w:basedOn w:val="1"/>
    <w:next w:val="1"/>
    <w:link w:val="35"/>
    <w:semiHidden/>
    <w:unhideWhenUsed/>
    <w:qFormat/>
    <w:uiPriority w:val="0"/>
    <w:pPr>
      <w:keepNext/>
      <w:keepLines/>
      <w:spacing w:beforeLines="0" w:beforeAutospacing="0" w:afterLines="0" w:afterAutospacing="0" w:line="480" w:lineRule="auto"/>
      <w:jc w:val="center"/>
      <w:outlineLvl w:val="5"/>
    </w:pPr>
    <w:rPr>
      <w:rFonts w:ascii="Times New Roman" w:hAnsi="Times New Roman" w:eastAsia="宋体"/>
      <w:b/>
      <w:sz w:val="28"/>
      <w:szCs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480" w:lineRule="auto"/>
      <w:jc w:val="center"/>
      <w:outlineLvl w:val="6"/>
    </w:pPr>
    <w:rPr>
      <w:rFonts w:ascii="Times New Roman" w:hAnsi="Times New Roman" w:eastAsia="宋体"/>
      <w:b/>
      <w:sz w:val="28"/>
      <w:szCs w:val="28"/>
    </w:rPr>
  </w:style>
  <w:style w:type="character" w:default="1" w:styleId="25">
    <w:name w:val="Default Paragraph Font"/>
    <w:semiHidden/>
    <w:qFormat/>
    <w:uiPriority w:val="0"/>
  </w:style>
  <w:style w:type="table" w:default="1" w:styleId="2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Normal Indent"/>
    <w:qFormat/>
    <w:uiPriority w:val="0"/>
    <w:pPr>
      <w:widowControl w:val="0"/>
      <w:ind w:firstLine="420"/>
      <w:jc w:val="both"/>
    </w:pPr>
    <w:rPr>
      <w:rFonts w:ascii="Calibri" w:hAnsi="Calibri" w:eastAsia="宋体" w:cs="Times New Roman"/>
      <w:kern w:val="2"/>
      <w:sz w:val="21"/>
      <w:szCs w:val="20"/>
      <w:lang w:val="en-US" w:eastAsia="zh-CN" w:bidi="ar-SA"/>
    </w:rPr>
  </w:style>
  <w:style w:type="paragraph" w:styleId="10">
    <w:name w:val="Body Text"/>
    <w:basedOn w:val="1"/>
    <w:next w:val="1"/>
    <w:qFormat/>
    <w:uiPriority w:val="0"/>
    <w:pPr>
      <w:spacing w:line="380" w:lineRule="exact"/>
    </w:pPr>
    <w:rPr>
      <w:sz w:val="24"/>
      <w:szCs w:val="24"/>
    </w:rPr>
  </w:style>
  <w:style w:type="paragraph" w:styleId="11">
    <w:name w:val="Body Text Indent"/>
    <w:basedOn w:val="1"/>
    <w:next w:val="1"/>
    <w:qFormat/>
    <w:uiPriority w:val="0"/>
    <w:pPr>
      <w:snapToGrid w:val="0"/>
      <w:spacing w:line="500" w:lineRule="exact"/>
      <w:ind w:firstLine="420"/>
    </w:pPr>
    <w:rPr>
      <w:rFonts w:ascii="宋体"/>
      <w:sz w:val="24"/>
    </w:rPr>
  </w:style>
  <w:style w:type="paragraph" w:styleId="12">
    <w:name w:val="toc 5"/>
    <w:basedOn w:val="1"/>
    <w:next w:val="1"/>
    <w:qFormat/>
    <w:uiPriority w:val="0"/>
    <w:pPr>
      <w:ind w:left="1680" w:leftChars="800"/>
    </w:pPr>
  </w:style>
  <w:style w:type="paragraph" w:styleId="13">
    <w:name w:val="toc 3"/>
    <w:basedOn w:val="1"/>
    <w:next w:val="1"/>
    <w:qFormat/>
    <w:uiPriority w:val="0"/>
    <w:pPr>
      <w:ind w:left="840" w:leftChars="400"/>
    </w:pPr>
  </w:style>
  <w:style w:type="paragraph" w:styleId="14">
    <w:name w:val="Plain Text"/>
    <w:basedOn w:val="1"/>
    <w:qFormat/>
    <w:uiPriority w:val="0"/>
    <w:rPr>
      <w:rFonts w:ascii="宋体" w:hAnsi="Courier New"/>
      <w:szCs w:val="20"/>
    </w:rPr>
  </w:style>
  <w:style w:type="paragraph" w:styleId="15">
    <w:name w:val="Balloon Text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1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8">
    <w:name w:val="toc 1"/>
    <w:basedOn w:val="1"/>
    <w:next w:val="1"/>
    <w:qFormat/>
    <w:uiPriority w:val="0"/>
  </w:style>
  <w:style w:type="paragraph" w:styleId="19">
    <w:name w:val="toc 4"/>
    <w:basedOn w:val="1"/>
    <w:next w:val="1"/>
    <w:qFormat/>
    <w:uiPriority w:val="0"/>
    <w:pPr>
      <w:ind w:left="1260" w:leftChars="600"/>
    </w:pPr>
  </w:style>
  <w:style w:type="paragraph" w:styleId="20">
    <w:name w:val="toc 2"/>
    <w:basedOn w:val="1"/>
    <w:next w:val="1"/>
    <w:qFormat/>
    <w:uiPriority w:val="39"/>
    <w:pPr>
      <w:tabs>
        <w:tab w:val="right" w:leader="dot" w:pos="8494"/>
      </w:tabs>
      <w:ind w:left="420" w:leftChars="200"/>
    </w:pPr>
    <w:rPr>
      <w:rFonts w:ascii="仿宋_GB2312" w:eastAsia="仿宋_GB2312"/>
      <w:szCs w:val="24"/>
    </w:rPr>
  </w:style>
  <w:style w:type="paragraph" w:styleId="21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2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24">
    <w:name w:val="Table Grid"/>
    <w:basedOn w:val="2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6">
    <w:name w:val="Strong"/>
    <w:basedOn w:val="25"/>
    <w:qFormat/>
    <w:uiPriority w:val="0"/>
    <w:rPr>
      <w:b/>
      <w:bCs/>
    </w:rPr>
  </w:style>
  <w:style w:type="character" w:styleId="27">
    <w:name w:val="Hyperlink"/>
    <w:basedOn w:val="25"/>
    <w:qFormat/>
    <w:uiPriority w:val="0"/>
    <w:rPr>
      <w:color w:val="0000FF"/>
      <w:u w:val="single"/>
    </w:rPr>
  </w:style>
  <w:style w:type="paragraph" w:customStyle="1" w:styleId="28">
    <w:name w:val="样式 标题 3 + (中文) 黑体 小四 非加粗 段前: 7.8 磅 段后: 0 磅 行距: 固定值 20 磅"/>
    <w:autoRedefine/>
    <w:qFormat/>
    <w:uiPriority w:val="99"/>
    <w:pPr>
      <w:widowControl w:val="0"/>
      <w:tabs>
        <w:tab w:val="left" w:pos="425"/>
      </w:tabs>
      <w:spacing w:before="0" w:beforeAutospacing="1" w:after="0" w:afterAutospacing="1" w:line="400" w:lineRule="exact"/>
      <w:jc w:val="left"/>
      <w:outlineLvl w:val="2"/>
    </w:pPr>
    <w:rPr>
      <w:rFonts w:ascii="宋体" w:eastAsia="黑体" w:cs="宋体" w:hAnsiTheme="minorHAnsi"/>
      <w:b/>
      <w:kern w:val="0"/>
      <w:sz w:val="24"/>
      <w:szCs w:val="24"/>
      <w:lang w:val="en-US" w:eastAsia="zh-CN" w:bidi="ar-SA"/>
    </w:rPr>
  </w:style>
  <w:style w:type="paragraph" w:customStyle="1" w:styleId="29">
    <w:name w:val="表格文字"/>
    <w:basedOn w:val="1"/>
    <w:qFormat/>
    <w:uiPriority w:val="0"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30">
    <w:name w:val="样式1"/>
    <w:basedOn w:val="2"/>
    <w:qFormat/>
    <w:uiPriority w:val="0"/>
    <w:pPr>
      <w:numPr>
        <w:ilvl w:val="0"/>
        <w:numId w:val="0"/>
      </w:numPr>
      <w:tabs>
        <w:tab w:val="left" w:pos="816"/>
      </w:tabs>
      <w:spacing w:line="0" w:lineRule="atLeast"/>
      <w:ind w:left="816" w:hanging="816"/>
    </w:pPr>
    <w:rPr>
      <w:b w:val="0"/>
    </w:rPr>
  </w:style>
  <w:style w:type="paragraph" w:customStyle="1" w:styleId="31">
    <w:name w:val="null3"/>
    <w:qFormat/>
    <w:uiPriority w:val="0"/>
    <w:rPr>
      <w:rFonts w:hint="eastAsia" w:ascii="Calibri" w:hAnsi="Calibri" w:eastAsia="宋体" w:cs="Times New Roman"/>
      <w:lang w:val="en-US" w:eastAsia="zh-Hans"/>
    </w:rPr>
  </w:style>
  <w:style w:type="paragraph" w:customStyle="1" w:styleId="32">
    <w:name w:val="Fließtext"/>
    <w:basedOn w:val="1"/>
    <w:qFormat/>
    <w:uiPriority w:val="0"/>
    <w:pPr>
      <w:overflowPunct w:val="0"/>
      <w:autoSpaceDE w:val="0"/>
      <w:autoSpaceDN w:val="0"/>
      <w:adjustRightInd w:val="0"/>
      <w:textAlignment w:val="baseline"/>
    </w:pPr>
    <w:rPr>
      <w:kern w:val="28"/>
      <w:szCs w:val="20"/>
    </w:rPr>
  </w:style>
  <w:style w:type="character" w:customStyle="1" w:styleId="33">
    <w:name w:val="font31"/>
    <w:basedOn w:val="2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4">
    <w:name w:val="font21"/>
    <w:basedOn w:val="25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35">
    <w:name w:val="标题 6 Char"/>
    <w:link w:val="7"/>
    <w:qFormat/>
    <w:uiPriority w:val="0"/>
    <w:rPr>
      <w:rFonts w:ascii="Times New Roman" w:hAnsi="Times New Roman" w:eastAsia="宋体"/>
      <w:b/>
      <w:sz w:val="28"/>
      <w:szCs w:val="24"/>
    </w:rPr>
  </w:style>
  <w:style w:type="paragraph" w:customStyle="1" w:styleId="36">
    <w:name w:val="标准"/>
    <w:basedOn w:val="1"/>
    <w:qFormat/>
    <w:uiPriority w:val="0"/>
    <w:pPr>
      <w:spacing w:line="360" w:lineRule="auto"/>
      <w:ind w:firstLine="200" w:firstLineChars="200"/>
    </w:pPr>
    <w:rPr>
      <w:rFonts w:cs="宋体"/>
    </w:rPr>
  </w:style>
  <w:style w:type="paragraph" w:customStyle="1" w:styleId="37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paragraph" w:customStyle="1" w:styleId="38">
    <w:name w:val="UserStyle_0"/>
    <w:basedOn w:val="1"/>
    <w:next w:val="1"/>
    <w:qFormat/>
    <w:uiPriority w:val="0"/>
    <w:pPr>
      <w:spacing w:after="120" w:line="480" w:lineRule="auto"/>
    </w:pPr>
  </w:style>
  <w:style w:type="paragraph" w:customStyle="1" w:styleId="3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lang w:val="en-US" w:eastAsia="zh-CN" w:bidi="ar-SA"/>
    </w:rPr>
  </w:style>
  <w:style w:type="paragraph" w:customStyle="1" w:styleId="40">
    <w:name w:val="Body text|1"/>
    <w:basedOn w:val="1"/>
    <w:autoRedefine/>
    <w:qFormat/>
    <w:uiPriority w:val="0"/>
    <w:pPr>
      <w:spacing w:line="480" w:lineRule="auto"/>
      <w:ind w:firstLine="400"/>
    </w:pPr>
    <w:rPr>
      <w:rFonts w:ascii="宋体" w:hAnsi="宋体" w:eastAsia="宋体" w:cs="宋体"/>
      <w:sz w:val="20"/>
      <w:szCs w:val="20"/>
      <w:lang w:val="zh-TW" w:eastAsia="zh-TW" w:bidi="zh-TW"/>
    </w:rPr>
  </w:style>
  <w:style w:type="paragraph" w:customStyle="1" w:styleId="41">
    <w:name w:val="_Style 3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2">
    <w:name w:val="正文1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726</Words>
  <Characters>868</Characters>
  <Lines>1</Lines>
  <Paragraphs>1</Paragraphs>
  <TotalTime>5</TotalTime>
  <ScaleCrop>false</ScaleCrop>
  <LinksUpToDate>false</LinksUpToDate>
  <CharactersWithSpaces>870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2024-10-10T08:14:00Z</dcterms:created>
  <dc:creator>Win10</dc:creator>
  <cp:lastModifiedBy>黄秀华</cp:lastModifiedBy>
  <cp:lastPrinted>2026-01-06T12:01:00Z</cp:lastPrinted>
  <dcterms:modified xsi:type="dcterms:W3CDTF">2026-10-16T01:22:08Z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30689E4B05D940CAACC48E00C4D0560A_12</vt:lpwstr>
  </property>
  <property fmtid="{D5CDD505-2E9C-101B-9397-08002B2CF9AE}" pid="4" name="KSOTemplateDocerSaveRecord">
    <vt:lpwstr>eyJoZGlkIjoiMTliZjEyZDI3NjFlNzBkYzdhMDNkMWY2YWRiMDc1ZjIiLCJ1c2VySWQiOiIxNjYyNTg5ODAxIn0=</vt:lpwstr>
  </property>
</Properties>
</file>