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5740" t="29558" r="14584" b="2955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连接符 3"/>
        <wps:cNvCnPr>
          <a:cxnSpLocks noChangeShapeType="1"/>
        </wps:cNvCnPr>
        <wps:spPr bwMode="auto">
          <a:xfrm>
            <a:off x="0" y="0"/>
            <a:ext cx="5615940" cy="0"/>
          </a:xfrm>
          <a:prstGeom prst="line">
            <a:avLst/>
          </a:prstGeom>
          <a:noFill/>
          <a:ln w="9525">
            <a:solidFill>
              <a:srgbClr val="000000"/>
            </a:solidFill>
            <a:round/>
          </a:ln>
          <a:effectLst/>
        </wps:spPr>
        <wps:bodyPr/>
      </wps:wsp>
    </a:graphicData>
  </a:graphic>
</wp:e2oholder>
</file>