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23" w:rsidRDefault="00B22823" w:rsidP="002A205D">
      <w:pPr>
        <w:spacing w:line="440" w:lineRule="exact"/>
        <w:jc w:val="center"/>
        <w:rPr>
          <w:rFonts w:ascii="仿宋_GB2312" w:eastAsia="仿宋_GB2312" w:hAnsi="仿宋"/>
          <w:b/>
          <w:sz w:val="36"/>
          <w:szCs w:val="36"/>
        </w:rPr>
      </w:pPr>
      <w:r w:rsidRPr="00964820">
        <w:rPr>
          <w:rFonts w:ascii="仿宋_GB2312" w:eastAsia="仿宋_GB2312" w:hAnsi="仿宋" w:hint="eastAsia"/>
          <w:b/>
          <w:sz w:val="36"/>
          <w:szCs w:val="36"/>
        </w:rPr>
        <w:t>福州职业技术学院</w:t>
      </w:r>
      <w:r w:rsidR="00964820">
        <w:rPr>
          <w:rFonts w:ascii="仿宋_GB2312" w:eastAsia="仿宋_GB2312" w:hAnsi="仿宋" w:hint="eastAsia"/>
          <w:b/>
          <w:sz w:val="36"/>
          <w:szCs w:val="36"/>
          <w:u w:val="single"/>
        </w:rPr>
        <w:t xml:space="preserve">               </w:t>
      </w:r>
      <w:r>
        <w:rPr>
          <w:rFonts w:ascii="仿宋_GB2312" w:eastAsia="仿宋_GB2312" w:hAnsi="仿宋" w:hint="eastAsia"/>
          <w:b/>
          <w:sz w:val="36"/>
          <w:szCs w:val="36"/>
        </w:rPr>
        <w:t>项目实施计划（</w:t>
      </w:r>
      <w:r w:rsidR="002A205D">
        <w:rPr>
          <w:rFonts w:ascii="仿宋_GB2312" w:eastAsia="仿宋_GB2312" w:hAnsi="仿宋" w:hint="eastAsia"/>
          <w:b/>
          <w:sz w:val="36"/>
          <w:szCs w:val="36"/>
        </w:rPr>
        <w:t>服务类模板）</w:t>
      </w:r>
      <w:bookmarkStart w:id="0" w:name="_GoBack"/>
      <w:bookmarkEnd w:id="0"/>
    </w:p>
    <w:p w:rsidR="00B22823" w:rsidRDefault="00B22823" w:rsidP="002A205D">
      <w:pPr>
        <w:tabs>
          <w:tab w:val="left" w:pos="0"/>
        </w:tabs>
        <w:adjustRightInd w:val="0"/>
        <w:spacing w:line="440" w:lineRule="exact"/>
        <w:rPr>
          <w:rFonts w:ascii="仿宋_GB2312" w:eastAsia="仿宋_GB2312" w:hAnsi="仿宋"/>
          <w:b/>
          <w:sz w:val="28"/>
          <w:szCs w:val="28"/>
        </w:rPr>
      </w:pPr>
    </w:p>
    <w:p w:rsidR="00B22823" w:rsidRDefault="00B22823" w:rsidP="00B22823">
      <w:pPr>
        <w:tabs>
          <w:tab w:val="left" w:pos="0"/>
        </w:tabs>
        <w:adjustRightInd w:val="0"/>
        <w:spacing w:line="440" w:lineRule="exact"/>
        <w:ind w:firstLineChars="196" w:firstLine="551"/>
        <w:rPr>
          <w:rFonts w:ascii="仿宋_GB2312" w:eastAsia="仿宋_GB2312" w:hAnsi="宋体"/>
          <w:b/>
          <w:sz w:val="28"/>
          <w:szCs w:val="28"/>
        </w:rPr>
      </w:pPr>
      <w:r>
        <w:rPr>
          <w:rFonts w:ascii="仿宋_GB2312" w:eastAsia="仿宋_GB2312" w:hAnsi="宋体" w:hint="eastAsia"/>
          <w:b/>
          <w:sz w:val="28"/>
          <w:szCs w:val="28"/>
        </w:rPr>
        <w:t>一、项目预算：</w:t>
      </w:r>
      <w:r w:rsidR="00964820">
        <w:rPr>
          <w:rFonts w:ascii="仿宋_GB2312" w:eastAsia="仿宋_GB2312" w:hAnsi="宋体" w:hint="eastAsia"/>
          <w:b/>
          <w:sz w:val="28"/>
          <w:szCs w:val="28"/>
        </w:rPr>
        <w:t xml:space="preserve">   </w:t>
      </w:r>
      <w:r>
        <w:rPr>
          <w:rFonts w:ascii="仿宋_GB2312" w:eastAsia="仿宋_GB2312" w:hAnsi="宋体" w:hint="eastAsia"/>
          <w:b/>
          <w:sz w:val="28"/>
          <w:szCs w:val="28"/>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5579"/>
      </w:tblGrid>
      <w:tr w:rsidR="00B22823" w:rsidTr="00BA4B1B">
        <w:tc>
          <w:tcPr>
            <w:tcW w:w="2943" w:type="dxa"/>
          </w:tcPr>
          <w:p w:rsidR="00B22823" w:rsidRDefault="00B22823" w:rsidP="00BA4B1B">
            <w:pPr>
              <w:tabs>
                <w:tab w:val="left" w:pos="0"/>
              </w:tabs>
              <w:adjustRightInd w:val="0"/>
              <w:spacing w:line="440" w:lineRule="exact"/>
              <w:rPr>
                <w:rFonts w:ascii="仿宋_GB2312" w:eastAsia="仿宋_GB2312" w:hAnsi="宋体"/>
                <w:b/>
                <w:sz w:val="28"/>
                <w:szCs w:val="28"/>
              </w:rPr>
            </w:pPr>
            <w:r>
              <w:rPr>
                <w:rFonts w:ascii="仿宋_GB2312" w:eastAsia="仿宋_GB2312" w:hAnsi="宋体" w:hint="eastAsia"/>
                <w:b/>
                <w:sz w:val="28"/>
                <w:szCs w:val="28"/>
              </w:rPr>
              <w:t>（一）资金列支渠道：</w:t>
            </w:r>
          </w:p>
        </w:tc>
        <w:tc>
          <w:tcPr>
            <w:tcW w:w="5579" w:type="dxa"/>
          </w:tcPr>
          <w:p w:rsidR="00B22823" w:rsidRDefault="00964820" w:rsidP="00BA4B1B">
            <w:pPr>
              <w:tabs>
                <w:tab w:val="left" w:pos="0"/>
              </w:tabs>
              <w:adjustRightInd w:val="0"/>
              <w:spacing w:line="440" w:lineRule="exact"/>
              <w:rPr>
                <w:rFonts w:ascii="仿宋_GB2312" w:eastAsia="仿宋_GB2312" w:hAnsi="宋体"/>
                <w:b/>
                <w:sz w:val="28"/>
                <w:szCs w:val="28"/>
              </w:rPr>
            </w:pPr>
            <w:r>
              <w:rPr>
                <w:rFonts w:ascii="仿宋_GB2312" w:eastAsia="仿宋_GB2312" w:hAnsi="宋体" w:hint="eastAsia"/>
                <w:b/>
                <w:sz w:val="28"/>
                <w:szCs w:val="28"/>
              </w:rPr>
              <w:t xml:space="preserve"> </w:t>
            </w:r>
          </w:p>
        </w:tc>
      </w:tr>
      <w:tr w:rsidR="00B22823" w:rsidTr="00BA4B1B">
        <w:tc>
          <w:tcPr>
            <w:tcW w:w="2943" w:type="dxa"/>
          </w:tcPr>
          <w:p w:rsidR="00B22823" w:rsidRDefault="00B22823" w:rsidP="00BA4B1B">
            <w:pPr>
              <w:tabs>
                <w:tab w:val="left" w:pos="0"/>
              </w:tabs>
              <w:adjustRightInd w:val="0"/>
              <w:spacing w:line="440" w:lineRule="exact"/>
              <w:rPr>
                <w:rFonts w:ascii="仿宋_GB2312" w:eastAsia="仿宋_GB2312" w:hAnsi="宋体"/>
                <w:b/>
                <w:sz w:val="28"/>
                <w:szCs w:val="28"/>
              </w:rPr>
            </w:pPr>
            <w:r>
              <w:rPr>
                <w:rFonts w:ascii="仿宋_GB2312" w:eastAsia="仿宋_GB2312" w:hAnsi="宋体" w:hint="eastAsia"/>
                <w:b/>
                <w:sz w:val="28"/>
                <w:szCs w:val="28"/>
              </w:rPr>
              <w:t>（二）资金性质：</w:t>
            </w:r>
          </w:p>
        </w:tc>
        <w:tc>
          <w:tcPr>
            <w:tcW w:w="5579" w:type="dxa"/>
          </w:tcPr>
          <w:p w:rsidR="00B22823" w:rsidRDefault="00B22823" w:rsidP="00BA4B1B">
            <w:pPr>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本年度一般公共预算拨款（元）</w:t>
            </w:r>
          </w:p>
          <w:p w:rsidR="00B22823" w:rsidRDefault="00B22823" w:rsidP="00BA4B1B">
            <w:pPr>
              <w:wordWrap w:val="0"/>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结余结转资金</w:t>
            </w:r>
            <w:r>
              <w:rPr>
                <w:rFonts w:ascii="新宋体" w:eastAsia="新宋体" w:hAnsi="新宋体"/>
                <w:sz w:val="22"/>
                <w:u w:val="single"/>
              </w:rPr>
              <w:t xml:space="preserve">    </w:t>
            </w:r>
            <w:r>
              <w:rPr>
                <w:rFonts w:ascii="新宋体" w:eastAsia="新宋体" w:hAnsi="新宋体" w:hint="eastAsia"/>
                <w:sz w:val="22"/>
                <w:u w:val="single"/>
              </w:rPr>
              <w:t xml:space="preserve">（元）  </w:t>
            </w:r>
          </w:p>
          <w:p w:rsidR="00B22823" w:rsidRDefault="00B22823" w:rsidP="00BA4B1B">
            <w:pPr>
              <w:spacing w:line="440" w:lineRule="exact"/>
              <w:rPr>
                <w:rFonts w:ascii="新宋体" w:eastAsia="新宋体" w:hAnsi="新宋体"/>
                <w:sz w:val="22"/>
                <w:u w:val="single"/>
              </w:rPr>
            </w:pPr>
            <w:r>
              <w:rPr>
                <w:rFonts w:ascii="新宋体" w:eastAsia="新宋体" w:hAnsi="新宋体" w:hint="eastAsia"/>
                <w:b/>
                <w:sz w:val="22"/>
              </w:rPr>
              <w:t>□</w:t>
            </w:r>
            <w:r>
              <w:rPr>
                <w:rFonts w:ascii="新宋体" w:eastAsia="新宋体" w:hAnsi="新宋体" w:hint="eastAsia"/>
                <w:sz w:val="22"/>
              </w:rPr>
              <w:t>基金预算拨款</w:t>
            </w:r>
            <w:r>
              <w:rPr>
                <w:rFonts w:ascii="新宋体" w:eastAsia="新宋体" w:hAnsi="新宋体"/>
                <w:sz w:val="22"/>
                <w:u w:val="single"/>
              </w:rPr>
              <w:t xml:space="preserve">    </w:t>
            </w:r>
            <w:r>
              <w:rPr>
                <w:rFonts w:ascii="新宋体" w:eastAsia="新宋体" w:hAnsi="新宋体" w:hint="eastAsia"/>
                <w:sz w:val="22"/>
                <w:u w:val="single"/>
              </w:rPr>
              <w:t>（元）</w:t>
            </w:r>
          </w:p>
          <w:p w:rsidR="00B22823" w:rsidRDefault="00B22823" w:rsidP="00BA4B1B">
            <w:pPr>
              <w:wordWrap w:val="0"/>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经营服务收入</w:t>
            </w:r>
            <w:r>
              <w:rPr>
                <w:rFonts w:ascii="新宋体" w:eastAsia="新宋体" w:hAnsi="新宋体"/>
                <w:sz w:val="22"/>
                <w:u w:val="single"/>
              </w:rPr>
              <w:t xml:space="preserve">    </w:t>
            </w:r>
            <w:r>
              <w:rPr>
                <w:rFonts w:ascii="新宋体" w:eastAsia="新宋体" w:hAnsi="新宋体" w:hint="eastAsia"/>
                <w:sz w:val="22"/>
                <w:u w:val="single"/>
              </w:rPr>
              <w:t>（元）</w:t>
            </w:r>
          </w:p>
          <w:p w:rsidR="00B22823" w:rsidRDefault="00B22823" w:rsidP="00BA4B1B">
            <w:pPr>
              <w:wordWrap w:val="0"/>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其他收入</w:t>
            </w:r>
            <w:r>
              <w:rPr>
                <w:rFonts w:ascii="新宋体" w:eastAsia="新宋体" w:hAnsi="新宋体"/>
                <w:sz w:val="22"/>
                <w:u w:val="single"/>
              </w:rPr>
              <w:t xml:space="preserve">    </w:t>
            </w:r>
            <w:r>
              <w:rPr>
                <w:rFonts w:ascii="新宋体" w:eastAsia="新宋体" w:hAnsi="新宋体" w:hint="eastAsia"/>
                <w:sz w:val="22"/>
                <w:u w:val="single"/>
              </w:rPr>
              <w:t>（元）</w:t>
            </w:r>
          </w:p>
          <w:p w:rsidR="00B22823" w:rsidRDefault="00B22823" w:rsidP="00BA4B1B">
            <w:pPr>
              <w:tabs>
                <w:tab w:val="left" w:pos="0"/>
              </w:tabs>
              <w:adjustRightInd w:val="0"/>
              <w:spacing w:line="440" w:lineRule="exact"/>
              <w:rPr>
                <w:rFonts w:ascii="新宋体" w:eastAsia="新宋体" w:hAnsi="新宋体"/>
                <w:sz w:val="22"/>
              </w:rPr>
            </w:pPr>
            <w:r>
              <w:rPr>
                <w:rFonts w:ascii="新宋体" w:eastAsia="新宋体" w:hAnsi="新宋体" w:hint="eastAsia"/>
                <w:b/>
                <w:sz w:val="22"/>
              </w:rPr>
              <w:t>□</w:t>
            </w:r>
            <w:r>
              <w:rPr>
                <w:rFonts w:ascii="新宋体" w:eastAsia="新宋体" w:hAnsi="新宋体" w:hint="eastAsia"/>
                <w:sz w:val="22"/>
              </w:rPr>
              <w:t>上级补助收入</w:t>
            </w:r>
            <w:r>
              <w:rPr>
                <w:rFonts w:ascii="新宋体" w:eastAsia="新宋体" w:hAnsi="新宋体"/>
                <w:sz w:val="22"/>
                <w:u w:val="single"/>
              </w:rPr>
              <w:t xml:space="preserve">   </w:t>
            </w:r>
            <w:r>
              <w:rPr>
                <w:rFonts w:ascii="新宋体" w:eastAsia="新宋体" w:hAnsi="新宋体" w:hint="eastAsia"/>
                <w:sz w:val="22"/>
                <w:u w:val="single"/>
              </w:rPr>
              <w:t>（元）</w:t>
            </w:r>
          </w:p>
          <w:p w:rsidR="00B22823" w:rsidRDefault="00B22823" w:rsidP="00BA4B1B">
            <w:pPr>
              <w:tabs>
                <w:tab w:val="left" w:pos="0"/>
              </w:tabs>
              <w:adjustRightInd w:val="0"/>
              <w:spacing w:line="440" w:lineRule="exact"/>
              <w:rPr>
                <w:rFonts w:ascii="仿宋_GB2312" w:eastAsia="仿宋_GB2312" w:hAnsi="宋体"/>
                <w:b/>
                <w:sz w:val="28"/>
                <w:szCs w:val="28"/>
              </w:rPr>
            </w:pPr>
            <w:r>
              <w:rPr>
                <w:rFonts w:ascii="新宋体" w:eastAsia="新宋体" w:hAnsi="新宋体" w:hint="eastAsia"/>
                <w:b/>
                <w:sz w:val="22"/>
              </w:rPr>
              <w:t>□</w:t>
            </w:r>
            <w:r>
              <w:rPr>
                <w:rFonts w:ascii="新宋体" w:eastAsia="新宋体" w:hAnsi="新宋体" w:hint="eastAsia"/>
                <w:sz w:val="22"/>
              </w:rPr>
              <w:t>附属单位上缴收入</w:t>
            </w:r>
            <w:r>
              <w:rPr>
                <w:rFonts w:ascii="新宋体" w:eastAsia="新宋体" w:hAnsi="新宋体"/>
                <w:sz w:val="22"/>
                <w:u w:val="single"/>
              </w:rPr>
              <w:t xml:space="preserve">    </w:t>
            </w:r>
            <w:r>
              <w:rPr>
                <w:rFonts w:ascii="新宋体" w:eastAsia="新宋体" w:hAnsi="新宋体" w:hint="eastAsia"/>
                <w:sz w:val="22"/>
                <w:u w:val="single"/>
              </w:rPr>
              <w:t>（元）</w:t>
            </w:r>
          </w:p>
        </w:tc>
      </w:tr>
      <w:tr w:rsidR="00B22823" w:rsidTr="00BA4B1B">
        <w:tc>
          <w:tcPr>
            <w:tcW w:w="2943" w:type="dxa"/>
          </w:tcPr>
          <w:p w:rsidR="00B22823" w:rsidRDefault="00B22823" w:rsidP="00BA4B1B">
            <w:pPr>
              <w:tabs>
                <w:tab w:val="left" w:pos="0"/>
              </w:tabs>
              <w:adjustRightInd w:val="0"/>
              <w:spacing w:line="440" w:lineRule="exact"/>
              <w:rPr>
                <w:rFonts w:ascii="仿宋_GB2312" w:eastAsia="仿宋_GB2312" w:hAnsi="宋体"/>
                <w:b/>
                <w:sz w:val="28"/>
                <w:szCs w:val="28"/>
              </w:rPr>
            </w:pPr>
            <w:r>
              <w:rPr>
                <w:rFonts w:ascii="仿宋_GB2312" w:eastAsia="仿宋_GB2312" w:hAnsi="宋体" w:hint="eastAsia"/>
                <w:b/>
                <w:sz w:val="28"/>
                <w:szCs w:val="28"/>
              </w:rPr>
              <w:t>（三）资金支付方式：</w:t>
            </w:r>
          </w:p>
        </w:tc>
        <w:tc>
          <w:tcPr>
            <w:tcW w:w="5579" w:type="dxa"/>
          </w:tcPr>
          <w:p w:rsidR="00B22823" w:rsidRDefault="00B22823" w:rsidP="00BA4B1B">
            <w:pPr>
              <w:tabs>
                <w:tab w:val="left" w:pos="0"/>
              </w:tabs>
              <w:adjustRightInd w:val="0"/>
              <w:spacing w:line="440" w:lineRule="exact"/>
              <w:rPr>
                <w:rFonts w:ascii="新宋体" w:eastAsia="新宋体" w:hAnsi="新宋体"/>
                <w:sz w:val="22"/>
              </w:rPr>
            </w:pPr>
            <w:r>
              <w:rPr>
                <w:rFonts w:ascii="新宋体" w:eastAsia="新宋体" w:hAnsi="新宋体" w:hint="eastAsia"/>
                <w:sz w:val="22"/>
              </w:rPr>
              <w:t xml:space="preserve">□自行结算     </w:t>
            </w:r>
          </w:p>
          <w:p w:rsidR="00B22823" w:rsidRDefault="00B22823" w:rsidP="00964820">
            <w:pPr>
              <w:tabs>
                <w:tab w:val="left" w:pos="0"/>
              </w:tabs>
              <w:adjustRightInd w:val="0"/>
              <w:spacing w:line="440" w:lineRule="exact"/>
              <w:rPr>
                <w:rFonts w:ascii="新宋体" w:eastAsia="新宋体" w:hAnsi="新宋体"/>
                <w:sz w:val="22"/>
              </w:rPr>
            </w:pPr>
            <w:r>
              <w:rPr>
                <w:rFonts w:ascii="新宋体" w:eastAsia="新宋体" w:hAnsi="新宋体" w:hint="eastAsia"/>
                <w:sz w:val="22"/>
              </w:rPr>
              <w:t xml:space="preserve">□直接支付       </w:t>
            </w:r>
          </w:p>
          <w:p w:rsidR="00B22823" w:rsidRDefault="00B22823" w:rsidP="00964820">
            <w:pPr>
              <w:tabs>
                <w:tab w:val="left" w:pos="0"/>
              </w:tabs>
              <w:adjustRightInd w:val="0"/>
              <w:spacing w:line="440" w:lineRule="exact"/>
              <w:rPr>
                <w:rFonts w:ascii="新宋体" w:eastAsia="新宋体" w:hAnsi="新宋体"/>
                <w:sz w:val="22"/>
              </w:rPr>
            </w:pPr>
            <w:r>
              <w:rPr>
                <w:rFonts w:ascii="新宋体" w:eastAsia="新宋体" w:hAnsi="新宋体" w:hint="eastAsia"/>
                <w:sz w:val="22"/>
              </w:rPr>
              <w:t>□授权支付</w:t>
            </w:r>
          </w:p>
        </w:tc>
      </w:tr>
    </w:tbl>
    <w:p w:rsidR="00B22823" w:rsidRDefault="00B22823" w:rsidP="00B22823">
      <w:pPr>
        <w:tabs>
          <w:tab w:val="left" w:pos="0"/>
        </w:tabs>
        <w:adjustRightInd w:val="0"/>
        <w:spacing w:line="440" w:lineRule="exact"/>
        <w:ind w:firstLineChars="200" w:firstLine="562"/>
        <w:jc w:val="center"/>
        <w:rPr>
          <w:rFonts w:ascii="仿宋_GB2312" w:eastAsia="仿宋_GB2312" w:hAnsi="宋体"/>
          <w:b/>
          <w:sz w:val="28"/>
          <w:szCs w:val="28"/>
        </w:rPr>
      </w:pPr>
    </w:p>
    <w:p w:rsidR="00B22823" w:rsidRDefault="00B22823" w:rsidP="00B22823">
      <w:pPr>
        <w:tabs>
          <w:tab w:val="left" w:pos="0"/>
        </w:tabs>
        <w:adjustRightInd w:val="0"/>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二、付款方式</w:t>
      </w:r>
      <w:r>
        <w:rPr>
          <w:rFonts w:ascii="仿宋_GB2312" w:eastAsia="仿宋_GB2312" w:hAnsi="仿宋" w:hint="eastAsia"/>
          <w:sz w:val="28"/>
          <w:szCs w:val="28"/>
        </w:rPr>
        <w:t>：</w:t>
      </w:r>
    </w:p>
    <w:p w:rsidR="00341781" w:rsidRDefault="00341781" w:rsidP="00B22823">
      <w:pPr>
        <w:spacing w:line="440" w:lineRule="exact"/>
        <w:ind w:firstLineChars="196" w:firstLine="551"/>
        <w:rPr>
          <w:rFonts w:ascii="仿宋_GB2312" w:eastAsia="仿宋_GB2312" w:hAnsi="仿宋"/>
          <w:b/>
          <w:sz w:val="28"/>
          <w:szCs w:val="28"/>
        </w:rPr>
      </w:pPr>
      <w:r>
        <w:rPr>
          <w:rFonts w:ascii="仿宋_GB2312" w:eastAsia="仿宋_GB2312" w:hAnsi="仿宋" w:hint="eastAsia"/>
          <w:b/>
          <w:sz w:val="28"/>
          <w:szCs w:val="28"/>
        </w:rPr>
        <w:t>（一）一般条款</w:t>
      </w:r>
    </w:p>
    <w:p w:rsidR="00B22823" w:rsidRDefault="00B22823" w:rsidP="00B22823">
      <w:pPr>
        <w:spacing w:line="440" w:lineRule="exact"/>
        <w:ind w:firstLineChars="196" w:firstLine="551"/>
        <w:rPr>
          <w:rFonts w:ascii="仿宋_GB2312" w:eastAsia="仿宋_GB2312" w:hAnsi="仿宋"/>
          <w:sz w:val="28"/>
          <w:szCs w:val="28"/>
        </w:rPr>
      </w:pPr>
      <w:r>
        <w:rPr>
          <w:rFonts w:ascii="仿宋_GB2312" w:eastAsia="仿宋_GB2312" w:hAnsi="仿宋"/>
          <w:b/>
          <w:sz w:val="28"/>
          <w:szCs w:val="28"/>
        </w:rPr>
        <w:t>1.</w:t>
      </w:r>
      <w:r>
        <w:rPr>
          <w:rFonts w:ascii="仿宋_GB2312" w:eastAsia="仿宋_GB2312" w:hAnsi="仿宋" w:hint="eastAsia"/>
          <w:sz w:val="28"/>
          <w:szCs w:val="28"/>
        </w:rPr>
        <w:t>履约保证金：中标人须在合同签订前，按相关规定向采购人缴交中标金额的</w:t>
      </w:r>
      <w:r>
        <w:rPr>
          <w:rFonts w:ascii="仿宋_GB2312" w:eastAsia="仿宋_GB2312" w:hAnsi="仿宋"/>
          <w:sz w:val="28"/>
          <w:szCs w:val="28"/>
        </w:rPr>
        <w:t>5%</w:t>
      </w:r>
      <w:r>
        <w:rPr>
          <w:rFonts w:ascii="仿宋_GB2312" w:eastAsia="仿宋_GB2312" w:hAnsi="仿宋" w:hint="eastAsia"/>
          <w:sz w:val="28"/>
          <w:szCs w:val="28"/>
        </w:rPr>
        <w:t>作为履约保证金。项目交货并验收合格，经正常使用十二个月且无质量及服务问题后，由中标人提出退款申请，采购人在收到中标人退款申请后</w:t>
      </w:r>
      <w:r>
        <w:rPr>
          <w:rFonts w:ascii="仿宋_GB2312" w:eastAsia="仿宋_GB2312" w:hAnsi="仿宋"/>
          <w:sz w:val="28"/>
          <w:szCs w:val="28"/>
        </w:rPr>
        <w:t>10</w:t>
      </w:r>
      <w:r>
        <w:rPr>
          <w:rFonts w:ascii="仿宋_GB2312" w:eastAsia="仿宋_GB2312" w:hAnsi="仿宋" w:hint="eastAsia"/>
          <w:sz w:val="28"/>
          <w:szCs w:val="28"/>
        </w:rPr>
        <w:t>个工作日内无息返还履约保证金。</w:t>
      </w:r>
    </w:p>
    <w:p w:rsidR="00B22823" w:rsidRDefault="00B22823" w:rsidP="00B22823">
      <w:pPr>
        <w:spacing w:line="440" w:lineRule="exact"/>
        <w:ind w:firstLineChars="200" w:firstLine="560"/>
        <w:rPr>
          <w:rFonts w:ascii="仿宋_GB2312" w:eastAsia="仿宋_GB2312" w:hAnsi="仿宋"/>
          <w:sz w:val="28"/>
          <w:szCs w:val="28"/>
        </w:rPr>
      </w:pPr>
      <w:r>
        <w:rPr>
          <w:rFonts w:ascii="仿宋_GB2312" w:eastAsia="仿宋_GB2312" w:hAnsi="仿宋"/>
          <w:sz w:val="28"/>
          <w:szCs w:val="28"/>
        </w:rPr>
        <w:t>2.</w:t>
      </w:r>
      <w:r>
        <w:rPr>
          <w:rFonts w:ascii="仿宋_GB2312" w:eastAsia="仿宋_GB2312" w:hAnsi="仿宋" w:hint="eastAsia"/>
          <w:sz w:val="28"/>
          <w:szCs w:val="28"/>
        </w:rPr>
        <w:t>付款方式：</w:t>
      </w:r>
      <w:r w:rsidR="000A791D" w:rsidRPr="000A791D">
        <w:rPr>
          <w:rFonts w:ascii="仿宋_GB2312" w:eastAsia="仿宋_GB2312" w:hAnsi="仿宋" w:hint="eastAsia"/>
          <w:sz w:val="28"/>
          <w:szCs w:val="28"/>
        </w:rPr>
        <w:t>在合同签订后</w:t>
      </w:r>
      <w:r w:rsidR="000A791D" w:rsidRPr="000A791D">
        <w:rPr>
          <w:rFonts w:ascii="仿宋_GB2312" w:eastAsia="仿宋_GB2312" w:hAnsi="仿宋" w:hint="eastAsia"/>
          <w:sz w:val="28"/>
          <w:szCs w:val="28"/>
          <w:u w:val="single"/>
        </w:rPr>
        <w:t xml:space="preserve">     </w:t>
      </w:r>
      <w:r w:rsidR="000A791D" w:rsidRPr="000A791D">
        <w:rPr>
          <w:rFonts w:ascii="仿宋_GB2312" w:eastAsia="仿宋_GB2312" w:hAnsi="仿宋" w:hint="eastAsia"/>
          <w:sz w:val="28"/>
          <w:szCs w:val="28"/>
        </w:rPr>
        <w:t>日内，</w:t>
      </w:r>
      <w:r w:rsidR="00EF534E">
        <w:rPr>
          <w:rFonts w:ascii="仿宋_GB2312" w:eastAsia="仿宋_GB2312" w:hAnsi="仿宋" w:hint="eastAsia"/>
          <w:sz w:val="28"/>
          <w:szCs w:val="28"/>
        </w:rPr>
        <w:t>中标人</w:t>
      </w:r>
      <w:r w:rsidR="000A791D" w:rsidRPr="000A791D">
        <w:rPr>
          <w:rFonts w:ascii="仿宋_GB2312" w:eastAsia="仿宋_GB2312" w:hAnsi="仿宋" w:hint="eastAsia"/>
          <w:sz w:val="28"/>
          <w:szCs w:val="28"/>
        </w:rPr>
        <w:t>应提供正规税务发票，</w:t>
      </w:r>
      <w:r w:rsidR="00EF534E">
        <w:rPr>
          <w:rFonts w:ascii="仿宋_GB2312" w:eastAsia="仿宋_GB2312" w:hAnsi="仿宋" w:hint="eastAsia"/>
          <w:sz w:val="28"/>
          <w:szCs w:val="28"/>
        </w:rPr>
        <w:t>采购人</w:t>
      </w:r>
      <w:r w:rsidR="000A791D" w:rsidRPr="000A791D">
        <w:rPr>
          <w:rFonts w:ascii="仿宋_GB2312" w:eastAsia="仿宋_GB2312" w:hAnsi="仿宋" w:hint="eastAsia"/>
          <w:sz w:val="28"/>
          <w:szCs w:val="28"/>
        </w:rPr>
        <w:t>在收到发票后</w:t>
      </w:r>
      <w:r w:rsidR="000A791D" w:rsidRPr="000A791D">
        <w:rPr>
          <w:rFonts w:ascii="仿宋_GB2312" w:eastAsia="仿宋_GB2312" w:hAnsi="仿宋" w:hint="eastAsia"/>
          <w:sz w:val="28"/>
          <w:szCs w:val="28"/>
          <w:u w:val="single"/>
        </w:rPr>
        <w:t xml:space="preserve">   </w:t>
      </w:r>
      <w:proofErr w:type="gramStart"/>
      <w:r w:rsidR="000A791D" w:rsidRPr="000A791D">
        <w:rPr>
          <w:rFonts w:ascii="仿宋_GB2312" w:eastAsia="仿宋_GB2312" w:hAnsi="仿宋" w:hint="eastAsia"/>
          <w:sz w:val="28"/>
          <w:szCs w:val="28"/>
        </w:rPr>
        <w:t>个</w:t>
      </w:r>
      <w:proofErr w:type="gramEnd"/>
      <w:r w:rsidR="000A791D" w:rsidRPr="000A791D">
        <w:rPr>
          <w:rFonts w:ascii="仿宋_GB2312" w:eastAsia="仿宋_GB2312" w:hAnsi="仿宋" w:hint="eastAsia"/>
          <w:sz w:val="28"/>
          <w:szCs w:val="28"/>
        </w:rPr>
        <w:t>工作日内以银行</w:t>
      </w:r>
      <w:proofErr w:type="gramStart"/>
      <w:r w:rsidR="000A791D" w:rsidRPr="000A791D">
        <w:rPr>
          <w:rFonts w:ascii="仿宋_GB2312" w:eastAsia="仿宋_GB2312" w:hAnsi="仿宋" w:hint="eastAsia"/>
          <w:sz w:val="28"/>
          <w:szCs w:val="28"/>
        </w:rPr>
        <w:t>转帐</w:t>
      </w:r>
      <w:proofErr w:type="gramEnd"/>
      <w:r w:rsidR="000A791D" w:rsidRPr="000A791D">
        <w:rPr>
          <w:rFonts w:ascii="仿宋_GB2312" w:eastAsia="仿宋_GB2312" w:hAnsi="仿宋" w:hint="eastAsia"/>
          <w:sz w:val="28"/>
          <w:szCs w:val="28"/>
        </w:rPr>
        <w:t>方式向</w:t>
      </w:r>
      <w:r w:rsidR="00EF534E">
        <w:rPr>
          <w:rFonts w:ascii="仿宋_GB2312" w:eastAsia="仿宋_GB2312" w:hAnsi="仿宋" w:hint="eastAsia"/>
          <w:sz w:val="28"/>
          <w:szCs w:val="28"/>
        </w:rPr>
        <w:t>中标人</w:t>
      </w:r>
      <w:r w:rsidR="000A791D" w:rsidRPr="000A791D">
        <w:rPr>
          <w:rFonts w:ascii="仿宋_GB2312" w:eastAsia="仿宋_GB2312" w:hAnsi="仿宋" w:hint="eastAsia"/>
          <w:sz w:val="28"/>
          <w:szCs w:val="28"/>
        </w:rPr>
        <w:t>支付合同总价的</w:t>
      </w:r>
      <w:r w:rsidR="000A791D" w:rsidRPr="000A791D">
        <w:rPr>
          <w:rFonts w:ascii="仿宋_GB2312" w:eastAsia="仿宋_GB2312" w:hAnsi="仿宋" w:hint="eastAsia"/>
          <w:sz w:val="28"/>
          <w:szCs w:val="28"/>
          <w:u w:val="single"/>
        </w:rPr>
        <w:t xml:space="preserve">    </w:t>
      </w:r>
      <w:r w:rsidR="000A791D" w:rsidRPr="000A791D">
        <w:rPr>
          <w:rFonts w:ascii="仿宋_GB2312" w:eastAsia="仿宋_GB2312" w:hAnsi="仿宋" w:hint="eastAsia"/>
          <w:sz w:val="28"/>
          <w:szCs w:val="28"/>
        </w:rPr>
        <w:t>%，即：人民币</w:t>
      </w:r>
      <w:r w:rsidR="000A791D" w:rsidRPr="000A791D">
        <w:rPr>
          <w:rFonts w:ascii="仿宋_GB2312" w:eastAsia="仿宋_GB2312" w:hAnsi="仿宋" w:hint="eastAsia"/>
          <w:sz w:val="28"/>
          <w:szCs w:val="28"/>
          <w:u w:val="single"/>
        </w:rPr>
        <w:t xml:space="preserve">    </w:t>
      </w:r>
      <w:r w:rsidR="000A791D" w:rsidRPr="000A791D">
        <w:rPr>
          <w:rFonts w:ascii="仿宋_GB2312" w:eastAsia="仿宋_GB2312" w:hAnsi="仿宋" w:hint="eastAsia"/>
          <w:sz w:val="28"/>
          <w:szCs w:val="28"/>
        </w:rPr>
        <w:t>元整（￥：</w:t>
      </w:r>
      <w:r w:rsidR="000A791D" w:rsidRPr="000A791D">
        <w:rPr>
          <w:rFonts w:ascii="仿宋_GB2312" w:eastAsia="仿宋_GB2312" w:hAnsi="仿宋" w:hint="eastAsia"/>
          <w:sz w:val="28"/>
          <w:szCs w:val="28"/>
          <w:u w:val="single"/>
        </w:rPr>
        <w:t xml:space="preserve">  </w:t>
      </w:r>
      <w:r w:rsidR="000A791D" w:rsidRPr="000A791D">
        <w:rPr>
          <w:rFonts w:ascii="仿宋_GB2312" w:eastAsia="仿宋_GB2312" w:hAnsi="仿宋" w:hint="eastAsia"/>
          <w:sz w:val="28"/>
          <w:szCs w:val="28"/>
        </w:rPr>
        <w:t>元 ）；服务期满并经验收合格，且</w:t>
      </w:r>
      <w:r w:rsidR="00EF534E">
        <w:rPr>
          <w:rFonts w:ascii="仿宋_GB2312" w:eastAsia="仿宋_GB2312" w:hAnsi="仿宋" w:hint="eastAsia"/>
          <w:sz w:val="28"/>
          <w:szCs w:val="28"/>
        </w:rPr>
        <w:t>采购人</w:t>
      </w:r>
      <w:r w:rsidR="000A791D" w:rsidRPr="000A791D">
        <w:rPr>
          <w:rFonts w:ascii="仿宋_GB2312" w:eastAsia="仿宋_GB2312" w:hAnsi="仿宋" w:hint="eastAsia"/>
          <w:sz w:val="28"/>
          <w:szCs w:val="28"/>
        </w:rPr>
        <w:t>收到</w:t>
      </w:r>
      <w:r w:rsidR="00EF534E">
        <w:rPr>
          <w:rFonts w:ascii="仿宋_GB2312" w:eastAsia="仿宋_GB2312" w:hAnsi="仿宋" w:hint="eastAsia"/>
          <w:sz w:val="28"/>
          <w:szCs w:val="28"/>
        </w:rPr>
        <w:t>中标人</w:t>
      </w:r>
      <w:r w:rsidR="000A791D" w:rsidRPr="000A791D">
        <w:rPr>
          <w:rFonts w:ascii="仿宋_GB2312" w:eastAsia="仿宋_GB2312" w:hAnsi="仿宋" w:hint="eastAsia"/>
          <w:sz w:val="28"/>
          <w:szCs w:val="28"/>
        </w:rPr>
        <w:t>相应金额的正式发票后的</w:t>
      </w:r>
      <w:r w:rsidR="000A791D" w:rsidRPr="000A791D">
        <w:rPr>
          <w:rFonts w:ascii="仿宋_GB2312" w:eastAsia="仿宋_GB2312" w:hAnsi="仿宋" w:hint="eastAsia"/>
          <w:sz w:val="28"/>
          <w:szCs w:val="28"/>
          <w:u w:val="single"/>
        </w:rPr>
        <w:t xml:space="preserve">   </w:t>
      </w:r>
      <w:proofErr w:type="gramStart"/>
      <w:r w:rsidR="000A791D" w:rsidRPr="000A791D">
        <w:rPr>
          <w:rFonts w:ascii="仿宋_GB2312" w:eastAsia="仿宋_GB2312" w:hAnsi="仿宋" w:hint="eastAsia"/>
          <w:sz w:val="28"/>
          <w:szCs w:val="28"/>
        </w:rPr>
        <w:t>个</w:t>
      </w:r>
      <w:proofErr w:type="gramEnd"/>
      <w:r w:rsidR="000A791D" w:rsidRPr="000A791D">
        <w:rPr>
          <w:rFonts w:ascii="仿宋_GB2312" w:eastAsia="仿宋_GB2312" w:hAnsi="仿宋" w:hint="eastAsia"/>
          <w:sz w:val="28"/>
          <w:szCs w:val="28"/>
        </w:rPr>
        <w:t>工作日内，</w:t>
      </w:r>
      <w:r w:rsidR="00EF534E">
        <w:rPr>
          <w:rFonts w:ascii="仿宋_GB2312" w:eastAsia="仿宋_GB2312" w:hAnsi="仿宋" w:hint="eastAsia"/>
          <w:sz w:val="28"/>
          <w:szCs w:val="28"/>
        </w:rPr>
        <w:t>采购人</w:t>
      </w:r>
      <w:r w:rsidR="000A791D" w:rsidRPr="000A791D">
        <w:rPr>
          <w:rFonts w:ascii="仿宋_GB2312" w:eastAsia="仿宋_GB2312" w:hAnsi="仿宋" w:hint="eastAsia"/>
          <w:sz w:val="28"/>
          <w:szCs w:val="28"/>
        </w:rPr>
        <w:t>支付合同总价的</w:t>
      </w:r>
      <w:r w:rsidR="000A791D" w:rsidRPr="000A791D">
        <w:rPr>
          <w:rFonts w:ascii="仿宋_GB2312" w:eastAsia="仿宋_GB2312" w:hAnsi="仿宋" w:hint="eastAsia"/>
          <w:sz w:val="28"/>
          <w:szCs w:val="28"/>
          <w:u w:val="single"/>
        </w:rPr>
        <w:t xml:space="preserve">   </w:t>
      </w:r>
      <w:r w:rsidR="000A791D" w:rsidRPr="000A791D">
        <w:rPr>
          <w:rFonts w:ascii="仿宋_GB2312" w:eastAsia="仿宋_GB2312" w:hAnsi="仿宋" w:hint="eastAsia"/>
          <w:sz w:val="28"/>
          <w:szCs w:val="28"/>
        </w:rPr>
        <w:t>%，即：人民币</w:t>
      </w:r>
      <w:r w:rsidR="000A791D" w:rsidRPr="000A791D">
        <w:rPr>
          <w:rFonts w:ascii="仿宋_GB2312" w:eastAsia="仿宋_GB2312" w:hAnsi="仿宋" w:hint="eastAsia"/>
          <w:sz w:val="28"/>
          <w:szCs w:val="28"/>
          <w:u w:val="single"/>
        </w:rPr>
        <w:t xml:space="preserve">    </w:t>
      </w:r>
      <w:r w:rsidR="000A791D" w:rsidRPr="000A791D">
        <w:rPr>
          <w:rFonts w:ascii="仿宋_GB2312" w:eastAsia="仿宋_GB2312" w:hAnsi="仿宋" w:hint="eastAsia"/>
          <w:sz w:val="28"/>
          <w:szCs w:val="28"/>
        </w:rPr>
        <w:t>元整（￥：</w:t>
      </w:r>
      <w:r w:rsidR="000A791D" w:rsidRPr="000A791D">
        <w:rPr>
          <w:rFonts w:ascii="仿宋_GB2312" w:eastAsia="仿宋_GB2312" w:hAnsi="仿宋" w:hint="eastAsia"/>
          <w:sz w:val="28"/>
          <w:szCs w:val="28"/>
          <w:u w:val="single"/>
        </w:rPr>
        <w:t xml:space="preserve">   </w:t>
      </w:r>
      <w:r w:rsidR="000A791D" w:rsidRPr="000A791D">
        <w:rPr>
          <w:rFonts w:ascii="仿宋_GB2312" w:eastAsia="仿宋_GB2312" w:hAnsi="仿宋" w:hint="eastAsia"/>
          <w:sz w:val="28"/>
          <w:szCs w:val="28"/>
        </w:rPr>
        <w:t>元 ）。</w:t>
      </w:r>
    </w:p>
    <w:p w:rsidR="00341781" w:rsidRDefault="00341781" w:rsidP="00341781">
      <w:pPr>
        <w:spacing w:line="440" w:lineRule="exact"/>
        <w:ind w:firstLineChars="196" w:firstLine="551"/>
        <w:rPr>
          <w:rFonts w:ascii="仿宋_GB2312" w:eastAsia="仿宋_GB2312" w:hAnsi="仿宋"/>
          <w:b/>
          <w:sz w:val="28"/>
          <w:szCs w:val="28"/>
        </w:rPr>
      </w:pPr>
      <w:r>
        <w:rPr>
          <w:rFonts w:ascii="仿宋_GB2312" w:eastAsia="仿宋_GB2312" w:hAnsi="仿宋" w:hint="eastAsia"/>
          <w:b/>
          <w:sz w:val="28"/>
          <w:szCs w:val="28"/>
        </w:rPr>
        <w:t>（二）特殊条款</w:t>
      </w:r>
    </w:p>
    <w:p w:rsidR="00341781" w:rsidRDefault="00341781" w:rsidP="00B22823">
      <w:pPr>
        <w:spacing w:line="440" w:lineRule="exact"/>
        <w:ind w:firstLineChars="200" w:firstLine="560"/>
        <w:rPr>
          <w:rFonts w:ascii="仿宋_GB2312" w:eastAsia="仿宋_GB2312" w:hAnsi="仿宋"/>
          <w:sz w:val="28"/>
          <w:szCs w:val="28"/>
        </w:rPr>
      </w:pPr>
    </w:p>
    <w:p w:rsidR="000A791D" w:rsidRPr="000A791D" w:rsidRDefault="00B22823" w:rsidP="000A791D">
      <w:pPr>
        <w:tabs>
          <w:tab w:val="left" w:pos="0"/>
        </w:tabs>
        <w:adjustRightInd w:val="0"/>
        <w:spacing w:line="440" w:lineRule="exact"/>
        <w:ind w:firstLineChars="200" w:firstLine="562"/>
        <w:rPr>
          <w:rFonts w:ascii="仿宋_GB2312" w:eastAsia="仿宋_GB2312" w:hAnsi="仿宋"/>
          <w:b/>
          <w:sz w:val="28"/>
          <w:szCs w:val="28"/>
        </w:rPr>
      </w:pPr>
      <w:r>
        <w:rPr>
          <w:rFonts w:ascii="仿宋_GB2312" w:eastAsia="仿宋_GB2312" w:hAnsi="宋体" w:hint="eastAsia"/>
          <w:b/>
          <w:sz w:val="28"/>
          <w:szCs w:val="28"/>
        </w:rPr>
        <w:lastRenderedPageBreak/>
        <w:t>三、</w:t>
      </w:r>
      <w:r w:rsidR="000A791D" w:rsidRPr="000A791D">
        <w:rPr>
          <w:rFonts w:ascii="仿宋_GB2312" w:eastAsia="仿宋_GB2312" w:hAnsi="仿宋" w:hint="eastAsia"/>
          <w:b/>
          <w:sz w:val="28"/>
          <w:szCs w:val="28"/>
        </w:rPr>
        <w:t>服务地点及服务期限</w:t>
      </w:r>
    </w:p>
    <w:p w:rsidR="000A791D"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1</w:t>
      </w:r>
      <w:r>
        <w:rPr>
          <w:rFonts w:ascii="仿宋_GB2312" w:eastAsia="仿宋_GB2312" w:hAnsi="仿宋" w:hint="eastAsia"/>
          <w:sz w:val="28"/>
          <w:szCs w:val="28"/>
        </w:rPr>
        <w:t>.</w:t>
      </w:r>
      <w:r w:rsidRPr="000A791D">
        <w:rPr>
          <w:rFonts w:ascii="仿宋_GB2312" w:eastAsia="仿宋_GB2312" w:hAnsi="仿宋" w:hint="eastAsia"/>
          <w:sz w:val="28"/>
          <w:szCs w:val="28"/>
        </w:rPr>
        <w:t xml:space="preserve">服务地点：                                   </w:t>
      </w:r>
    </w:p>
    <w:p w:rsidR="00B22823"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2</w:t>
      </w:r>
      <w:r>
        <w:rPr>
          <w:rFonts w:ascii="仿宋_GB2312" w:eastAsia="仿宋_GB2312" w:hAnsi="仿宋" w:hint="eastAsia"/>
          <w:sz w:val="28"/>
          <w:szCs w:val="28"/>
        </w:rPr>
        <w:t>.</w:t>
      </w:r>
      <w:r w:rsidRPr="000A791D">
        <w:rPr>
          <w:rFonts w:ascii="仿宋_GB2312" w:eastAsia="仿宋_GB2312" w:hAnsi="仿宋" w:hint="eastAsia"/>
          <w:sz w:val="28"/>
          <w:szCs w:val="28"/>
        </w:rPr>
        <w:t>服务期限：自</w:t>
      </w:r>
      <w:r w:rsidRPr="00EF534E">
        <w:rPr>
          <w:rFonts w:ascii="仿宋_GB2312" w:eastAsia="仿宋_GB2312" w:hAnsi="仿宋" w:hint="eastAsia"/>
          <w:sz w:val="28"/>
          <w:szCs w:val="28"/>
          <w:u w:val="single"/>
        </w:rPr>
        <w:t xml:space="preserve">  年  月  日</w:t>
      </w:r>
      <w:r w:rsidRPr="000A791D">
        <w:rPr>
          <w:rFonts w:ascii="仿宋_GB2312" w:eastAsia="仿宋_GB2312" w:hAnsi="仿宋" w:hint="eastAsia"/>
          <w:sz w:val="28"/>
          <w:szCs w:val="28"/>
        </w:rPr>
        <w:t>至</w:t>
      </w:r>
      <w:r w:rsidRPr="00EF534E">
        <w:rPr>
          <w:rFonts w:ascii="仿宋_GB2312" w:eastAsia="仿宋_GB2312" w:hAnsi="仿宋" w:hint="eastAsia"/>
          <w:sz w:val="28"/>
          <w:szCs w:val="28"/>
          <w:u w:val="single"/>
        </w:rPr>
        <w:t xml:space="preserve">  年  月  日</w:t>
      </w:r>
      <w:r w:rsidRPr="000A791D">
        <w:rPr>
          <w:rFonts w:ascii="仿宋_GB2312" w:eastAsia="仿宋_GB2312" w:hAnsi="仿宋" w:hint="eastAsia"/>
          <w:sz w:val="28"/>
          <w:szCs w:val="28"/>
        </w:rPr>
        <w:t>。合同期满后，若双方无异议，可续签，最多续签金额不得超过本合同总金额的10%。</w:t>
      </w:r>
    </w:p>
    <w:p w:rsidR="00B22823" w:rsidRDefault="00B22823" w:rsidP="00B22823">
      <w:pPr>
        <w:tabs>
          <w:tab w:val="left" w:pos="0"/>
        </w:tabs>
        <w:adjustRightInd w:val="0"/>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四、</w:t>
      </w:r>
      <w:r w:rsidRPr="00B22823">
        <w:rPr>
          <w:rFonts w:ascii="仿宋_GB2312" w:eastAsia="仿宋_GB2312" w:hAnsi="仿宋"/>
          <w:b/>
          <w:sz w:val="28"/>
          <w:szCs w:val="28"/>
        </w:rPr>
        <w:t>验收期次</w:t>
      </w:r>
      <w:r>
        <w:rPr>
          <w:rFonts w:ascii="仿宋_GB2312" w:eastAsia="仿宋_GB2312" w:hAnsi="仿宋" w:hint="eastAsia"/>
          <w:b/>
          <w:sz w:val="28"/>
          <w:szCs w:val="28"/>
        </w:rPr>
        <w:t>：</w:t>
      </w:r>
      <w:r w:rsidR="00161897">
        <w:rPr>
          <w:rFonts w:ascii="仿宋_GB2312" w:eastAsia="仿宋_GB2312" w:hAnsi="仿宋" w:hint="eastAsia"/>
          <w:b/>
          <w:sz w:val="28"/>
          <w:szCs w:val="28"/>
          <w:u w:val="single"/>
        </w:rPr>
        <w:t xml:space="preserve">    （1）</w:t>
      </w:r>
      <w:r>
        <w:rPr>
          <w:rFonts w:ascii="仿宋_GB2312" w:eastAsia="仿宋_GB2312" w:hAnsi="仿宋" w:hint="eastAsia"/>
          <w:b/>
          <w:sz w:val="28"/>
          <w:szCs w:val="28"/>
        </w:rPr>
        <w:t>次</w:t>
      </w:r>
    </w:p>
    <w:p w:rsidR="000A791D" w:rsidRPr="000A791D" w:rsidRDefault="000A791D" w:rsidP="000A791D">
      <w:pPr>
        <w:tabs>
          <w:tab w:val="left" w:pos="0"/>
        </w:tabs>
        <w:adjustRightInd w:val="0"/>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五</w:t>
      </w:r>
      <w:r w:rsidRPr="000A791D">
        <w:rPr>
          <w:rFonts w:ascii="仿宋_GB2312" w:eastAsia="仿宋_GB2312" w:hAnsi="仿宋" w:hint="eastAsia"/>
          <w:b/>
          <w:sz w:val="28"/>
          <w:szCs w:val="28"/>
        </w:rPr>
        <w:t>、验收标准</w:t>
      </w:r>
    </w:p>
    <w:p w:rsidR="000A791D"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1</w:t>
      </w:r>
      <w:r>
        <w:rPr>
          <w:rFonts w:ascii="仿宋_GB2312" w:eastAsia="仿宋_GB2312" w:hAnsi="仿宋" w:hint="eastAsia"/>
          <w:sz w:val="28"/>
          <w:szCs w:val="28"/>
        </w:rPr>
        <w:t>.</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提供的所有货物和服务，其质量、技术等特征必须符合国家、行业现行标准、验收规范的合格标准及本合同第一条要求。</w:t>
      </w:r>
    </w:p>
    <w:p w:rsidR="000A791D"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2</w:t>
      </w:r>
      <w:r>
        <w:rPr>
          <w:rFonts w:ascii="仿宋_GB2312" w:eastAsia="仿宋_GB2312" w:hAnsi="仿宋" w:hint="eastAsia"/>
          <w:sz w:val="28"/>
          <w:szCs w:val="28"/>
        </w:rPr>
        <w:t>.</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有权拒绝接受任何不合格的货物和服务，由此产生的费用及相关后果均由</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自行承担。</w:t>
      </w:r>
    </w:p>
    <w:p w:rsidR="000A791D"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3</w:t>
      </w:r>
      <w:r>
        <w:rPr>
          <w:rFonts w:ascii="仿宋_GB2312" w:eastAsia="仿宋_GB2312" w:hAnsi="仿宋" w:hint="eastAsia"/>
          <w:sz w:val="28"/>
          <w:szCs w:val="28"/>
        </w:rPr>
        <w:t>.</w:t>
      </w:r>
      <w:r w:rsidRPr="000A791D">
        <w:rPr>
          <w:rFonts w:ascii="仿宋_GB2312" w:eastAsia="仿宋_GB2312" w:hAnsi="仿宋" w:hint="eastAsia"/>
          <w:sz w:val="28"/>
          <w:szCs w:val="28"/>
        </w:rPr>
        <w:t>由</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提出验收申请，</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组织验收工作，经验收合格后，双方代表在验收结果上签字确认。</w:t>
      </w:r>
    </w:p>
    <w:p w:rsidR="000A791D" w:rsidRPr="000A791D" w:rsidRDefault="000A791D" w:rsidP="000A791D">
      <w:pPr>
        <w:tabs>
          <w:tab w:val="left" w:pos="0"/>
        </w:tabs>
        <w:adjustRightInd w:val="0"/>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六</w:t>
      </w:r>
      <w:r w:rsidRPr="000A791D">
        <w:rPr>
          <w:rFonts w:ascii="仿宋_GB2312" w:eastAsia="仿宋_GB2312" w:hAnsi="仿宋" w:hint="eastAsia"/>
          <w:b/>
          <w:sz w:val="28"/>
          <w:szCs w:val="28"/>
        </w:rPr>
        <w:t>、保密</w:t>
      </w:r>
    </w:p>
    <w:p w:rsidR="000A791D"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1.未经</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事先书面同意，</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不得将由</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为本</w:t>
      </w:r>
      <w:r w:rsidR="00EF534E">
        <w:rPr>
          <w:rFonts w:ascii="仿宋_GB2312" w:eastAsia="仿宋_GB2312" w:hAnsi="仿宋" w:hint="eastAsia"/>
          <w:sz w:val="28"/>
          <w:szCs w:val="28"/>
        </w:rPr>
        <w:t>项目合同</w:t>
      </w:r>
      <w:r w:rsidRPr="000A791D">
        <w:rPr>
          <w:rFonts w:ascii="仿宋_GB2312" w:eastAsia="仿宋_GB2312" w:hAnsi="仿宋" w:hint="eastAsia"/>
          <w:sz w:val="28"/>
          <w:szCs w:val="28"/>
        </w:rPr>
        <w:t>提供的条文、规格、计划、资料提供给与本合同无关的任何第三方，不得将其用于履行本</w:t>
      </w:r>
      <w:r w:rsidR="00EF534E">
        <w:rPr>
          <w:rFonts w:ascii="仿宋_GB2312" w:eastAsia="仿宋_GB2312" w:hAnsi="仿宋" w:hint="eastAsia"/>
          <w:sz w:val="28"/>
          <w:szCs w:val="28"/>
        </w:rPr>
        <w:t>项目合同</w:t>
      </w:r>
      <w:r w:rsidRPr="000A791D">
        <w:rPr>
          <w:rFonts w:ascii="仿宋_GB2312" w:eastAsia="仿宋_GB2312" w:hAnsi="仿宋" w:hint="eastAsia"/>
          <w:sz w:val="28"/>
          <w:szCs w:val="28"/>
        </w:rPr>
        <w:t>之外的其它用途。即使向与履行本</w:t>
      </w:r>
      <w:r w:rsidR="00EF534E">
        <w:rPr>
          <w:rFonts w:ascii="仿宋_GB2312" w:eastAsia="仿宋_GB2312" w:hAnsi="仿宋" w:hint="eastAsia"/>
          <w:sz w:val="28"/>
          <w:szCs w:val="28"/>
        </w:rPr>
        <w:t>项目合同</w:t>
      </w:r>
      <w:r w:rsidRPr="000A791D">
        <w:rPr>
          <w:rFonts w:ascii="仿宋_GB2312" w:eastAsia="仿宋_GB2312" w:hAnsi="仿宋" w:hint="eastAsia"/>
          <w:sz w:val="28"/>
          <w:szCs w:val="28"/>
        </w:rPr>
        <w:t>有关的人员提供，也应注意保密并限于履行</w:t>
      </w:r>
      <w:r w:rsidR="00EF534E">
        <w:rPr>
          <w:rFonts w:ascii="仿宋_GB2312" w:eastAsia="仿宋_GB2312" w:hAnsi="仿宋" w:hint="eastAsia"/>
          <w:sz w:val="28"/>
          <w:szCs w:val="28"/>
        </w:rPr>
        <w:t>项目</w:t>
      </w:r>
      <w:r w:rsidRPr="000A791D">
        <w:rPr>
          <w:rFonts w:ascii="仿宋_GB2312" w:eastAsia="仿宋_GB2312" w:hAnsi="仿宋" w:hint="eastAsia"/>
          <w:sz w:val="28"/>
          <w:szCs w:val="28"/>
        </w:rPr>
        <w:t>所必需的范围。</w:t>
      </w:r>
    </w:p>
    <w:p w:rsidR="000A791D"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2.除了合同本身之外，上款所列举的任何物件均是</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的财产。如果</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有要求，</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在收到</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的要求后10日内应将这些物件及全部复制件还给</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，不得留存任何备份。</w:t>
      </w:r>
    </w:p>
    <w:p w:rsidR="000A791D"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3.</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违反本保密条款的，应按照合同总金额</w:t>
      </w:r>
      <w:r w:rsidRPr="00EF534E">
        <w:rPr>
          <w:rFonts w:ascii="仿宋_GB2312" w:eastAsia="仿宋_GB2312" w:hAnsi="仿宋" w:hint="eastAsia"/>
          <w:sz w:val="28"/>
          <w:szCs w:val="28"/>
          <w:u w:val="single"/>
        </w:rPr>
        <w:t xml:space="preserve">     </w:t>
      </w:r>
      <w:r w:rsidRPr="000A791D">
        <w:rPr>
          <w:rFonts w:ascii="仿宋_GB2312" w:eastAsia="仿宋_GB2312" w:hAnsi="仿宋" w:hint="eastAsia"/>
          <w:sz w:val="28"/>
          <w:szCs w:val="28"/>
        </w:rPr>
        <w:t>%的支付违约金，违约金原则上从履约保证金中先行扣除，不足部分，</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须以转账方式支付给</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，并赔偿由此给</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造成的任何损失。本条款在本合同履行期间</w:t>
      </w:r>
      <w:proofErr w:type="gramStart"/>
      <w:r w:rsidRPr="000A791D">
        <w:rPr>
          <w:rFonts w:ascii="仿宋_GB2312" w:eastAsia="仿宋_GB2312" w:hAnsi="仿宋" w:hint="eastAsia"/>
          <w:sz w:val="28"/>
          <w:szCs w:val="28"/>
        </w:rPr>
        <w:t>至履行</w:t>
      </w:r>
      <w:proofErr w:type="gramEnd"/>
      <w:r w:rsidRPr="000A791D">
        <w:rPr>
          <w:rFonts w:ascii="仿宋_GB2312" w:eastAsia="仿宋_GB2312" w:hAnsi="仿宋" w:hint="eastAsia"/>
          <w:sz w:val="28"/>
          <w:szCs w:val="28"/>
        </w:rPr>
        <w:t>结束后均有效。</w:t>
      </w:r>
    </w:p>
    <w:p w:rsidR="000A791D" w:rsidRPr="000A791D" w:rsidRDefault="000A791D" w:rsidP="000A791D">
      <w:pPr>
        <w:tabs>
          <w:tab w:val="left" w:pos="0"/>
        </w:tabs>
        <w:adjustRightInd w:val="0"/>
        <w:spacing w:line="440" w:lineRule="exact"/>
        <w:ind w:firstLineChars="200" w:firstLine="562"/>
        <w:rPr>
          <w:rFonts w:ascii="仿宋_GB2312" w:eastAsia="仿宋_GB2312" w:hAnsi="仿宋"/>
          <w:b/>
          <w:sz w:val="28"/>
          <w:szCs w:val="28"/>
        </w:rPr>
      </w:pPr>
      <w:r>
        <w:rPr>
          <w:rFonts w:ascii="仿宋_GB2312" w:eastAsia="仿宋_GB2312" w:hAnsi="仿宋" w:hint="eastAsia"/>
          <w:b/>
          <w:sz w:val="28"/>
          <w:szCs w:val="28"/>
        </w:rPr>
        <w:t>七</w:t>
      </w:r>
      <w:r w:rsidRPr="000A791D">
        <w:rPr>
          <w:rFonts w:ascii="仿宋_GB2312" w:eastAsia="仿宋_GB2312" w:hAnsi="仿宋" w:hint="eastAsia"/>
          <w:b/>
          <w:sz w:val="28"/>
          <w:szCs w:val="28"/>
        </w:rPr>
        <w:t>、知识产权</w:t>
      </w:r>
    </w:p>
    <w:p w:rsidR="000A791D"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1.</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应保证，</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在享受</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提供的服务时，不受到第三方关于侵犯专利权、商标权或工业设计权等知识产权的指控。如果任何第三方就上述问题提出侵权指控，</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须与第三方交涉并承担可能发生的责任与一切费用。如</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因此而遭致损失的，</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应赔偿该损失。</w:t>
      </w:r>
    </w:p>
    <w:p w:rsidR="000A791D" w:rsidRPr="000A791D" w:rsidRDefault="000A791D" w:rsidP="000A791D">
      <w:pPr>
        <w:tabs>
          <w:tab w:val="left" w:pos="0"/>
        </w:tabs>
        <w:adjustRightInd w:val="0"/>
        <w:spacing w:line="440" w:lineRule="exact"/>
        <w:ind w:firstLineChars="200" w:firstLine="560"/>
        <w:rPr>
          <w:rFonts w:ascii="仿宋_GB2312" w:eastAsia="仿宋_GB2312" w:hAnsi="仿宋"/>
          <w:sz w:val="28"/>
          <w:szCs w:val="28"/>
        </w:rPr>
      </w:pPr>
      <w:r w:rsidRPr="000A791D">
        <w:rPr>
          <w:rFonts w:ascii="仿宋_GB2312" w:eastAsia="仿宋_GB2312" w:hAnsi="仿宋" w:hint="eastAsia"/>
          <w:sz w:val="28"/>
          <w:szCs w:val="28"/>
        </w:rPr>
        <w:t>2.</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为执行本合同而提供的技术资料、软件，</w:t>
      </w:r>
      <w:r w:rsidR="00EF534E">
        <w:rPr>
          <w:rFonts w:ascii="仿宋_GB2312" w:eastAsia="仿宋_GB2312" w:hAnsi="仿宋" w:hint="eastAsia"/>
          <w:sz w:val="28"/>
          <w:szCs w:val="28"/>
        </w:rPr>
        <w:t>采购人</w:t>
      </w:r>
      <w:r w:rsidRPr="000A791D">
        <w:rPr>
          <w:rFonts w:ascii="仿宋_GB2312" w:eastAsia="仿宋_GB2312" w:hAnsi="仿宋" w:hint="eastAsia"/>
          <w:sz w:val="28"/>
          <w:szCs w:val="28"/>
        </w:rPr>
        <w:t>有权进行使用，</w:t>
      </w:r>
      <w:r w:rsidR="00EF534E">
        <w:rPr>
          <w:rFonts w:ascii="仿宋_GB2312" w:eastAsia="仿宋_GB2312" w:hAnsi="仿宋" w:hint="eastAsia"/>
          <w:sz w:val="28"/>
          <w:szCs w:val="28"/>
        </w:rPr>
        <w:t>中标人</w:t>
      </w:r>
      <w:r w:rsidRPr="000A791D">
        <w:rPr>
          <w:rFonts w:ascii="仿宋_GB2312" w:eastAsia="仿宋_GB2312" w:hAnsi="仿宋" w:hint="eastAsia"/>
          <w:sz w:val="28"/>
          <w:szCs w:val="28"/>
        </w:rPr>
        <w:t>不得主张任何费用。</w:t>
      </w:r>
    </w:p>
    <w:p w:rsidR="000A791D" w:rsidRPr="000A791D" w:rsidRDefault="000A791D" w:rsidP="000A791D">
      <w:pPr>
        <w:tabs>
          <w:tab w:val="left" w:pos="0"/>
        </w:tabs>
        <w:adjustRightInd w:val="0"/>
        <w:spacing w:line="440" w:lineRule="exact"/>
        <w:ind w:firstLineChars="200" w:firstLine="562"/>
        <w:rPr>
          <w:rFonts w:ascii="仿宋_GB2312" w:eastAsia="仿宋_GB2312" w:hAnsi="仿宋"/>
          <w:b/>
          <w:sz w:val="28"/>
          <w:szCs w:val="28"/>
        </w:rPr>
      </w:pPr>
      <w:r w:rsidRPr="000A791D">
        <w:rPr>
          <w:rFonts w:ascii="仿宋_GB2312" w:eastAsia="仿宋_GB2312" w:hAnsi="仿宋" w:hint="eastAsia"/>
          <w:b/>
          <w:sz w:val="28"/>
          <w:szCs w:val="28"/>
        </w:rPr>
        <w:t>八、违约责任</w:t>
      </w:r>
    </w:p>
    <w:p w:rsidR="000A791D" w:rsidRPr="00EF534E" w:rsidRDefault="000A791D" w:rsidP="00EF534E">
      <w:pPr>
        <w:tabs>
          <w:tab w:val="left" w:pos="0"/>
        </w:tabs>
        <w:adjustRightInd w:val="0"/>
        <w:spacing w:line="440" w:lineRule="exact"/>
        <w:ind w:firstLineChars="200" w:firstLine="560"/>
        <w:rPr>
          <w:rFonts w:ascii="仿宋_GB2312" w:eastAsia="仿宋_GB2312" w:hAnsi="仿宋"/>
          <w:sz w:val="28"/>
          <w:szCs w:val="28"/>
        </w:rPr>
      </w:pPr>
      <w:r w:rsidRPr="00EF534E">
        <w:rPr>
          <w:rFonts w:ascii="仿宋_GB2312" w:eastAsia="仿宋_GB2312" w:hAnsi="仿宋" w:hint="eastAsia"/>
          <w:sz w:val="28"/>
          <w:szCs w:val="28"/>
        </w:rPr>
        <w:t>1.</w:t>
      </w:r>
      <w:r w:rsidR="00EF534E">
        <w:rPr>
          <w:rFonts w:ascii="仿宋_GB2312" w:eastAsia="仿宋_GB2312" w:hAnsi="仿宋" w:hint="eastAsia"/>
          <w:sz w:val="28"/>
          <w:szCs w:val="28"/>
        </w:rPr>
        <w:t>采购人</w:t>
      </w:r>
      <w:r w:rsidRPr="00EF534E">
        <w:rPr>
          <w:rFonts w:ascii="仿宋_GB2312" w:eastAsia="仿宋_GB2312" w:hAnsi="仿宋" w:hint="eastAsia"/>
          <w:sz w:val="28"/>
          <w:szCs w:val="28"/>
        </w:rPr>
        <w:t>没有按时履行支付义务，除向</w:t>
      </w:r>
      <w:r w:rsidR="00EF534E">
        <w:rPr>
          <w:rFonts w:ascii="仿宋_GB2312" w:eastAsia="仿宋_GB2312" w:hAnsi="仿宋" w:hint="eastAsia"/>
          <w:sz w:val="28"/>
          <w:szCs w:val="28"/>
        </w:rPr>
        <w:t>中标人</w:t>
      </w:r>
      <w:r w:rsidRPr="00EF534E">
        <w:rPr>
          <w:rFonts w:ascii="仿宋_GB2312" w:eastAsia="仿宋_GB2312" w:hAnsi="仿宋" w:hint="eastAsia"/>
          <w:sz w:val="28"/>
          <w:szCs w:val="28"/>
        </w:rPr>
        <w:t>补交余款外，应每日按照逾期支付金额的   %的标准向</w:t>
      </w:r>
      <w:r w:rsidR="00EF534E">
        <w:rPr>
          <w:rFonts w:ascii="仿宋_GB2312" w:eastAsia="仿宋_GB2312" w:hAnsi="仿宋" w:hint="eastAsia"/>
          <w:sz w:val="28"/>
          <w:szCs w:val="28"/>
        </w:rPr>
        <w:t>中标人</w:t>
      </w:r>
      <w:r w:rsidRPr="00EF534E">
        <w:rPr>
          <w:rFonts w:ascii="仿宋_GB2312" w:eastAsia="仿宋_GB2312" w:hAnsi="仿宋" w:hint="eastAsia"/>
          <w:sz w:val="28"/>
          <w:szCs w:val="28"/>
        </w:rPr>
        <w:t>支付违约金。违约金最高不超过合同总金额的10%。</w:t>
      </w:r>
    </w:p>
    <w:p w:rsidR="000A791D" w:rsidRPr="00EF534E" w:rsidRDefault="000A791D" w:rsidP="00EF534E">
      <w:pPr>
        <w:tabs>
          <w:tab w:val="left" w:pos="0"/>
        </w:tabs>
        <w:adjustRightInd w:val="0"/>
        <w:spacing w:line="440" w:lineRule="exact"/>
        <w:ind w:firstLineChars="200" w:firstLine="560"/>
        <w:rPr>
          <w:rFonts w:ascii="仿宋_GB2312" w:eastAsia="仿宋_GB2312" w:hAnsi="仿宋"/>
          <w:sz w:val="28"/>
          <w:szCs w:val="28"/>
        </w:rPr>
      </w:pPr>
      <w:r w:rsidRPr="00EF534E">
        <w:rPr>
          <w:rFonts w:ascii="仿宋_GB2312" w:eastAsia="仿宋_GB2312" w:hAnsi="仿宋" w:hint="eastAsia"/>
          <w:sz w:val="28"/>
          <w:szCs w:val="28"/>
        </w:rPr>
        <w:t>2.</w:t>
      </w:r>
      <w:r w:rsidR="00EF534E">
        <w:rPr>
          <w:rFonts w:ascii="仿宋_GB2312" w:eastAsia="仿宋_GB2312" w:hAnsi="仿宋" w:hint="eastAsia"/>
          <w:sz w:val="28"/>
          <w:szCs w:val="28"/>
        </w:rPr>
        <w:t>中标人</w:t>
      </w:r>
      <w:r w:rsidRPr="00EF534E">
        <w:rPr>
          <w:rFonts w:ascii="仿宋_GB2312" w:eastAsia="仿宋_GB2312" w:hAnsi="仿宋" w:hint="eastAsia"/>
          <w:sz w:val="28"/>
          <w:szCs w:val="28"/>
        </w:rPr>
        <w:t>违反本合同规定的保密义务的，应在第一时间采取一切必要措施防止保密信息的扩散，尽最大可能消除影响，并应承担违约责任，向</w:t>
      </w:r>
      <w:r w:rsidR="00EF534E">
        <w:rPr>
          <w:rFonts w:ascii="仿宋_GB2312" w:eastAsia="仿宋_GB2312" w:hAnsi="仿宋" w:hint="eastAsia"/>
          <w:sz w:val="28"/>
          <w:szCs w:val="28"/>
        </w:rPr>
        <w:t>采购人</w:t>
      </w:r>
      <w:r w:rsidRPr="00EF534E">
        <w:rPr>
          <w:rFonts w:ascii="仿宋_GB2312" w:eastAsia="仿宋_GB2312" w:hAnsi="仿宋" w:hint="eastAsia"/>
          <w:sz w:val="28"/>
          <w:szCs w:val="28"/>
        </w:rPr>
        <w:t>支付违约金，违约金的具体数额为合同总金额的</w:t>
      </w:r>
      <w:r w:rsidRPr="00EF534E">
        <w:rPr>
          <w:rFonts w:ascii="仿宋_GB2312" w:eastAsia="仿宋_GB2312" w:hAnsi="仿宋" w:hint="eastAsia"/>
          <w:sz w:val="28"/>
          <w:szCs w:val="28"/>
          <w:u w:val="single"/>
        </w:rPr>
        <w:t xml:space="preserve">     </w:t>
      </w:r>
      <w:r w:rsidRPr="00EF534E">
        <w:rPr>
          <w:rFonts w:ascii="仿宋_GB2312" w:eastAsia="仿宋_GB2312" w:hAnsi="仿宋" w:hint="eastAsia"/>
          <w:sz w:val="28"/>
          <w:szCs w:val="28"/>
        </w:rPr>
        <w:t>%。同时，</w:t>
      </w:r>
      <w:r w:rsidR="00EF534E">
        <w:rPr>
          <w:rFonts w:ascii="仿宋_GB2312" w:eastAsia="仿宋_GB2312" w:hAnsi="仿宋" w:hint="eastAsia"/>
          <w:sz w:val="28"/>
          <w:szCs w:val="28"/>
        </w:rPr>
        <w:t>采购人</w:t>
      </w:r>
      <w:r w:rsidRPr="00EF534E">
        <w:rPr>
          <w:rFonts w:ascii="仿宋_GB2312" w:eastAsia="仿宋_GB2312" w:hAnsi="仿宋" w:hint="eastAsia"/>
          <w:sz w:val="28"/>
          <w:szCs w:val="28"/>
        </w:rPr>
        <w:t>有权解除合同。</w:t>
      </w:r>
    </w:p>
    <w:p w:rsidR="000A791D" w:rsidRPr="00EF534E" w:rsidRDefault="000A791D" w:rsidP="00EF534E">
      <w:pPr>
        <w:tabs>
          <w:tab w:val="left" w:pos="0"/>
        </w:tabs>
        <w:adjustRightInd w:val="0"/>
        <w:spacing w:line="440" w:lineRule="exact"/>
        <w:ind w:firstLineChars="200" w:firstLine="560"/>
        <w:rPr>
          <w:rFonts w:ascii="仿宋_GB2312" w:eastAsia="仿宋_GB2312" w:hAnsi="仿宋"/>
          <w:sz w:val="28"/>
          <w:szCs w:val="28"/>
        </w:rPr>
      </w:pPr>
      <w:r w:rsidRPr="00EF534E">
        <w:rPr>
          <w:rFonts w:ascii="仿宋_GB2312" w:eastAsia="仿宋_GB2312" w:hAnsi="仿宋" w:hint="eastAsia"/>
          <w:sz w:val="28"/>
          <w:szCs w:val="28"/>
        </w:rPr>
        <w:t>3.</w:t>
      </w:r>
      <w:r w:rsidR="00EF534E">
        <w:rPr>
          <w:rFonts w:ascii="仿宋_GB2312" w:eastAsia="仿宋_GB2312" w:hAnsi="仿宋" w:hint="eastAsia"/>
          <w:sz w:val="28"/>
          <w:szCs w:val="28"/>
        </w:rPr>
        <w:t>中标人</w:t>
      </w:r>
      <w:r w:rsidRPr="00EF534E">
        <w:rPr>
          <w:rFonts w:ascii="仿宋_GB2312" w:eastAsia="仿宋_GB2312" w:hAnsi="仿宋" w:hint="eastAsia"/>
          <w:sz w:val="28"/>
          <w:szCs w:val="28"/>
        </w:rPr>
        <w:t>未按照合同约定安排相应人员提供服务的，每逾期一日，应向</w:t>
      </w:r>
      <w:r w:rsidR="00EF534E">
        <w:rPr>
          <w:rFonts w:ascii="仿宋_GB2312" w:eastAsia="仿宋_GB2312" w:hAnsi="仿宋" w:hint="eastAsia"/>
          <w:sz w:val="28"/>
          <w:szCs w:val="28"/>
        </w:rPr>
        <w:t>采购人</w:t>
      </w:r>
      <w:r w:rsidRPr="00EF534E">
        <w:rPr>
          <w:rFonts w:ascii="仿宋_GB2312" w:eastAsia="仿宋_GB2312" w:hAnsi="仿宋" w:hint="eastAsia"/>
          <w:sz w:val="28"/>
          <w:szCs w:val="28"/>
        </w:rPr>
        <w:t>支付合同总金额的</w:t>
      </w:r>
      <w:r w:rsidRPr="00EF534E">
        <w:rPr>
          <w:rFonts w:ascii="仿宋_GB2312" w:eastAsia="仿宋_GB2312" w:hAnsi="仿宋" w:hint="eastAsia"/>
          <w:sz w:val="28"/>
          <w:szCs w:val="28"/>
          <w:u w:val="single"/>
        </w:rPr>
        <w:t xml:space="preserve">    </w:t>
      </w:r>
      <w:r w:rsidRPr="00EF534E">
        <w:rPr>
          <w:rFonts w:ascii="仿宋_GB2312" w:eastAsia="仿宋_GB2312" w:hAnsi="仿宋" w:hint="eastAsia"/>
          <w:sz w:val="28"/>
          <w:szCs w:val="28"/>
        </w:rPr>
        <w:t>%的违约金；如逾期超过</w:t>
      </w:r>
      <w:r w:rsidRPr="00EF534E">
        <w:rPr>
          <w:rFonts w:ascii="仿宋_GB2312" w:eastAsia="仿宋_GB2312" w:hAnsi="仿宋" w:hint="eastAsia"/>
          <w:sz w:val="28"/>
          <w:szCs w:val="28"/>
          <w:u w:val="single"/>
        </w:rPr>
        <w:t xml:space="preserve">    </w:t>
      </w:r>
      <w:r w:rsidRPr="00EF534E">
        <w:rPr>
          <w:rFonts w:ascii="仿宋_GB2312" w:eastAsia="仿宋_GB2312" w:hAnsi="仿宋" w:hint="eastAsia"/>
          <w:sz w:val="28"/>
          <w:szCs w:val="28"/>
        </w:rPr>
        <w:t>日的，</w:t>
      </w:r>
      <w:r w:rsidR="00EF534E">
        <w:rPr>
          <w:rFonts w:ascii="仿宋_GB2312" w:eastAsia="仿宋_GB2312" w:hAnsi="仿宋" w:hint="eastAsia"/>
          <w:sz w:val="28"/>
          <w:szCs w:val="28"/>
        </w:rPr>
        <w:t>采购人</w:t>
      </w:r>
      <w:r w:rsidRPr="00EF534E">
        <w:rPr>
          <w:rFonts w:ascii="仿宋_GB2312" w:eastAsia="仿宋_GB2312" w:hAnsi="仿宋" w:hint="eastAsia"/>
          <w:sz w:val="28"/>
          <w:szCs w:val="28"/>
        </w:rPr>
        <w:t>有权解除合同。</w:t>
      </w:r>
    </w:p>
    <w:p w:rsidR="000A791D" w:rsidRPr="00EF534E" w:rsidRDefault="000A791D" w:rsidP="00EF534E">
      <w:pPr>
        <w:tabs>
          <w:tab w:val="left" w:pos="0"/>
        </w:tabs>
        <w:adjustRightInd w:val="0"/>
        <w:spacing w:line="440" w:lineRule="exact"/>
        <w:ind w:firstLineChars="200" w:firstLine="560"/>
        <w:rPr>
          <w:rFonts w:ascii="仿宋_GB2312" w:eastAsia="仿宋_GB2312" w:hAnsi="仿宋"/>
          <w:sz w:val="28"/>
          <w:szCs w:val="28"/>
        </w:rPr>
      </w:pPr>
      <w:r w:rsidRPr="00EF534E">
        <w:rPr>
          <w:rFonts w:ascii="仿宋_GB2312" w:eastAsia="仿宋_GB2312" w:hAnsi="仿宋" w:hint="eastAsia"/>
          <w:sz w:val="28"/>
          <w:szCs w:val="28"/>
        </w:rPr>
        <w:t>4.因</w:t>
      </w:r>
      <w:r w:rsidR="00EF534E">
        <w:rPr>
          <w:rFonts w:ascii="仿宋_GB2312" w:eastAsia="仿宋_GB2312" w:hAnsi="仿宋" w:hint="eastAsia"/>
          <w:sz w:val="28"/>
          <w:szCs w:val="28"/>
        </w:rPr>
        <w:t>中标人</w:t>
      </w:r>
      <w:r w:rsidRPr="00EF534E">
        <w:rPr>
          <w:rFonts w:ascii="仿宋_GB2312" w:eastAsia="仿宋_GB2312" w:hAnsi="仿宋" w:hint="eastAsia"/>
          <w:sz w:val="28"/>
          <w:szCs w:val="28"/>
        </w:rPr>
        <w:t>原因，致使服务及验收过程中导致第三方权益受损的（如安全事故），</w:t>
      </w:r>
      <w:r w:rsidR="00EF534E">
        <w:rPr>
          <w:rFonts w:ascii="仿宋_GB2312" w:eastAsia="仿宋_GB2312" w:hAnsi="仿宋" w:hint="eastAsia"/>
          <w:sz w:val="28"/>
          <w:szCs w:val="28"/>
        </w:rPr>
        <w:t>中标人</w:t>
      </w:r>
      <w:r w:rsidRPr="00EF534E">
        <w:rPr>
          <w:rFonts w:ascii="仿宋_GB2312" w:eastAsia="仿宋_GB2312" w:hAnsi="仿宋" w:hint="eastAsia"/>
          <w:sz w:val="28"/>
          <w:szCs w:val="28"/>
        </w:rPr>
        <w:t>除应赔偿第三方相应的损失外，还应向</w:t>
      </w:r>
      <w:r w:rsidR="00EF534E">
        <w:rPr>
          <w:rFonts w:ascii="仿宋_GB2312" w:eastAsia="仿宋_GB2312" w:hAnsi="仿宋" w:hint="eastAsia"/>
          <w:sz w:val="28"/>
          <w:szCs w:val="28"/>
        </w:rPr>
        <w:t>采购人</w:t>
      </w:r>
      <w:r w:rsidRPr="00EF534E">
        <w:rPr>
          <w:rFonts w:ascii="仿宋_GB2312" w:eastAsia="仿宋_GB2312" w:hAnsi="仿宋" w:hint="eastAsia"/>
          <w:sz w:val="28"/>
          <w:szCs w:val="28"/>
        </w:rPr>
        <w:t>支付本合同总额</w:t>
      </w:r>
      <w:r w:rsidRPr="00EF534E">
        <w:rPr>
          <w:rFonts w:ascii="仿宋_GB2312" w:eastAsia="仿宋_GB2312" w:hAnsi="仿宋" w:hint="eastAsia"/>
          <w:sz w:val="28"/>
          <w:szCs w:val="28"/>
          <w:u w:val="single"/>
        </w:rPr>
        <w:t xml:space="preserve">    </w:t>
      </w:r>
      <w:r w:rsidRPr="00EF534E">
        <w:rPr>
          <w:rFonts w:ascii="仿宋_GB2312" w:eastAsia="仿宋_GB2312" w:hAnsi="仿宋" w:hint="eastAsia"/>
          <w:sz w:val="28"/>
          <w:szCs w:val="28"/>
        </w:rPr>
        <w:t>%的违约金。</w:t>
      </w:r>
    </w:p>
    <w:p w:rsidR="000A791D" w:rsidRPr="00EF534E" w:rsidRDefault="000A791D" w:rsidP="00EF534E">
      <w:pPr>
        <w:tabs>
          <w:tab w:val="left" w:pos="0"/>
        </w:tabs>
        <w:adjustRightInd w:val="0"/>
        <w:spacing w:line="440" w:lineRule="exact"/>
        <w:ind w:firstLineChars="200" w:firstLine="560"/>
        <w:rPr>
          <w:rFonts w:ascii="仿宋_GB2312" w:eastAsia="仿宋_GB2312" w:hAnsi="仿宋"/>
          <w:sz w:val="28"/>
          <w:szCs w:val="28"/>
        </w:rPr>
      </w:pPr>
      <w:r w:rsidRPr="00EF534E">
        <w:rPr>
          <w:rFonts w:ascii="仿宋_GB2312" w:eastAsia="仿宋_GB2312" w:hAnsi="仿宋" w:hint="eastAsia"/>
          <w:sz w:val="28"/>
          <w:szCs w:val="28"/>
        </w:rPr>
        <w:t>5</w:t>
      </w:r>
      <w:r w:rsidR="00EF534E" w:rsidRPr="00EF534E">
        <w:rPr>
          <w:rFonts w:ascii="仿宋_GB2312" w:eastAsia="仿宋_GB2312" w:hAnsi="仿宋" w:hint="eastAsia"/>
          <w:sz w:val="28"/>
          <w:szCs w:val="28"/>
        </w:rPr>
        <w:t>.</w:t>
      </w:r>
      <w:r w:rsidRPr="00EF534E">
        <w:rPr>
          <w:rFonts w:ascii="仿宋_GB2312" w:eastAsia="仿宋_GB2312" w:hAnsi="仿宋" w:hint="eastAsia"/>
          <w:sz w:val="28"/>
          <w:szCs w:val="28"/>
        </w:rPr>
        <w:t>除</w:t>
      </w:r>
      <w:r w:rsidR="00EF534E" w:rsidRPr="00EF534E">
        <w:rPr>
          <w:rFonts w:ascii="仿宋_GB2312" w:eastAsia="仿宋_GB2312" w:hAnsi="仿宋" w:hint="eastAsia"/>
          <w:sz w:val="28"/>
          <w:szCs w:val="28"/>
        </w:rPr>
        <w:t>上述</w:t>
      </w:r>
      <w:r w:rsidRPr="00EF534E">
        <w:rPr>
          <w:rFonts w:ascii="仿宋_GB2312" w:eastAsia="仿宋_GB2312" w:hAnsi="仿宋" w:hint="eastAsia"/>
          <w:sz w:val="28"/>
          <w:szCs w:val="28"/>
        </w:rPr>
        <w:t>所列情形外，</w:t>
      </w:r>
      <w:r w:rsidR="00EF534E">
        <w:rPr>
          <w:rFonts w:ascii="仿宋_GB2312" w:eastAsia="仿宋_GB2312" w:hAnsi="仿宋" w:hint="eastAsia"/>
          <w:sz w:val="28"/>
          <w:szCs w:val="28"/>
        </w:rPr>
        <w:t>中标人</w:t>
      </w:r>
      <w:r w:rsidRPr="00EF534E">
        <w:rPr>
          <w:rFonts w:ascii="仿宋_GB2312" w:eastAsia="仿宋_GB2312" w:hAnsi="仿宋" w:hint="eastAsia"/>
          <w:sz w:val="28"/>
          <w:szCs w:val="28"/>
        </w:rPr>
        <w:t>提供服务不符合本合同要求的，每发现一次，应按照合同总金额</w:t>
      </w:r>
      <w:r w:rsidRPr="00EF534E">
        <w:rPr>
          <w:rFonts w:ascii="仿宋_GB2312" w:eastAsia="仿宋_GB2312" w:hAnsi="仿宋" w:hint="eastAsia"/>
          <w:sz w:val="28"/>
          <w:szCs w:val="28"/>
          <w:u w:val="single"/>
        </w:rPr>
        <w:t xml:space="preserve">   </w:t>
      </w:r>
      <w:r w:rsidRPr="00EF534E">
        <w:rPr>
          <w:rFonts w:ascii="仿宋_GB2312" w:eastAsia="仿宋_GB2312" w:hAnsi="仿宋" w:hint="eastAsia"/>
          <w:sz w:val="28"/>
          <w:szCs w:val="28"/>
        </w:rPr>
        <w:t>%的标准向</w:t>
      </w:r>
      <w:r w:rsidR="00EF534E">
        <w:rPr>
          <w:rFonts w:ascii="仿宋_GB2312" w:eastAsia="仿宋_GB2312" w:hAnsi="仿宋" w:hint="eastAsia"/>
          <w:sz w:val="28"/>
          <w:szCs w:val="28"/>
        </w:rPr>
        <w:t>采购人</w:t>
      </w:r>
      <w:r w:rsidRPr="00EF534E">
        <w:rPr>
          <w:rFonts w:ascii="仿宋_GB2312" w:eastAsia="仿宋_GB2312" w:hAnsi="仿宋" w:hint="eastAsia"/>
          <w:sz w:val="28"/>
          <w:szCs w:val="28"/>
        </w:rPr>
        <w:t>支付违约金。</w:t>
      </w:r>
    </w:p>
    <w:p w:rsidR="000A791D" w:rsidRPr="00EF534E" w:rsidRDefault="000A791D" w:rsidP="00EF534E">
      <w:pPr>
        <w:tabs>
          <w:tab w:val="left" w:pos="0"/>
        </w:tabs>
        <w:adjustRightInd w:val="0"/>
        <w:spacing w:line="440" w:lineRule="exact"/>
        <w:ind w:firstLineChars="200" w:firstLine="560"/>
        <w:rPr>
          <w:rFonts w:ascii="仿宋_GB2312" w:eastAsia="仿宋_GB2312" w:hAnsi="仿宋"/>
          <w:sz w:val="28"/>
          <w:szCs w:val="28"/>
        </w:rPr>
      </w:pPr>
      <w:r w:rsidRPr="00EF534E">
        <w:rPr>
          <w:rFonts w:ascii="仿宋_GB2312" w:eastAsia="仿宋_GB2312" w:hAnsi="仿宋" w:hint="eastAsia"/>
          <w:sz w:val="28"/>
          <w:szCs w:val="28"/>
        </w:rPr>
        <w:t>6</w:t>
      </w:r>
      <w:r w:rsidR="00EF534E" w:rsidRPr="00EF534E">
        <w:rPr>
          <w:rFonts w:ascii="仿宋_GB2312" w:eastAsia="仿宋_GB2312" w:hAnsi="仿宋" w:hint="eastAsia"/>
          <w:sz w:val="28"/>
          <w:szCs w:val="28"/>
        </w:rPr>
        <w:t>.</w:t>
      </w:r>
      <w:r w:rsidRPr="00EF534E">
        <w:rPr>
          <w:rFonts w:ascii="仿宋_GB2312" w:eastAsia="仿宋_GB2312" w:hAnsi="仿宋" w:hint="eastAsia"/>
          <w:sz w:val="28"/>
          <w:szCs w:val="28"/>
        </w:rPr>
        <w:t>上述违约金数额并不影响受损害方另行向违约方要求损害赔偿。该赔偿以受损害方实际遭受的损失为限。</w:t>
      </w:r>
    </w:p>
    <w:p w:rsidR="000A791D" w:rsidRPr="000A791D" w:rsidRDefault="000A791D" w:rsidP="000A791D">
      <w:pPr>
        <w:tabs>
          <w:tab w:val="left" w:pos="0"/>
        </w:tabs>
        <w:adjustRightInd w:val="0"/>
        <w:spacing w:line="440" w:lineRule="exact"/>
        <w:ind w:firstLineChars="200" w:firstLine="562"/>
        <w:rPr>
          <w:rFonts w:ascii="仿宋_GB2312" w:eastAsia="仿宋_GB2312" w:hAnsi="仿宋"/>
          <w:b/>
          <w:sz w:val="28"/>
          <w:szCs w:val="28"/>
        </w:rPr>
      </w:pPr>
      <w:r w:rsidRPr="000A791D">
        <w:rPr>
          <w:rFonts w:ascii="仿宋_GB2312" w:eastAsia="仿宋_GB2312" w:hAnsi="仿宋" w:hint="eastAsia"/>
          <w:b/>
          <w:sz w:val="28"/>
          <w:szCs w:val="28"/>
        </w:rPr>
        <w:t>九、不可抗力</w:t>
      </w:r>
    </w:p>
    <w:p w:rsidR="000A791D" w:rsidRPr="00EF534E" w:rsidRDefault="000A791D" w:rsidP="00EF534E">
      <w:pPr>
        <w:tabs>
          <w:tab w:val="left" w:pos="0"/>
        </w:tabs>
        <w:adjustRightInd w:val="0"/>
        <w:spacing w:line="440" w:lineRule="exact"/>
        <w:ind w:firstLineChars="200" w:firstLine="560"/>
        <w:rPr>
          <w:rFonts w:ascii="仿宋_GB2312" w:eastAsia="仿宋_GB2312" w:hAnsi="仿宋"/>
          <w:sz w:val="28"/>
          <w:szCs w:val="28"/>
        </w:rPr>
      </w:pPr>
      <w:r w:rsidRPr="00EF534E">
        <w:rPr>
          <w:rFonts w:ascii="仿宋_GB2312" w:eastAsia="仿宋_GB2312" w:hAnsi="仿宋" w:hint="eastAsia"/>
          <w:sz w:val="28"/>
          <w:szCs w:val="28"/>
        </w:rPr>
        <w:t>1</w:t>
      </w:r>
      <w:r w:rsidR="00EF534E" w:rsidRPr="00EF534E">
        <w:rPr>
          <w:rFonts w:ascii="仿宋_GB2312" w:eastAsia="仿宋_GB2312" w:hAnsi="仿宋" w:hint="eastAsia"/>
          <w:sz w:val="28"/>
          <w:szCs w:val="28"/>
        </w:rPr>
        <w:t>.</w:t>
      </w:r>
      <w:r w:rsidRPr="00EF534E">
        <w:rPr>
          <w:rFonts w:ascii="仿宋_GB2312" w:eastAsia="仿宋_GB2312" w:hAnsi="仿宋" w:hint="eastAsia"/>
          <w:sz w:val="28"/>
          <w:szCs w:val="28"/>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rsidR="000A791D" w:rsidRPr="00EF534E" w:rsidRDefault="000A791D" w:rsidP="00EF534E">
      <w:pPr>
        <w:tabs>
          <w:tab w:val="left" w:pos="0"/>
        </w:tabs>
        <w:adjustRightInd w:val="0"/>
        <w:spacing w:line="440" w:lineRule="exact"/>
        <w:ind w:firstLineChars="200" w:firstLine="560"/>
        <w:rPr>
          <w:rFonts w:ascii="仿宋_GB2312" w:eastAsia="仿宋_GB2312" w:hAnsi="仿宋"/>
          <w:sz w:val="28"/>
          <w:szCs w:val="28"/>
        </w:rPr>
      </w:pPr>
      <w:r w:rsidRPr="00EF534E">
        <w:rPr>
          <w:rFonts w:ascii="仿宋_GB2312" w:eastAsia="仿宋_GB2312" w:hAnsi="仿宋" w:hint="eastAsia"/>
          <w:sz w:val="28"/>
          <w:szCs w:val="28"/>
        </w:rPr>
        <w:t>2</w:t>
      </w:r>
      <w:r w:rsidR="00EF534E" w:rsidRPr="00EF534E">
        <w:rPr>
          <w:rFonts w:ascii="仿宋_GB2312" w:eastAsia="仿宋_GB2312" w:hAnsi="仿宋" w:hint="eastAsia"/>
          <w:sz w:val="28"/>
          <w:szCs w:val="28"/>
        </w:rPr>
        <w:t>.</w:t>
      </w:r>
      <w:r w:rsidRPr="00EF534E">
        <w:rPr>
          <w:rFonts w:ascii="仿宋_GB2312" w:eastAsia="仿宋_GB2312" w:hAnsi="仿宋" w:hint="eastAsia"/>
          <w:sz w:val="28"/>
          <w:szCs w:val="28"/>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rsidR="000A791D" w:rsidRPr="000A791D" w:rsidRDefault="000A791D" w:rsidP="00EF534E">
      <w:pPr>
        <w:tabs>
          <w:tab w:val="left" w:pos="0"/>
        </w:tabs>
        <w:adjustRightInd w:val="0"/>
        <w:spacing w:line="440" w:lineRule="exact"/>
        <w:ind w:firstLineChars="200" w:firstLine="562"/>
        <w:rPr>
          <w:rFonts w:ascii="仿宋_GB2312" w:eastAsia="仿宋_GB2312" w:hAnsi="仿宋"/>
          <w:b/>
          <w:sz w:val="28"/>
          <w:szCs w:val="28"/>
        </w:rPr>
      </w:pPr>
      <w:r w:rsidRPr="000A791D">
        <w:rPr>
          <w:rFonts w:ascii="仿宋_GB2312" w:eastAsia="仿宋_GB2312" w:hAnsi="仿宋" w:hint="eastAsia"/>
          <w:b/>
          <w:sz w:val="28"/>
          <w:szCs w:val="28"/>
        </w:rPr>
        <w:t>十、其他约定</w:t>
      </w:r>
    </w:p>
    <w:p w:rsidR="00590E99" w:rsidRPr="00590E99" w:rsidRDefault="00590E99" w:rsidP="00590E99">
      <w:pPr>
        <w:tabs>
          <w:tab w:val="left" w:pos="0"/>
        </w:tabs>
        <w:adjustRightInd w:val="0"/>
        <w:spacing w:line="440" w:lineRule="exact"/>
        <w:ind w:firstLineChars="200" w:firstLine="562"/>
        <w:rPr>
          <w:rFonts w:ascii="仿宋_GB2312" w:eastAsia="仿宋_GB2312" w:hAnsi="仿宋"/>
          <w:sz w:val="28"/>
          <w:szCs w:val="28"/>
        </w:rPr>
      </w:pPr>
      <w:r w:rsidRPr="00590E99">
        <w:rPr>
          <w:rFonts w:ascii="仿宋_GB2312" w:eastAsia="仿宋_GB2312" w:hAnsi="仿宋" w:hint="eastAsia"/>
          <w:b/>
          <w:sz w:val="28"/>
          <w:szCs w:val="28"/>
        </w:rPr>
        <w:t>十一、评分方法</w:t>
      </w:r>
    </w:p>
    <w:p w:rsidR="00590E99" w:rsidRPr="00590E99" w:rsidRDefault="00590E99" w:rsidP="00590E99">
      <w:pPr>
        <w:tabs>
          <w:tab w:val="left" w:pos="0"/>
        </w:tabs>
        <w:adjustRightInd w:val="0"/>
        <w:spacing w:line="440" w:lineRule="exact"/>
        <w:ind w:firstLineChars="200" w:firstLine="560"/>
        <w:rPr>
          <w:rFonts w:ascii="仿宋_GB2312" w:eastAsia="仿宋_GB2312" w:hAnsi="仿宋"/>
          <w:sz w:val="28"/>
          <w:szCs w:val="28"/>
        </w:rPr>
      </w:pPr>
      <w:r w:rsidRPr="00590E99">
        <w:rPr>
          <w:rFonts w:ascii="仿宋_GB2312" w:eastAsia="仿宋_GB2312" w:hAnsi="仿宋" w:hint="eastAsia"/>
          <w:sz w:val="28"/>
          <w:szCs w:val="28"/>
        </w:rPr>
        <w:t>（一）最低评标价法：在满足所有资质和参数的情况下，报价最低者中标。</w:t>
      </w:r>
    </w:p>
    <w:p w:rsidR="00590E99" w:rsidRPr="00590E99" w:rsidRDefault="00590E99" w:rsidP="00590E99">
      <w:pPr>
        <w:tabs>
          <w:tab w:val="left" w:pos="0"/>
        </w:tabs>
        <w:adjustRightInd w:val="0"/>
        <w:spacing w:line="440" w:lineRule="exact"/>
        <w:ind w:firstLineChars="200" w:firstLine="560"/>
        <w:rPr>
          <w:rFonts w:ascii="仿宋_GB2312" w:eastAsia="仿宋_GB2312" w:hAnsi="仿宋"/>
          <w:sz w:val="28"/>
          <w:szCs w:val="28"/>
        </w:rPr>
      </w:pPr>
      <w:r w:rsidRPr="00590E99">
        <w:rPr>
          <w:rFonts w:ascii="仿宋_GB2312" w:eastAsia="仿宋_GB2312" w:hAnsi="仿宋" w:hint="eastAsia"/>
          <w:sz w:val="28"/>
          <w:szCs w:val="28"/>
        </w:rPr>
        <w:t>（二）综合评分法：商务分+技术分+价格分</w:t>
      </w:r>
    </w:p>
    <w:p w:rsidR="00590E99" w:rsidRPr="00590E99" w:rsidRDefault="00590E99" w:rsidP="00590E99">
      <w:pPr>
        <w:tabs>
          <w:tab w:val="left" w:pos="0"/>
        </w:tabs>
        <w:adjustRightInd w:val="0"/>
        <w:spacing w:line="440" w:lineRule="exact"/>
        <w:ind w:firstLineChars="200" w:firstLine="562"/>
        <w:rPr>
          <w:rFonts w:ascii="仿宋_GB2312" w:eastAsia="仿宋_GB2312" w:hAnsi="仿宋"/>
          <w:sz w:val="28"/>
          <w:szCs w:val="28"/>
        </w:rPr>
      </w:pPr>
      <w:r w:rsidRPr="00590E99">
        <w:rPr>
          <w:rFonts w:ascii="仿宋_GB2312" w:eastAsia="仿宋_GB2312" w:hAnsi="仿宋" w:hint="eastAsia"/>
          <w:b/>
          <w:sz w:val="28"/>
          <w:szCs w:val="28"/>
        </w:rPr>
        <w:t>十二、现场勘察</w:t>
      </w:r>
      <w:r w:rsidRPr="00590E99">
        <w:rPr>
          <w:rFonts w:ascii="仿宋_GB2312" w:eastAsia="仿宋_GB2312" w:hAnsi="仿宋" w:hint="eastAsia"/>
          <w:sz w:val="28"/>
          <w:szCs w:val="28"/>
        </w:rPr>
        <w:t>：（若不需要现场勘察，填无）</w:t>
      </w:r>
    </w:p>
    <w:p w:rsidR="00341781" w:rsidRPr="00590E99" w:rsidRDefault="00590E99" w:rsidP="00590E99">
      <w:pPr>
        <w:tabs>
          <w:tab w:val="left" w:pos="0"/>
        </w:tabs>
        <w:adjustRightInd w:val="0"/>
        <w:spacing w:line="440" w:lineRule="exact"/>
        <w:ind w:firstLineChars="200" w:firstLine="560"/>
        <w:rPr>
          <w:rFonts w:ascii="仿宋_GB2312" w:eastAsia="仿宋_GB2312" w:hAnsi="仿宋"/>
          <w:sz w:val="28"/>
          <w:szCs w:val="28"/>
        </w:rPr>
      </w:pPr>
      <w:r w:rsidRPr="00590E99">
        <w:rPr>
          <w:rFonts w:ascii="仿宋_GB2312" w:eastAsia="仿宋_GB2312" w:hAnsi="仿宋" w:hint="eastAsia"/>
          <w:sz w:val="28"/>
          <w:szCs w:val="28"/>
        </w:rPr>
        <w:t xml:space="preserve">现场勘察联系人： </w:t>
      </w:r>
      <w:r>
        <w:rPr>
          <w:rFonts w:ascii="仿宋_GB2312" w:eastAsia="仿宋_GB2312" w:hAnsi="仿宋" w:hint="eastAsia"/>
          <w:sz w:val="28"/>
          <w:szCs w:val="28"/>
        </w:rPr>
        <w:t xml:space="preserve">          </w:t>
      </w:r>
      <w:r w:rsidRPr="00590E99">
        <w:rPr>
          <w:rFonts w:ascii="仿宋_GB2312" w:eastAsia="仿宋_GB2312" w:hAnsi="仿宋" w:hint="eastAsia"/>
          <w:sz w:val="28"/>
          <w:szCs w:val="28"/>
        </w:rPr>
        <w:t>联系电话：</w:t>
      </w:r>
    </w:p>
    <w:sectPr w:rsidR="00341781" w:rsidRPr="00590E99" w:rsidSect="00C55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BC" w:rsidRDefault="005543BC" w:rsidP="00964820">
      <w:r>
        <w:separator/>
      </w:r>
    </w:p>
  </w:endnote>
  <w:endnote w:type="continuationSeparator" w:id="0">
    <w:p w:rsidR="005543BC" w:rsidRDefault="005543BC" w:rsidP="0096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BC" w:rsidRDefault="005543BC" w:rsidP="00964820">
      <w:r>
        <w:separator/>
      </w:r>
    </w:p>
  </w:footnote>
  <w:footnote w:type="continuationSeparator" w:id="0">
    <w:p w:rsidR="005543BC" w:rsidRDefault="005543BC" w:rsidP="00964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23"/>
    <w:rsid w:val="00091731"/>
    <w:rsid w:val="000A791D"/>
    <w:rsid w:val="000C2105"/>
    <w:rsid w:val="00161897"/>
    <w:rsid w:val="002A205D"/>
    <w:rsid w:val="00341781"/>
    <w:rsid w:val="003F15BD"/>
    <w:rsid w:val="00472025"/>
    <w:rsid w:val="005543BC"/>
    <w:rsid w:val="00573DE1"/>
    <w:rsid w:val="00590E99"/>
    <w:rsid w:val="00633FDC"/>
    <w:rsid w:val="00964820"/>
    <w:rsid w:val="00B22823"/>
    <w:rsid w:val="00C03D83"/>
    <w:rsid w:val="00C55663"/>
    <w:rsid w:val="00EF5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82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22823"/>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964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4820"/>
    <w:rPr>
      <w:rFonts w:ascii="Calibri" w:eastAsia="宋体" w:hAnsi="Calibri" w:cs="Times New Roman"/>
      <w:sz w:val="18"/>
      <w:szCs w:val="18"/>
    </w:rPr>
  </w:style>
  <w:style w:type="paragraph" w:styleId="a5">
    <w:name w:val="footer"/>
    <w:basedOn w:val="a"/>
    <w:link w:val="Char0"/>
    <w:uiPriority w:val="99"/>
    <w:unhideWhenUsed/>
    <w:rsid w:val="00964820"/>
    <w:pPr>
      <w:tabs>
        <w:tab w:val="center" w:pos="4153"/>
        <w:tab w:val="right" w:pos="8306"/>
      </w:tabs>
      <w:snapToGrid w:val="0"/>
      <w:jc w:val="left"/>
    </w:pPr>
    <w:rPr>
      <w:sz w:val="18"/>
      <w:szCs w:val="18"/>
    </w:rPr>
  </w:style>
  <w:style w:type="character" w:customStyle="1" w:styleId="Char0">
    <w:name w:val="页脚 Char"/>
    <w:basedOn w:val="a0"/>
    <w:link w:val="a5"/>
    <w:uiPriority w:val="99"/>
    <w:rsid w:val="0096482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82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22823"/>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964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64820"/>
    <w:rPr>
      <w:rFonts w:ascii="Calibri" w:eastAsia="宋体" w:hAnsi="Calibri" w:cs="Times New Roman"/>
      <w:sz w:val="18"/>
      <w:szCs w:val="18"/>
    </w:rPr>
  </w:style>
  <w:style w:type="paragraph" w:styleId="a5">
    <w:name w:val="footer"/>
    <w:basedOn w:val="a"/>
    <w:link w:val="Char0"/>
    <w:uiPriority w:val="99"/>
    <w:unhideWhenUsed/>
    <w:rsid w:val="00964820"/>
    <w:pPr>
      <w:tabs>
        <w:tab w:val="center" w:pos="4153"/>
        <w:tab w:val="right" w:pos="8306"/>
      </w:tabs>
      <w:snapToGrid w:val="0"/>
      <w:jc w:val="left"/>
    </w:pPr>
    <w:rPr>
      <w:sz w:val="18"/>
      <w:szCs w:val="18"/>
    </w:rPr>
  </w:style>
  <w:style w:type="character" w:customStyle="1" w:styleId="Char0">
    <w:name w:val="页脚 Char"/>
    <w:basedOn w:val="a0"/>
    <w:link w:val="a5"/>
    <w:uiPriority w:val="99"/>
    <w:rsid w:val="0096482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330</Words>
  <Characters>1881</Characters>
  <Application>Microsoft Office Word</Application>
  <DocSecurity>0</DocSecurity>
  <Lines>15</Lines>
  <Paragraphs>4</Paragraphs>
  <ScaleCrop>false</ScaleCrop>
  <Company>微软中国</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黄云敦</dc:creator>
  <cp:lastModifiedBy>郑彩霞</cp:lastModifiedBy>
  <cp:revision>5</cp:revision>
  <dcterms:created xsi:type="dcterms:W3CDTF">2020-01-14T06:30:00Z</dcterms:created>
  <dcterms:modified xsi:type="dcterms:W3CDTF">2020-01-14T08:20:00Z</dcterms:modified>
</cp:coreProperties>
</file>