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福州职业技术学院学生学籍预警通知书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系（院)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预警等级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0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经调查核实你历年不及格课程累计已达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eastAsia="仿宋_GB2312"/>
                <w:sz w:val="24"/>
              </w:rPr>
              <w:t>门，根据《福州职业技术学院学籍预警办法》达到学籍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</w:rPr>
              <w:t>级预警规定范围，特发此通知单，予以警示！</w:t>
            </w: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（提醒：经补考后不及格课程仍3-5门的，作重修（重考）处理：经补考后不及格课程仍有6门及以上的，作劝退学处理。）</w:t>
            </w: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附：历年不及格课程列表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35"/>
              <w:gridCol w:w="2228"/>
              <w:gridCol w:w="2452"/>
              <w:gridCol w:w="844"/>
              <w:gridCol w:w="776"/>
              <w:gridCol w:w="126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53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序号</w:t>
                  </w:r>
                </w:p>
              </w:tc>
              <w:tc>
                <w:tcPr>
                  <w:tcW w:w="222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学年学期</w:t>
                  </w:r>
                </w:p>
              </w:tc>
              <w:tc>
                <w:tcPr>
                  <w:tcW w:w="245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课程名称</w:t>
                  </w:r>
                </w:p>
              </w:tc>
              <w:tc>
                <w:tcPr>
                  <w:tcW w:w="84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成绩</w:t>
                  </w:r>
                </w:p>
              </w:tc>
              <w:tc>
                <w:tcPr>
                  <w:tcW w:w="776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学分</w:t>
                  </w:r>
                </w:p>
              </w:tc>
              <w:tc>
                <w:tcPr>
                  <w:tcW w:w="126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53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1</w:t>
                  </w:r>
                </w:p>
              </w:tc>
              <w:tc>
                <w:tcPr>
                  <w:tcW w:w="222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245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84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776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26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</w:trPr>
              <w:tc>
                <w:tcPr>
                  <w:tcW w:w="53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2</w:t>
                  </w:r>
                </w:p>
              </w:tc>
              <w:tc>
                <w:tcPr>
                  <w:tcW w:w="222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245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84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776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26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9" w:hRule="atLeast"/>
              </w:trPr>
              <w:tc>
                <w:tcPr>
                  <w:tcW w:w="53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3</w:t>
                  </w:r>
                </w:p>
              </w:tc>
              <w:tc>
                <w:tcPr>
                  <w:tcW w:w="222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245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84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776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26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1" w:hRule="atLeast"/>
              </w:trPr>
              <w:tc>
                <w:tcPr>
                  <w:tcW w:w="53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4</w:t>
                  </w:r>
                </w:p>
              </w:tc>
              <w:tc>
                <w:tcPr>
                  <w:tcW w:w="222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245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84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776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26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0" w:hRule="atLeast"/>
              </w:trPr>
              <w:tc>
                <w:tcPr>
                  <w:tcW w:w="53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5</w:t>
                  </w:r>
                </w:p>
              </w:tc>
              <w:tc>
                <w:tcPr>
                  <w:tcW w:w="222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245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84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776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26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53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6</w:t>
                  </w:r>
                </w:p>
              </w:tc>
              <w:tc>
                <w:tcPr>
                  <w:tcW w:w="222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245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84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776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26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5" w:hRule="atLeast"/>
              </w:trPr>
              <w:tc>
                <w:tcPr>
                  <w:tcW w:w="53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7</w:t>
                  </w:r>
                </w:p>
              </w:tc>
              <w:tc>
                <w:tcPr>
                  <w:tcW w:w="222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245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84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776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26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1" w:hRule="atLeast"/>
              </w:trPr>
              <w:tc>
                <w:tcPr>
                  <w:tcW w:w="53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8</w:t>
                  </w:r>
                </w:p>
              </w:tc>
              <w:tc>
                <w:tcPr>
                  <w:tcW w:w="222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245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84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776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26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7" w:hRule="atLeast"/>
              </w:trPr>
              <w:tc>
                <w:tcPr>
                  <w:tcW w:w="53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9</w:t>
                  </w:r>
                </w:p>
              </w:tc>
              <w:tc>
                <w:tcPr>
                  <w:tcW w:w="222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245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84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776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26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5" w:hRule="atLeast"/>
              </w:trPr>
              <w:tc>
                <w:tcPr>
                  <w:tcW w:w="53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10</w:t>
                  </w:r>
                </w:p>
              </w:tc>
              <w:tc>
                <w:tcPr>
                  <w:tcW w:w="222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245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84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776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26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</w:tr>
          </w:tbl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辅导员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签字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系（院）领导：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备注：本通知书一式三份，学生本人、家长和学生所在系（院）各留一份。</w:t>
      </w:r>
    </w:p>
    <w:p>
      <w:pPr>
        <w:jc w:val="center"/>
        <w:rPr>
          <w:rFonts w:hint="eastAsia" w:ascii="仿宋_GB2312" w:eastAsia="仿宋_GB2312"/>
          <w:b/>
          <w:sz w:val="36"/>
          <w:szCs w:val="36"/>
        </w:rPr>
      </w:pPr>
    </w:p>
    <w:p>
      <w:pPr>
        <w:jc w:val="center"/>
        <w:rPr>
          <w:rFonts w:hint="eastAsia" w:ascii="仿宋_GB2312" w:eastAsia="仿宋_GB2312"/>
          <w:b/>
          <w:sz w:val="36"/>
          <w:szCs w:val="36"/>
        </w:rPr>
      </w:pPr>
    </w:p>
    <w:p>
      <w:pPr>
        <w:jc w:val="center"/>
        <w:rPr>
          <w:rFonts w:hint="eastAsia" w:ascii="仿宋_GB2312" w:eastAsia="仿宋_GB2312"/>
          <w:b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福州职业技术学院学籍预警家长通知书</w:t>
      </w:r>
    </w:p>
    <w:p>
      <w:pPr>
        <w:jc w:val="center"/>
        <w:rPr>
          <w:rFonts w:hint="eastAsia" w:ascii="仿宋_GB2312" w:eastAsia="仿宋_GB2312"/>
          <w:b/>
          <w:sz w:val="24"/>
        </w:rPr>
      </w:pPr>
    </w:p>
    <w:p>
      <w:pPr>
        <w:spacing w:line="40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尊敬的</w:t>
      </w:r>
      <w:r>
        <w:rPr>
          <w:rFonts w:hint="eastAsia" w:ascii="仿宋_GB2312" w:eastAsia="仿宋_GB2312"/>
          <w:sz w:val="24"/>
          <w:u w:val="single"/>
        </w:rPr>
        <w:t xml:space="preserve"> </w:t>
      </w:r>
      <w:r>
        <w:rPr>
          <w:rFonts w:hint="eastAsia" w:ascii="仿宋_GB2312" w:eastAsia="仿宋_GB2312"/>
          <w:b/>
          <w:sz w:val="24"/>
          <w:u w:val="single"/>
        </w:rPr>
        <w:t xml:space="preserve">              </w:t>
      </w:r>
      <w:r>
        <w:rPr>
          <w:rFonts w:hint="eastAsia" w:ascii="仿宋_GB2312" w:eastAsia="仿宋_GB2312"/>
          <w:b/>
          <w:sz w:val="24"/>
        </w:rPr>
        <w:t xml:space="preserve"> </w:t>
      </w:r>
      <w:r>
        <w:rPr>
          <w:rFonts w:hint="eastAsia" w:ascii="仿宋_GB2312" w:eastAsia="仿宋_GB2312"/>
          <w:sz w:val="24"/>
        </w:rPr>
        <w:t>学生家长：</w:t>
      </w:r>
    </w:p>
    <w:p>
      <w:pPr>
        <w:spacing w:line="400" w:lineRule="exact"/>
        <w:ind w:firstLine="43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您好！为了更好地促进学生的成长成才，提高学院教育的主动性、针对性和实效性，我们针对个别学生出现严重影响学业的情况，制定了《福州职业技术学院学籍预警管理办法》，通过及时告知家长和提醒学生本人，家长、学校共同采取措施，达到教育、帮助学生顺利完成学业的目的。现您在了解有关情况后及时与子女联系并教育，同时请来电来人与我们联系不，以便我们和您一起帮助您的孩子顺利完成学业。</w:t>
      </w:r>
    </w:p>
    <w:p>
      <w:pPr>
        <w:spacing w:line="400" w:lineRule="exact"/>
        <w:ind w:firstLine="43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我们的联系人：            老师   联系电话：</w:t>
      </w:r>
    </w:p>
    <w:p>
      <w:pPr>
        <w:spacing w:line="400" w:lineRule="exact"/>
        <w:ind w:firstLine="435"/>
        <w:rPr>
          <w:rFonts w:hint="eastAsia" w:ascii="仿宋_GB2312" w:eastAsia="仿宋_GB2312"/>
          <w:sz w:val="24"/>
        </w:rPr>
      </w:pPr>
    </w:p>
    <w:p>
      <w:pPr>
        <w:spacing w:line="400" w:lineRule="exact"/>
        <w:ind w:firstLine="4200" w:firstLineChars="17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福州职业技术学院</w:t>
      </w:r>
      <w:r>
        <w:rPr>
          <w:rFonts w:hint="eastAsia" w:ascii="仿宋_GB2312"/>
          <w:sz w:val="24"/>
        </w:rPr>
        <w:t>﹡﹡</w:t>
      </w:r>
      <w:r>
        <w:rPr>
          <w:rFonts w:hint="eastAsia" w:ascii="仿宋_GB2312" w:eastAsia="仿宋_GB2312"/>
          <w:sz w:val="24"/>
        </w:rPr>
        <w:t>系</w:t>
      </w:r>
    </w:p>
    <w:p>
      <w:pPr>
        <w:spacing w:line="400" w:lineRule="exact"/>
        <w:ind w:firstLine="4800" w:firstLineChars="20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年    月   日</w:t>
      </w:r>
    </w:p>
    <w:p>
      <w:pPr>
        <w:spacing w:line="400" w:lineRule="exact"/>
        <w:ind w:firstLine="6976" w:firstLineChars="2907"/>
        <w:rPr>
          <w:rFonts w:hint="eastAsia" w:ascii="仿宋_GB2312" w:eastAsia="仿宋_GB2312"/>
          <w:sz w:val="24"/>
        </w:rPr>
      </w:pPr>
    </w:p>
    <w:p>
      <w:pPr>
        <w:spacing w:line="40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（提醒：《福州职业技术学院学籍预警管理办法》规定：经补考后不及格课程仍3-5门的，作重修（重考）处理：经补考后不及格课程仍有6门及以上的，作劝退学处理。）</w:t>
      </w:r>
    </w:p>
    <w:p>
      <w:pPr>
        <w:spacing w:line="400" w:lineRule="exact"/>
        <w:ind w:firstLine="6976" w:firstLineChars="2907"/>
        <w:rPr>
          <w:rFonts w:hint="eastAsia" w:ascii="仿宋_GB2312" w:eastAsia="仿宋_GB2312"/>
          <w:sz w:val="24"/>
        </w:rPr>
      </w:pPr>
    </w:p>
    <w:p>
      <w:pPr>
        <w:spacing w:line="40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请将下联回执填写后邮寄至：福州大学城闽侯上街联榕路8号福州职业技术学院</w:t>
      </w:r>
      <w:r>
        <w:rPr>
          <w:rFonts w:hint="eastAsia" w:ascii="仿宋_GB2312"/>
          <w:sz w:val="24"/>
        </w:rPr>
        <w:t>﹡﹡</w:t>
      </w:r>
      <w:r>
        <w:rPr>
          <w:rFonts w:hint="eastAsia" w:ascii="仿宋_GB2312" w:eastAsia="仿宋_GB2312"/>
          <w:sz w:val="24"/>
        </w:rPr>
        <w:t>系（院）请在信封正面左上角注明：“学籍预警回执”</w:t>
      </w:r>
    </w:p>
    <w:p>
      <w:pPr>
        <w:rPr>
          <w:rFonts w:hint="eastAsia" w:ascii="仿宋_GB2312" w:eastAsia="仿宋_GB2312"/>
          <w:sz w:val="24"/>
        </w:rPr>
      </w:pPr>
    </w:p>
    <w:p>
      <w:pPr>
        <w:pBdr>
          <w:bottom w:val="single" w:color="auto" w:sz="6" w:space="1"/>
        </w:pBd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p>
      <w:pPr>
        <w:jc w:val="center"/>
        <w:rPr>
          <w:rFonts w:hint="eastAsia" w:ascii="方正小标宋简体" w:eastAsia="方正小标宋简体"/>
          <w:b/>
          <w:sz w:val="30"/>
          <w:szCs w:val="30"/>
        </w:rPr>
      </w:pPr>
      <w:r>
        <w:rPr>
          <w:rFonts w:hint="eastAsia" w:ascii="方正小标宋简体" w:eastAsia="方正小标宋简体"/>
          <w:b/>
          <w:sz w:val="30"/>
          <w:szCs w:val="30"/>
        </w:rPr>
        <w:t>家 长 回 执</w:t>
      </w: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家长意见（可附纸）</w:t>
      </w: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仿宋_GB2312" w:eastAsia="仿宋_GB2312"/>
          <w:sz w:val="24"/>
        </w:rPr>
        <w:t>学生姓名</w:t>
      </w:r>
      <w:r>
        <w:rPr>
          <w:rFonts w:hint="eastAsia" w:ascii="仿宋_GB2312" w:eastAsia="仿宋_GB2312"/>
          <w:sz w:val="24"/>
          <w:u w:val="single"/>
        </w:rPr>
        <w:t xml:space="preserve">           </w:t>
      </w:r>
      <w:r>
        <w:rPr>
          <w:rFonts w:hint="eastAsia" w:ascii="仿宋_GB2312" w:eastAsia="仿宋_GB2312"/>
          <w:sz w:val="24"/>
        </w:rPr>
        <w:t>家长签字</w:t>
      </w:r>
      <w:r>
        <w:rPr>
          <w:rFonts w:hint="eastAsia" w:ascii="黑体" w:hAnsi="黑体" w:eastAsia="黑体"/>
          <w:b/>
          <w:sz w:val="32"/>
          <w:szCs w:val="32"/>
        </w:rPr>
        <w:t xml:space="preserve"> </w:t>
      </w:r>
    </w:p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                         年   月   日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</w:p>
    <w:p>
      <w:pPr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福州职业技术学院学籍预警谈话记录表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20"/>
        <w:gridCol w:w="1440"/>
        <w:gridCol w:w="540"/>
        <w:gridCol w:w="3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谈话对象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谈话时间</w:t>
            </w:r>
          </w:p>
        </w:tc>
        <w:tc>
          <w:tcPr>
            <w:tcW w:w="373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  时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谈话地点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结束时间</w:t>
            </w:r>
          </w:p>
        </w:tc>
        <w:tc>
          <w:tcPr>
            <w:tcW w:w="373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预警等级</w:t>
            </w:r>
          </w:p>
        </w:tc>
        <w:tc>
          <w:tcPr>
            <w:tcW w:w="6794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1" w:hRule="atLeast"/>
        </w:trPr>
        <w:tc>
          <w:tcPr>
            <w:tcW w:w="1728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谈话内容</w:t>
            </w:r>
          </w:p>
        </w:tc>
        <w:tc>
          <w:tcPr>
            <w:tcW w:w="6794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1、向学生详细解读规章制度：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2、共同分析导致学为预警的主要原因：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3、为该生今后的学习、生活提供意见和建议，主要有：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①对今后需要学习的课程、考试时间、地点自己要主动了解，按时上课，按时参加考试；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②要按照学校有关规章制度严格要求自己，按时参加班级集体活动；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③调整好学习心态，把注意力集中到学习上来，及时向辅导员和家长通报学习情况，按时完成学业。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④其他内容：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6794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效果评价</w:t>
            </w:r>
          </w:p>
        </w:tc>
        <w:tc>
          <w:tcPr>
            <w:tcW w:w="6794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很好□       较好□     一般□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谈话人签字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谈话对象签字</w:t>
            </w:r>
          </w:p>
        </w:tc>
        <w:tc>
          <w:tcPr>
            <w:tcW w:w="3194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numberInDash"/>
      <w:cols w:space="720" w:num="1"/>
      <w:docGrid w:type="linesAndChars" w:linePitch="318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33252"/>
    <w:rsid w:val="00D82000"/>
    <w:rsid w:val="01A44245"/>
    <w:rsid w:val="04DB1B75"/>
    <w:rsid w:val="079F6FE3"/>
    <w:rsid w:val="091819FA"/>
    <w:rsid w:val="094300F1"/>
    <w:rsid w:val="0A5616DE"/>
    <w:rsid w:val="0B337062"/>
    <w:rsid w:val="0B65062D"/>
    <w:rsid w:val="0C5F5A80"/>
    <w:rsid w:val="0C976336"/>
    <w:rsid w:val="0D026BCB"/>
    <w:rsid w:val="0F2C64F0"/>
    <w:rsid w:val="0FE2138A"/>
    <w:rsid w:val="11B02003"/>
    <w:rsid w:val="12FC565F"/>
    <w:rsid w:val="133A4699"/>
    <w:rsid w:val="16A903E6"/>
    <w:rsid w:val="1D8B4C23"/>
    <w:rsid w:val="1E0743AD"/>
    <w:rsid w:val="1ECF7EC7"/>
    <w:rsid w:val="20306D56"/>
    <w:rsid w:val="205265CC"/>
    <w:rsid w:val="20CF03AC"/>
    <w:rsid w:val="2168743C"/>
    <w:rsid w:val="22344687"/>
    <w:rsid w:val="223B5148"/>
    <w:rsid w:val="22A85009"/>
    <w:rsid w:val="23E45C91"/>
    <w:rsid w:val="25022981"/>
    <w:rsid w:val="280472AF"/>
    <w:rsid w:val="2A081A92"/>
    <w:rsid w:val="2B3C1684"/>
    <w:rsid w:val="2C9F008F"/>
    <w:rsid w:val="2F44485F"/>
    <w:rsid w:val="308E28C4"/>
    <w:rsid w:val="32C10B1B"/>
    <w:rsid w:val="340A0B83"/>
    <w:rsid w:val="35CD1EBE"/>
    <w:rsid w:val="3682340C"/>
    <w:rsid w:val="39015C00"/>
    <w:rsid w:val="3993725B"/>
    <w:rsid w:val="3BB929BB"/>
    <w:rsid w:val="3ED404C7"/>
    <w:rsid w:val="3EDC2254"/>
    <w:rsid w:val="42003EDD"/>
    <w:rsid w:val="428F0F02"/>
    <w:rsid w:val="428F5F46"/>
    <w:rsid w:val="43D1000F"/>
    <w:rsid w:val="44280DC1"/>
    <w:rsid w:val="45EF14E6"/>
    <w:rsid w:val="47657CC3"/>
    <w:rsid w:val="4AF804F9"/>
    <w:rsid w:val="4B092EDC"/>
    <w:rsid w:val="4C1D79BB"/>
    <w:rsid w:val="4D0262DB"/>
    <w:rsid w:val="4DD268A4"/>
    <w:rsid w:val="4E0C67D7"/>
    <w:rsid w:val="4EA606B8"/>
    <w:rsid w:val="4ED85D4C"/>
    <w:rsid w:val="508A0FBE"/>
    <w:rsid w:val="51C4646E"/>
    <w:rsid w:val="530C4199"/>
    <w:rsid w:val="53275AB0"/>
    <w:rsid w:val="565D781A"/>
    <w:rsid w:val="5B1C4A30"/>
    <w:rsid w:val="5C533252"/>
    <w:rsid w:val="5E3C4E77"/>
    <w:rsid w:val="5F684D98"/>
    <w:rsid w:val="601F7A66"/>
    <w:rsid w:val="60781A3C"/>
    <w:rsid w:val="617163CE"/>
    <w:rsid w:val="63222F6E"/>
    <w:rsid w:val="64E344AE"/>
    <w:rsid w:val="669B2772"/>
    <w:rsid w:val="6AE65659"/>
    <w:rsid w:val="6C845F67"/>
    <w:rsid w:val="760C3B1F"/>
    <w:rsid w:val="78DE45CF"/>
    <w:rsid w:val="7ACB1FC3"/>
    <w:rsid w:val="7C0A3FD1"/>
    <w:rsid w:val="7C403528"/>
    <w:rsid w:val="7DE851A5"/>
    <w:rsid w:val="7EB7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2023-09-11T06:34:00Z</dcterms:created>
  <dc:creator>林荟</dc:creator>
  <cp:lastModifiedBy>林荟</cp:lastModifiedBy>
  <dcterms:modified xsi:type="dcterms:W3CDTF">2023-09-11T06:39:23Z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